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word/footer3.xml" ContentType="application/vnd.openxmlformats-officedocument.wordprocessingml.footer+xml"/>
  <Override PartName="/word/footer30.xml" ContentType="application/vnd.openxmlformats-officedocument.wordprocessingml.footer+xml"/>
  <Override PartName="/word/footer31.xml" ContentType="application/vnd.openxmlformats-officedocument.wordprocessingml.footer+xml"/>
  <Override PartName="/word/footer32.xml" ContentType="application/vnd.openxmlformats-officedocument.wordprocessingml.footer+xml"/>
  <Override PartName="/word/footer33.xml" ContentType="application/vnd.openxmlformats-officedocument.wordprocessingml.footer+xml"/>
  <Override PartName="/word/footer34.xml" ContentType="application/vnd.openxmlformats-officedocument.wordprocessingml.footer+xml"/>
  <Override PartName="/word/footer35.xml" ContentType="application/vnd.openxmlformats-officedocument.wordprocessingml.footer+xml"/>
  <Override PartName="/word/footer36.xml" ContentType="application/vnd.openxmlformats-officedocument.wordprocessingml.footer+xml"/>
  <Override PartName="/word/footer37.xml" ContentType="application/vnd.openxmlformats-officedocument.wordprocessingml.footer+xml"/>
  <Override PartName="/word/footer38.xml" ContentType="application/vnd.openxmlformats-officedocument.wordprocessingml.footer+xml"/>
  <Override PartName="/word/footer39.xml" ContentType="application/vnd.openxmlformats-officedocument.wordprocessingml.footer+xml"/>
  <Override PartName="/word/footer4.xml" ContentType="application/vnd.openxmlformats-officedocument.wordprocessingml.footer+xml"/>
  <Override PartName="/word/footer40.xml" ContentType="application/vnd.openxmlformats-officedocument.wordprocessingml.footer+xml"/>
  <Override PartName="/word/footer41.xml" ContentType="application/vnd.openxmlformats-officedocument.wordprocessingml.footer+xml"/>
  <Override PartName="/word/footer42.xml" ContentType="application/vnd.openxmlformats-officedocument.wordprocessingml.footer+xml"/>
  <Override PartName="/word/footer43.xml" ContentType="application/vnd.openxmlformats-officedocument.wordprocessingml.footer+xml"/>
  <Override PartName="/word/footer44.xml" ContentType="application/vnd.openxmlformats-officedocument.wordprocessingml.footer+xml"/>
  <Override PartName="/word/footer45.xml" ContentType="application/vnd.openxmlformats-officedocument.wordprocessingml.footer+xml"/>
  <Override PartName="/word/footer46.xml" ContentType="application/vnd.openxmlformats-officedocument.wordprocessingml.footer+xml"/>
  <Override PartName="/word/footer47.xml" ContentType="application/vnd.openxmlformats-officedocument.wordprocessingml.footer+xml"/>
  <Override PartName="/word/footer48.xml" ContentType="application/vnd.openxmlformats-officedocument.wordprocessingml.footer+xml"/>
  <Override PartName="/word/footer49.xml" ContentType="application/vnd.openxmlformats-officedocument.wordprocessingml.footer+xml"/>
  <Override PartName="/word/footer5.xml" ContentType="application/vnd.openxmlformats-officedocument.wordprocessingml.footer+xml"/>
  <Override PartName="/word/footer50.xml" ContentType="application/vnd.openxmlformats-officedocument.wordprocessingml.footer+xml"/>
  <Override PartName="/word/footer51.xml" ContentType="application/vnd.openxmlformats-officedocument.wordprocessingml.footer+xml"/>
  <Override PartName="/word/footer52.xml" ContentType="application/vnd.openxmlformats-officedocument.wordprocessingml.footer+xml"/>
  <Override PartName="/word/footer53.xml" ContentType="application/vnd.openxmlformats-officedocument.wordprocessingml.footer+xml"/>
  <Override PartName="/word/footer54.xml" ContentType="application/vnd.openxmlformats-officedocument.wordprocessingml.footer+xml"/>
  <Override PartName="/word/footer55.xml" ContentType="application/vnd.openxmlformats-officedocument.wordprocessingml.footer+xml"/>
  <Override PartName="/word/footer56.xml" ContentType="application/vnd.openxmlformats-officedocument.wordprocessingml.footer+xml"/>
  <Override PartName="/word/footer57.xml" ContentType="application/vnd.openxmlformats-officedocument.wordprocessingml.footer+xml"/>
  <Override PartName="/word/footer58.xml" ContentType="application/vnd.openxmlformats-officedocument.wordprocessingml.footer+xml"/>
  <Override PartName="/word/footer59.xml" ContentType="application/vnd.openxmlformats-officedocument.wordprocessingml.footer+xml"/>
  <Override PartName="/word/footer6.xml" ContentType="application/vnd.openxmlformats-officedocument.wordprocessingml.footer+xml"/>
  <Override PartName="/word/footer60.xml" ContentType="application/vnd.openxmlformats-officedocument.wordprocessingml.footer+xml"/>
  <Override PartName="/word/footer61.xml" ContentType="application/vnd.openxmlformats-officedocument.wordprocessingml.footer+xml"/>
  <Override PartName="/word/footer62.xml" ContentType="application/vnd.openxmlformats-officedocument.wordprocessingml.footer+xml"/>
  <Override PartName="/word/footer63.xml" ContentType="application/vnd.openxmlformats-officedocument.wordprocessingml.footer+xml"/>
  <Override PartName="/word/footer64.xml" ContentType="application/vnd.openxmlformats-officedocument.wordprocessingml.footer+xml"/>
  <Override PartName="/word/footer65.xml" ContentType="application/vnd.openxmlformats-officedocument.wordprocessingml.footer+xml"/>
  <Override PartName="/word/footer66.xml" ContentType="application/vnd.openxmlformats-officedocument.wordprocessingml.footer+xml"/>
  <Override PartName="/word/footer67.xml" ContentType="application/vnd.openxmlformats-officedocument.wordprocessingml.footer+xml"/>
  <Override PartName="/word/footer68.xml" ContentType="application/vnd.openxmlformats-officedocument.wordprocessingml.footer+xml"/>
  <Override PartName="/word/footer69.xml" ContentType="application/vnd.openxmlformats-officedocument.wordprocessingml.footer+xml"/>
  <Override PartName="/word/footer7.xml" ContentType="application/vnd.openxmlformats-officedocument.wordprocessingml.footer+xml"/>
  <Override PartName="/word/footer70.xml" ContentType="application/vnd.openxmlformats-officedocument.wordprocessingml.footer+xml"/>
  <Override PartName="/word/footer71.xml" ContentType="application/vnd.openxmlformats-officedocument.wordprocessingml.footer+xml"/>
  <Override PartName="/word/footer72.xml" ContentType="application/vnd.openxmlformats-officedocument.wordprocessingml.footer+xml"/>
  <Override PartName="/word/footer73.xml" ContentType="application/vnd.openxmlformats-officedocument.wordprocessingml.footer+xml"/>
  <Override PartName="/word/footer74.xml" ContentType="application/vnd.openxmlformats-officedocument.wordprocessingml.footer+xml"/>
  <Override PartName="/word/footer75.xml" ContentType="application/vnd.openxmlformats-officedocument.wordprocessingml.footer+xml"/>
  <Override PartName="/word/footer76.xml" ContentType="application/vnd.openxmlformats-officedocument.wordprocessingml.footer+xml"/>
  <Override PartName="/word/footer77.xml" ContentType="application/vnd.openxmlformats-officedocument.wordprocessingml.footer+xml"/>
  <Override PartName="/word/footer78.xml" ContentType="application/vnd.openxmlformats-officedocument.wordprocessingml.footer+xml"/>
  <Override PartName="/word/footer79.xml" ContentType="application/vnd.openxmlformats-officedocument.wordprocessingml.footer+xml"/>
  <Override PartName="/word/footer8.xml" ContentType="application/vnd.openxmlformats-officedocument.wordprocessingml.footer+xml"/>
  <Override PartName="/word/footer80.xml" ContentType="application/vnd.openxmlformats-officedocument.wordprocessingml.footer+xml"/>
  <Override PartName="/word/footer81.xml" ContentType="application/vnd.openxmlformats-officedocument.wordprocessingml.footer+xml"/>
  <Override PartName="/word/footer82.xml" ContentType="application/vnd.openxmlformats-officedocument.wordprocessingml.footer+xml"/>
  <Override PartName="/word/footer83.xml" ContentType="application/vnd.openxmlformats-officedocument.wordprocessingml.footer+xml"/>
  <Override PartName="/word/footer9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03FEE4">
      <w:pPr>
        <w:spacing w:line="264" w:lineRule="auto"/>
        <w:rPr>
          <w:rFonts w:ascii="Arial"/>
          <w:sz w:val="21"/>
        </w:rPr>
      </w:pPr>
    </w:p>
    <w:p w14:paraId="02D71343">
      <w:pPr>
        <w:spacing w:line="264" w:lineRule="auto"/>
        <w:rPr>
          <w:rFonts w:ascii="Arial"/>
          <w:sz w:val="21"/>
        </w:rPr>
      </w:pPr>
    </w:p>
    <w:p w14:paraId="690C105B">
      <w:pPr>
        <w:spacing w:line="264" w:lineRule="auto"/>
        <w:rPr>
          <w:rFonts w:ascii="Arial"/>
          <w:sz w:val="21"/>
        </w:rPr>
      </w:pPr>
    </w:p>
    <w:p w14:paraId="743094B4">
      <w:pPr>
        <w:spacing w:line="264" w:lineRule="auto"/>
        <w:rPr>
          <w:rFonts w:ascii="Arial"/>
          <w:sz w:val="21"/>
        </w:rPr>
      </w:pPr>
    </w:p>
    <w:p w14:paraId="738860DC">
      <w:pPr>
        <w:spacing w:line="264" w:lineRule="auto"/>
        <w:rPr>
          <w:rFonts w:ascii="Arial"/>
          <w:sz w:val="21"/>
        </w:rPr>
      </w:pPr>
    </w:p>
    <w:p w14:paraId="40D699DC">
      <w:pPr>
        <w:spacing w:line="265" w:lineRule="auto"/>
        <w:rPr>
          <w:rFonts w:ascii="Arial"/>
          <w:sz w:val="21"/>
        </w:rPr>
      </w:pPr>
    </w:p>
    <w:p w14:paraId="43B713A3">
      <w:pPr>
        <w:spacing w:line="265" w:lineRule="auto"/>
        <w:rPr>
          <w:rFonts w:ascii="Arial"/>
          <w:sz w:val="21"/>
        </w:rPr>
      </w:pPr>
    </w:p>
    <w:p w14:paraId="3FC6FE15">
      <w:pPr>
        <w:spacing w:line="265" w:lineRule="auto"/>
        <w:rPr>
          <w:rFonts w:ascii="Arial"/>
          <w:sz w:val="21"/>
        </w:rPr>
      </w:pPr>
    </w:p>
    <w:p w14:paraId="518ECC74">
      <w:pPr>
        <w:spacing w:before="169" w:line="220" w:lineRule="auto"/>
        <w:ind w:left="1826"/>
        <w:outlineLvl w:val="0"/>
        <w:rPr>
          <w:rFonts w:ascii="宋体" w:hAnsi="宋体" w:eastAsia="宋体" w:cs="宋体"/>
          <w:sz w:val="52"/>
          <w:szCs w:val="52"/>
        </w:rPr>
      </w:pPr>
      <w:r>
        <w:rPr>
          <w:rFonts w:ascii="宋体" w:hAnsi="宋体" w:eastAsia="宋体" w:cs="宋体"/>
          <w:sz w:val="52"/>
          <w:szCs w:val="52"/>
          <w14:textOutline w14:w="9461" w14:cap="sq" w14:cmpd="sng">
            <w14:solidFill>
              <w14:srgbClr w14:val="000000"/>
            </w14:solidFill>
            <w14:prstDash w14:val="solid"/>
            <w14:bevel/>
          </w14:textOutline>
        </w:rPr>
        <w:t>湘西民族职业技术学院</w:t>
      </w:r>
    </w:p>
    <w:p w14:paraId="5571D41E">
      <w:pPr>
        <w:spacing w:before="393" w:line="219" w:lineRule="auto"/>
        <w:jc w:val="right"/>
        <w:rPr>
          <w:rFonts w:ascii="宋体" w:hAnsi="宋体" w:eastAsia="宋体" w:cs="宋体"/>
          <w:sz w:val="52"/>
          <w:szCs w:val="52"/>
        </w:rPr>
      </w:pPr>
      <w:r>
        <w:rPr>
          <w:rFonts w:ascii="宋体" w:hAnsi="宋体" w:eastAsia="宋体" w:cs="宋体"/>
          <w:sz w:val="52"/>
          <w:szCs w:val="52"/>
          <w14:textOutline w14:w="9461" w14:cap="sq" w14:cmpd="sng">
            <w14:solidFill>
              <w14:srgbClr w14:val="000000"/>
            </w14:solidFill>
            <w14:prstDash w14:val="solid"/>
            <w14:bevel/>
          </w14:textOutline>
        </w:rPr>
        <w:t>汽车技术服务与营销专业人才培养方案</w:t>
      </w:r>
    </w:p>
    <w:p w14:paraId="09990A84">
      <w:pPr>
        <w:spacing w:line="280" w:lineRule="auto"/>
        <w:rPr>
          <w:rFonts w:ascii="Arial"/>
          <w:sz w:val="21"/>
        </w:rPr>
      </w:pPr>
    </w:p>
    <w:p w14:paraId="4226542B">
      <w:pPr>
        <w:spacing w:line="280" w:lineRule="auto"/>
        <w:rPr>
          <w:rFonts w:ascii="Arial"/>
          <w:sz w:val="21"/>
        </w:rPr>
      </w:pPr>
    </w:p>
    <w:p w14:paraId="177223AC">
      <w:pPr>
        <w:spacing w:line="281" w:lineRule="auto"/>
        <w:rPr>
          <w:rFonts w:ascii="Arial"/>
          <w:sz w:val="21"/>
        </w:rPr>
      </w:pPr>
    </w:p>
    <w:p w14:paraId="2B6E9D4F">
      <w:pPr>
        <w:spacing w:line="281" w:lineRule="auto"/>
        <w:rPr>
          <w:rFonts w:ascii="Arial"/>
          <w:sz w:val="21"/>
        </w:rPr>
      </w:pPr>
    </w:p>
    <w:p w14:paraId="7692943D">
      <w:pPr>
        <w:spacing w:line="281" w:lineRule="auto"/>
        <w:rPr>
          <w:rFonts w:ascii="Arial"/>
          <w:sz w:val="21"/>
        </w:rPr>
      </w:pPr>
    </w:p>
    <w:p w14:paraId="57BB9AC2">
      <w:pPr>
        <w:pStyle w:val="2"/>
        <w:spacing w:before="101" w:line="226" w:lineRule="auto"/>
        <w:ind w:left="1079"/>
        <w:rPr>
          <w:rFonts w:ascii="黑体" w:hAnsi="黑体" w:eastAsia="黑体" w:cs="黑体"/>
        </w:rPr>
      </w:pPr>
      <w:r>
        <w:t>专</w:t>
      </w:r>
      <w:r>
        <w:rPr>
          <w:spacing w:val="-20"/>
        </w:rPr>
        <w:t xml:space="preserve"> </w:t>
      </w:r>
      <w:r>
        <w:t>业</w:t>
      </w:r>
      <w:r>
        <w:rPr>
          <w:spacing w:val="-30"/>
        </w:rPr>
        <w:t xml:space="preserve"> </w:t>
      </w:r>
      <w:r>
        <w:t>名</w:t>
      </w:r>
      <w:r>
        <w:rPr>
          <w:spacing w:val="-30"/>
        </w:rPr>
        <w:t xml:space="preserve"> </w:t>
      </w:r>
      <w:r>
        <w:t>称 ：</w:t>
      </w:r>
      <w:r>
        <w:rPr>
          <w:spacing w:val="70"/>
        </w:rPr>
        <w:t xml:space="preserve"> </w:t>
      </w:r>
      <w:r>
        <w:rPr>
          <w:rFonts w:ascii="黑体" w:hAnsi="黑体" w:eastAsia="黑体" w:cs="黑体"/>
          <w:u w:val="single" w:color="auto"/>
        </w:rPr>
        <w:t xml:space="preserve">     汽车技术服务与营销      </w:t>
      </w:r>
    </w:p>
    <w:p w14:paraId="4C70E156">
      <w:pPr>
        <w:spacing w:line="403" w:lineRule="auto"/>
        <w:rPr>
          <w:rFonts w:ascii="Arial"/>
          <w:sz w:val="21"/>
        </w:rPr>
      </w:pPr>
    </w:p>
    <w:p w14:paraId="75FF652E">
      <w:pPr>
        <w:pStyle w:val="2"/>
        <w:spacing w:before="101" w:line="229" w:lineRule="auto"/>
        <w:ind w:left="1079"/>
        <w:rPr>
          <w:rFonts w:ascii="黑体" w:hAnsi="黑体" w:eastAsia="黑体" w:cs="黑体"/>
        </w:rPr>
      </w:pPr>
      <w:r>
        <w:rPr>
          <w:spacing w:val="-7"/>
        </w:rPr>
        <w:t>专</w:t>
      </w:r>
      <w:r>
        <w:rPr>
          <w:spacing w:val="-28"/>
        </w:rPr>
        <w:t xml:space="preserve"> </w:t>
      </w:r>
      <w:r>
        <w:rPr>
          <w:spacing w:val="-7"/>
        </w:rPr>
        <w:t>业</w:t>
      </w:r>
      <w:r>
        <w:rPr>
          <w:spacing w:val="-24"/>
        </w:rPr>
        <w:t xml:space="preserve"> </w:t>
      </w:r>
      <w:r>
        <w:rPr>
          <w:spacing w:val="-7"/>
        </w:rPr>
        <w:t>代</w:t>
      </w:r>
      <w:r>
        <w:rPr>
          <w:spacing w:val="-32"/>
        </w:rPr>
        <w:t xml:space="preserve"> </w:t>
      </w:r>
      <w:r>
        <w:rPr>
          <w:spacing w:val="-7"/>
        </w:rPr>
        <w:t>码 ：</w:t>
      </w:r>
      <w:r>
        <w:rPr>
          <w:spacing w:val="70"/>
        </w:rPr>
        <w:t xml:space="preserve"> </w:t>
      </w:r>
      <w:r>
        <w:rPr>
          <w:rFonts w:ascii="黑体" w:hAnsi="黑体" w:eastAsia="黑体" w:cs="黑体"/>
          <w:spacing w:val="5"/>
          <w:u w:val="single" w:color="auto"/>
        </w:rPr>
        <w:t xml:space="preserve">           </w:t>
      </w:r>
      <w:r>
        <w:rPr>
          <w:rFonts w:ascii="黑体" w:hAnsi="黑体" w:eastAsia="黑体" w:cs="黑体"/>
          <w:spacing w:val="-7"/>
          <w:u w:val="single" w:color="auto"/>
        </w:rPr>
        <w:t xml:space="preserve">500210            </w:t>
      </w:r>
    </w:p>
    <w:p w14:paraId="0C7CBC4F">
      <w:pPr>
        <w:spacing w:line="400" w:lineRule="auto"/>
        <w:rPr>
          <w:rFonts w:ascii="Arial"/>
          <w:sz w:val="21"/>
        </w:rPr>
      </w:pPr>
    </w:p>
    <w:p w14:paraId="4B9B1AC6">
      <w:pPr>
        <w:pStyle w:val="2"/>
        <w:spacing w:before="101" w:line="229" w:lineRule="auto"/>
        <w:ind w:left="1079"/>
        <w:rPr>
          <w:rFonts w:ascii="黑体" w:hAnsi="黑体" w:eastAsia="黑体" w:cs="黑体"/>
        </w:rPr>
      </w:pPr>
      <w:r>
        <w:rPr>
          <w:spacing w:val="7"/>
        </w:rPr>
        <w:t>专业负责人：</w:t>
      </w:r>
      <w:r>
        <w:rPr>
          <w:spacing w:val="106"/>
        </w:rPr>
        <w:t xml:space="preserve"> </w:t>
      </w:r>
      <w:r>
        <w:rPr>
          <w:rFonts w:ascii="黑体" w:hAnsi="黑体" w:eastAsia="黑体" w:cs="黑体"/>
          <w:spacing w:val="7"/>
          <w:u w:val="single" w:color="auto"/>
        </w:rPr>
        <w:t xml:space="preserve">          倪 敬</w:t>
      </w:r>
      <w:r>
        <w:rPr>
          <w:rFonts w:ascii="黑体" w:hAnsi="黑体" w:eastAsia="黑体" w:cs="黑体"/>
          <w:spacing w:val="30"/>
          <w:u w:val="single" w:color="auto"/>
        </w:rPr>
        <w:t xml:space="preserve"> </w:t>
      </w:r>
      <w:r>
        <w:rPr>
          <w:rFonts w:ascii="黑体" w:hAnsi="黑体" w:eastAsia="黑体" w:cs="黑体"/>
          <w:spacing w:val="7"/>
          <w:u w:val="single" w:color="auto"/>
        </w:rPr>
        <w:t>刚</w:t>
      </w:r>
      <w:r>
        <w:rPr>
          <w:rFonts w:ascii="黑体" w:hAnsi="黑体" w:eastAsia="黑体" w:cs="黑体"/>
          <w:u w:val="single" w:color="auto"/>
        </w:rPr>
        <w:t xml:space="preserve">           </w:t>
      </w:r>
    </w:p>
    <w:p w14:paraId="1DBFE75D">
      <w:pPr>
        <w:spacing w:line="413" w:lineRule="auto"/>
        <w:rPr>
          <w:rFonts w:ascii="Arial"/>
          <w:sz w:val="21"/>
        </w:rPr>
      </w:pPr>
    </w:p>
    <w:p w14:paraId="4ED1A64B">
      <w:pPr>
        <w:pStyle w:val="2"/>
        <w:spacing w:before="101" w:line="230" w:lineRule="auto"/>
        <w:ind w:left="1074"/>
        <w:rPr>
          <w:rFonts w:ascii="黑体" w:hAnsi="黑体" w:eastAsia="黑体" w:cs="黑体"/>
        </w:rPr>
      </w:pPr>
      <w:r>
        <w:rPr>
          <w:spacing w:val="-17"/>
          <w:position w:val="4"/>
        </w:rPr>
        <w:t>执</w:t>
      </w:r>
      <w:r>
        <w:rPr>
          <w:spacing w:val="26"/>
          <w:position w:val="4"/>
        </w:rPr>
        <w:t xml:space="preserve">  </w:t>
      </w:r>
      <w:r>
        <w:rPr>
          <w:spacing w:val="-17"/>
          <w:position w:val="4"/>
        </w:rPr>
        <w:t>笔</w:t>
      </w:r>
      <w:r>
        <w:rPr>
          <w:spacing w:val="20"/>
          <w:position w:val="4"/>
        </w:rPr>
        <w:t xml:space="preserve">  </w:t>
      </w:r>
      <w:r>
        <w:rPr>
          <w:spacing w:val="-17"/>
          <w:position w:val="4"/>
        </w:rPr>
        <w:t>人</w:t>
      </w:r>
      <w:r>
        <w:rPr>
          <w:spacing w:val="-28"/>
          <w:position w:val="4"/>
        </w:rPr>
        <w:t xml:space="preserve"> </w:t>
      </w:r>
      <w:r>
        <w:rPr>
          <w:spacing w:val="-17"/>
          <w:position w:val="4"/>
        </w:rPr>
        <w:t>：</w:t>
      </w:r>
      <w:r>
        <w:rPr>
          <w:spacing w:val="70"/>
          <w:position w:val="4"/>
        </w:rPr>
        <w:t xml:space="preserve"> </w:t>
      </w:r>
      <w:r>
        <w:rPr>
          <w:rFonts w:ascii="黑体" w:hAnsi="黑体" w:eastAsia="黑体" w:cs="黑体"/>
          <w:spacing w:val="6"/>
          <w:position w:val="-6"/>
          <w:u w:val="single" w:color="auto"/>
        </w:rPr>
        <w:t xml:space="preserve">          </w:t>
      </w:r>
      <w:r>
        <w:rPr>
          <w:rFonts w:ascii="黑体" w:hAnsi="黑体" w:eastAsia="黑体" w:cs="黑体"/>
          <w:spacing w:val="-17"/>
          <w:position w:val="-6"/>
          <w:u w:val="single" w:color="auto"/>
        </w:rPr>
        <w:t>倪</w:t>
      </w:r>
      <w:r>
        <w:rPr>
          <w:rFonts w:ascii="黑体" w:hAnsi="黑体" w:eastAsia="黑体" w:cs="黑体"/>
          <w:spacing w:val="21"/>
          <w:position w:val="-6"/>
          <w:u w:val="single" w:color="auto"/>
        </w:rPr>
        <w:t xml:space="preserve"> </w:t>
      </w:r>
      <w:r>
        <w:rPr>
          <w:rFonts w:ascii="黑体" w:hAnsi="黑体" w:eastAsia="黑体" w:cs="黑体"/>
          <w:spacing w:val="-17"/>
          <w:position w:val="-6"/>
          <w:u w:val="single" w:color="auto"/>
        </w:rPr>
        <w:t>敬</w:t>
      </w:r>
      <w:r>
        <w:rPr>
          <w:rFonts w:ascii="黑体" w:hAnsi="黑体" w:eastAsia="黑体" w:cs="黑体"/>
          <w:spacing w:val="29"/>
          <w:position w:val="-6"/>
          <w:u w:val="single" w:color="auto"/>
        </w:rPr>
        <w:t xml:space="preserve"> </w:t>
      </w:r>
      <w:r>
        <w:rPr>
          <w:rFonts w:ascii="黑体" w:hAnsi="黑体" w:eastAsia="黑体" w:cs="黑体"/>
          <w:spacing w:val="-17"/>
          <w:position w:val="-6"/>
          <w:u w:val="single" w:color="auto"/>
        </w:rPr>
        <w:t>刚</w:t>
      </w:r>
      <w:r>
        <w:rPr>
          <w:rFonts w:ascii="黑体" w:hAnsi="黑体" w:eastAsia="黑体" w:cs="黑体"/>
          <w:position w:val="-6"/>
          <w:u w:val="single" w:color="auto"/>
        </w:rPr>
        <w:t xml:space="preserve">           </w:t>
      </w:r>
    </w:p>
    <w:p w14:paraId="1657BF03">
      <w:pPr>
        <w:spacing w:line="259" w:lineRule="auto"/>
        <w:rPr>
          <w:rFonts w:ascii="Arial"/>
          <w:sz w:val="21"/>
        </w:rPr>
      </w:pPr>
    </w:p>
    <w:p w14:paraId="72B24BC0">
      <w:pPr>
        <w:spacing w:line="259" w:lineRule="auto"/>
        <w:rPr>
          <w:rFonts w:ascii="Arial"/>
          <w:sz w:val="21"/>
        </w:rPr>
      </w:pPr>
    </w:p>
    <w:p w14:paraId="2AEDCE3B">
      <w:pPr>
        <w:pStyle w:val="2"/>
        <w:spacing w:before="101" w:line="227" w:lineRule="auto"/>
        <w:ind w:left="1077"/>
        <w:rPr>
          <w:rFonts w:ascii="黑体" w:hAnsi="黑体" w:eastAsia="黑体" w:cs="黑体"/>
        </w:rPr>
      </w:pPr>
      <w:r>
        <w:rPr>
          <w:spacing w:val="-12"/>
        </w:rPr>
        <w:t>制</w:t>
      </w:r>
      <w:r>
        <w:rPr>
          <w:spacing w:val="-27"/>
        </w:rPr>
        <w:t xml:space="preserve"> </w:t>
      </w:r>
      <w:r>
        <w:rPr>
          <w:spacing w:val="-12"/>
        </w:rPr>
        <w:t>订 时 间 ：</w:t>
      </w:r>
      <w:r>
        <w:rPr>
          <w:spacing w:val="70"/>
        </w:rPr>
        <w:t xml:space="preserve"> </w:t>
      </w:r>
      <w:r>
        <w:rPr>
          <w:rFonts w:ascii="黑体" w:hAnsi="黑体" w:eastAsia="黑体" w:cs="黑体"/>
          <w:spacing w:val="6"/>
          <w:u w:val="single" w:color="auto"/>
        </w:rPr>
        <w:t xml:space="preserve">         </w:t>
      </w:r>
      <w:r>
        <w:rPr>
          <w:rFonts w:ascii="黑体" w:hAnsi="黑体" w:eastAsia="黑体" w:cs="黑体"/>
          <w:spacing w:val="-12"/>
          <w:u w:val="single" w:color="auto"/>
        </w:rPr>
        <w:t>202</w:t>
      </w:r>
      <w:r>
        <w:rPr>
          <w:rFonts w:hint="eastAsia" w:ascii="黑体" w:hAnsi="黑体" w:eastAsia="黑体" w:cs="黑体"/>
          <w:spacing w:val="-12"/>
          <w:u w:val="single" w:color="auto"/>
          <w:lang w:val="en-US" w:eastAsia="zh-CN"/>
        </w:rPr>
        <w:t>4</w:t>
      </w:r>
      <w:r>
        <w:rPr>
          <w:rFonts w:ascii="黑体" w:hAnsi="黑体" w:eastAsia="黑体" w:cs="黑体"/>
          <w:spacing w:val="-60"/>
          <w:u w:val="single" w:color="auto"/>
        </w:rPr>
        <w:t xml:space="preserve"> </w:t>
      </w:r>
      <w:r>
        <w:rPr>
          <w:rFonts w:ascii="黑体" w:hAnsi="黑体" w:eastAsia="黑体" w:cs="黑体"/>
          <w:spacing w:val="-12"/>
          <w:u w:val="single" w:color="auto"/>
        </w:rPr>
        <w:t>年</w:t>
      </w:r>
      <w:r>
        <w:rPr>
          <w:rFonts w:ascii="黑体" w:hAnsi="黑体" w:eastAsia="黑体" w:cs="黑体"/>
          <w:spacing w:val="-59"/>
          <w:u w:val="single" w:color="auto"/>
        </w:rPr>
        <w:t xml:space="preserve"> </w:t>
      </w:r>
      <w:r>
        <w:rPr>
          <w:rFonts w:ascii="黑体" w:hAnsi="黑体" w:eastAsia="黑体" w:cs="黑体"/>
          <w:spacing w:val="-12"/>
          <w:u w:val="single" w:color="auto"/>
        </w:rPr>
        <w:t>7</w:t>
      </w:r>
      <w:r>
        <w:rPr>
          <w:rFonts w:ascii="黑体" w:hAnsi="黑体" w:eastAsia="黑体" w:cs="黑体"/>
          <w:spacing w:val="-55"/>
          <w:u w:val="single" w:color="auto"/>
        </w:rPr>
        <w:t xml:space="preserve"> </w:t>
      </w:r>
      <w:r>
        <w:rPr>
          <w:rFonts w:ascii="黑体" w:hAnsi="黑体" w:eastAsia="黑体" w:cs="黑体"/>
          <w:spacing w:val="-12"/>
          <w:u w:val="single" w:color="auto"/>
        </w:rPr>
        <w:t>月</w:t>
      </w:r>
      <w:r>
        <w:rPr>
          <w:rFonts w:ascii="黑体" w:hAnsi="黑体" w:eastAsia="黑体" w:cs="黑体"/>
          <w:u w:val="single" w:color="auto"/>
        </w:rPr>
        <w:t xml:space="preserve">         </w:t>
      </w:r>
    </w:p>
    <w:p w14:paraId="1AA50B6C">
      <w:pPr>
        <w:spacing w:line="253" w:lineRule="auto"/>
        <w:rPr>
          <w:rFonts w:ascii="Arial"/>
          <w:sz w:val="21"/>
        </w:rPr>
      </w:pPr>
    </w:p>
    <w:p w14:paraId="791ADEB4">
      <w:pPr>
        <w:spacing w:line="253" w:lineRule="auto"/>
        <w:rPr>
          <w:rFonts w:ascii="Arial"/>
          <w:sz w:val="21"/>
        </w:rPr>
      </w:pPr>
    </w:p>
    <w:p w14:paraId="54000B50">
      <w:pPr>
        <w:spacing w:line="253" w:lineRule="auto"/>
        <w:rPr>
          <w:rFonts w:ascii="Arial"/>
          <w:sz w:val="21"/>
        </w:rPr>
      </w:pPr>
    </w:p>
    <w:p w14:paraId="19F2D086">
      <w:pPr>
        <w:spacing w:line="254" w:lineRule="auto"/>
        <w:rPr>
          <w:rFonts w:ascii="Arial"/>
          <w:sz w:val="21"/>
        </w:rPr>
      </w:pPr>
    </w:p>
    <w:p w14:paraId="32FDCD28">
      <w:pPr>
        <w:spacing w:line="254" w:lineRule="auto"/>
        <w:rPr>
          <w:rFonts w:ascii="Arial"/>
          <w:sz w:val="21"/>
        </w:rPr>
      </w:pPr>
    </w:p>
    <w:p w14:paraId="3C35D89C">
      <w:pPr>
        <w:spacing w:line="254" w:lineRule="auto"/>
        <w:rPr>
          <w:rFonts w:ascii="Arial"/>
          <w:sz w:val="21"/>
        </w:rPr>
      </w:pPr>
    </w:p>
    <w:p w14:paraId="525A12A9">
      <w:pPr>
        <w:spacing w:line="254" w:lineRule="auto"/>
        <w:rPr>
          <w:rFonts w:ascii="Arial"/>
          <w:sz w:val="21"/>
        </w:rPr>
      </w:pPr>
    </w:p>
    <w:p w14:paraId="1641BDD3">
      <w:pPr>
        <w:spacing w:line="254" w:lineRule="auto"/>
        <w:rPr>
          <w:rFonts w:ascii="Arial"/>
          <w:sz w:val="21"/>
        </w:rPr>
      </w:pPr>
    </w:p>
    <w:p w14:paraId="1E5D9DBB">
      <w:pPr>
        <w:spacing w:line="254" w:lineRule="auto"/>
        <w:rPr>
          <w:rFonts w:ascii="Arial"/>
          <w:sz w:val="21"/>
        </w:rPr>
      </w:pPr>
    </w:p>
    <w:p w14:paraId="55DF454B">
      <w:pPr>
        <w:spacing w:before="151" w:line="618" w:lineRule="exact"/>
        <w:ind w:left="1722"/>
        <w:rPr>
          <w:rFonts w:ascii="微软雅黑" w:hAnsi="微软雅黑" w:eastAsia="微软雅黑" w:cs="微软雅黑"/>
          <w:sz w:val="35"/>
          <w:szCs w:val="35"/>
        </w:rPr>
      </w:pPr>
      <w:r>
        <w:rPr>
          <w:rFonts w:ascii="微软雅黑" w:hAnsi="微软雅黑" w:eastAsia="微软雅黑" w:cs="微软雅黑"/>
          <w:spacing w:val="9"/>
          <w:position w:val="19"/>
          <w:sz w:val="35"/>
          <w:szCs w:val="35"/>
        </w:rPr>
        <w:t>湘西民族职业技术学院教务处编制</w:t>
      </w:r>
    </w:p>
    <w:p w14:paraId="22F3053E">
      <w:pPr>
        <w:spacing w:before="1" w:line="187" w:lineRule="auto"/>
        <w:ind w:left="3153"/>
        <w:rPr>
          <w:rFonts w:ascii="微软雅黑" w:hAnsi="微软雅黑" w:eastAsia="微软雅黑" w:cs="微软雅黑"/>
          <w:sz w:val="35"/>
          <w:szCs w:val="35"/>
        </w:rPr>
      </w:pPr>
      <w:r>
        <w:rPr>
          <w:rFonts w:ascii="微软雅黑" w:hAnsi="微软雅黑" w:eastAsia="微软雅黑" w:cs="微软雅黑"/>
          <w:spacing w:val="2"/>
          <w:sz w:val="35"/>
          <w:szCs w:val="35"/>
        </w:rPr>
        <w:t>二 0 二</w:t>
      </w:r>
      <w:r>
        <w:rPr>
          <w:rFonts w:hint="eastAsia" w:ascii="微软雅黑" w:hAnsi="微软雅黑" w:eastAsia="微软雅黑" w:cs="微软雅黑"/>
          <w:spacing w:val="2"/>
          <w:sz w:val="35"/>
          <w:szCs w:val="35"/>
          <w:lang w:val="en-US" w:eastAsia="zh-CN"/>
        </w:rPr>
        <w:t>四</w:t>
      </w:r>
      <w:r>
        <w:rPr>
          <w:rFonts w:ascii="微软雅黑" w:hAnsi="微软雅黑" w:eastAsia="微软雅黑" w:cs="微软雅黑"/>
          <w:spacing w:val="2"/>
          <w:sz w:val="35"/>
          <w:szCs w:val="35"/>
        </w:rPr>
        <w:t>年七月</w:t>
      </w:r>
    </w:p>
    <w:p w14:paraId="42E165F5">
      <w:pPr>
        <w:spacing w:line="187" w:lineRule="auto"/>
        <w:rPr>
          <w:rFonts w:ascii="微软雅黑" w:hAnsi="微软雅黑" w:eastAsia="微软雅黑" w:cs="微软雅黑"/>
          <w:sz w:val="35"/>
          <w:szCs w:val="35"/>
        </w:rPr>
        <w:sectPr>
          <w:pgSz w:w="11850" w:h="16783"/>
          <w:pgMar w:top="1426" w:right="1580" w:bottom="0" w:left="1417" w:header="0" w:footer="0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522D85FC">
      <w:pPr>
        <w:spacing w:line="373" w:lineRule="auto"/>
        <w:rPr>
          <w:rFonts w:ascii="Arial"/>
          <w:sz w:val="21"/>
        </w:rPr>
      </w:pPr>
    </w:p>
    <w:p w14:paraId="36ABA9C8">
      <w:pPr>
        <w:spacing w:line="13138" w:lineRule="exact"/>
        <w:ind w:firstLine="63"/>
      </w:pPr>
    </w:p>
    <w:p w14:paraId="215913AE">
      <w:pPr>
        <w:spacing w:line="13138" w:lineRule="exact"/>
        <w:sectPr>
          <w:footerReference r:id="rId5" w:type="default"/>
          <w:pgSz w:w="11850" w:h="16781"/>
          <w:pgMar w:top="1426" w:right="1183" w:bottom="1220" w:left="1777" w:header="0" w:footer="105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42994436">
      <w:pPr>
        <w:spacing w:line="340" w:lineRule="auto"/>
        <w:rPr>
          <w:rFonts w:ascii="Arial"/>
          <w:sz w:val="21"/>
        </w:rPr>
      </w:pPr>
    </w:p>
    <w:p w14:paraId="2C21D6F7">
      <w:pPr>
        <w:spacing w:line="340" w:lineRule="auto"/>
        <w:rPr>
          <w:rFonts w:ascii="Arial"/>
          <w:sz w:val="21"/>
        </w:rPr>
      </w:pPr>
    </w:p>
    <w:sdt>
      <w:sdtPr>
        <w:rPr>
          <w:rFonts w:ascii="宋体" w:hAnsi="宋体" w:eastAsia="宋体" w:cs="宋体"/>
          <w:sz w:val="47"/>
          <w:szCs w:val="47"/>
        </w:rPr>
        <w:id w:val="1"/>
        <w:docPartObj>
          <w:docPartGallery w:val="Table of Contents"/>
          <w:docPartUnique/>
        </w:docPartObj>
      </w:sdtPr>
      <w:sdtEndPr>
        <w:rPr>
          <w:rFonts w:ascii="宋体" w:hAnsi="宋体" w:eastAsia="宋体" w:cs="宋体"/>
          <w:sz w:val="22"/>
          <w:szCs w:val="22"/>
        </w:rPr>
      </w:sdtEndPr>
      <w:sdtContent>
        <w:p w14:paraId="4F5ADBB5">
          <w:pPr>
            <w:spacing w:before="152" w:line="225" w:lineRule="auto"/>
            <w:ind w:left="4343"/>
            <w:rPr>
              <w:rFonts w:ascii="宋体" w:hAnsi="宋体" w:eastAsia="宋体" w:cs="宋体"/>
              <w:sz w:val="47"/>
              <w:szCs w:val="47"/>
            </w:rPr>
          </w:pPr>
          <w:r>
            <w:rPr>
              <w:rFonts w:ascii="宋体" w:hAnsi="宋体" w:eastAsia="宋体" w:cs="宋体"/>
              <w:spacing w:val="-51"/>
              <w:sz w:val="47"/>
              <w:szCs w:val="47"/>
              <w14:textOutline w14:w="8717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目</w:t>
          </w:r>
          <w:r>
            <w:rPr>
              <w:rFonts w:ascii="宋体" w:hAnsi="宋体" w:eastAsia="宋体" w:cs="宋体"/>
              <w:spacing w:val="16"/>
              <w:sz w:val="47"/>
              <w:szCs w:val="47"/>
            </w:rPr>
            <w:t xml:space="preserve">  </w:t>
          </w:r>
          <w:r>
            <w:rPr>
              <w:rFonts w:ascii="宋体" w:hAnsi="宋体" w:eastAsia="宋体" w:cs="宋体"/>
              <w:spacing w:val="-51"/>
              <w:sz w:val="47"/>
              <w:szCs w:val="47"/>
              <w14:textOutline w14:w="8717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录</w:t>
          </w:r>
        </w:p>
        <w:p w14:paraId="39B62443">
          <w:pPr>
            <w:spacing w:line="247" w:lineRule="auto"/>
            <w:rPr>
              <w:rFonts w:ascii="Arial"/>
              <w:sz w:val="21"/>
            </w:rPr>
          </w:pPr>
        </w:p>
        <w:p w14:paraId="625CA6C3">
          <w:pPr>
            <w:tabs>
              <w:tab w:val="right" w:leader="dot" w:pos="9620"/>
            </w:tabs>
            <w:spacing w:before="72" w:line="186" w:lineRule="auto"/>
            <w:ind w:left="4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"bookmark1"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1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一、专业名称及代码</w:t>
          </w:r>
          <w:r>
            <w:rPr>
              <w:rFonts w:ascii="宋体" w:hAnsi="宋体" w:eastAsia="宋体" w:cs="宋体"/>
              <w:spacing w:val="-38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ab/>
          </w:r>
          <w:r>
            <w:rPr>
              <w:rFonts w:ascii="宋体" w:hAnsi="宋体" w:eastAsia="宋体" w:cs="宋体"/>
              <w:spacing w:val="31"/>
              <w:w w:val="150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4</w:t>
          </w:r>
          <w:r>
            <w:rPr>
              <w:rFonts w:ascii="宋体" w:hAnsi="宋体" w:eastAsia="宋体" w:cs="宋体"/>
              <w:spacing w:val="31"/>
              <w:w w:val="150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fldChar w:fldCharType="end"/>
          </w:r>
        </w:p>
        <w:p w14:paraId="1AFD722B">
          <w:pPr>
            <w:tabs>
              <w:tab w:val="right" w:leader="dot" w:pos="9620"/>
            </w:tabs>
            <w:spacing w:before="205" w:line="186" w:lineRule="auto"/>
            <w:ind w:left="4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"bookmark2"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2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二、入学要求</w:t>
          </w:r>
          <w:r>
            <w:rPr>
              <w:rFonts w:ascii="宋体" w:hAnsi="宋体" w:eastAsia="宋体" w:cs="宋体"/>
              <w:spacing w:val="-37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ab/>
          </w:r>
          <w:r>
            <w:rPr>
              <w:rFonts w:ascii="宋体" w:hAnsi="宋体" w:eastAsia="宋体" w:cs="宋体"/>
              <w:spacing w:val="30"/>
              <w:w w:val="142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4</w:t>
          </w:r>
          <w:r>
            <w:rPr>
              <w:rFonts w:ascii="宋体" w:hAnsi="宋体" w:eastAsia="宋体" w:cs="宋体"/>
              <w:spacing w:val="30"/>
              <w:w w:val="142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fldChar w:fldCharType="end"/>
          </w:r>
        </w:p>
        <w:p w14:paraId="4099A52F">
          <w:pPr>
            <w:tabs>
              <w:tab w:val="right" w:leader="dot" w:pos="9620"/>
            </w:tabs>
            <w:spacing w:before="207" w:line="186" w:lineRule="auto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"bookmark3"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1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三、修业年限</w:t>
          </w:r>
          <w:r>
            <w:rPr>
              <w:rFonts w:ascii="宋体" w:hAnsi="宋体" w:eastAsia="宋体" w:cs="宋体"/>
              <w:spacing w:val="-40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ab/>
          </w:r>
          <w:r>
            <w:rPr>
              <w:rFonts w:ascii="宋体" w:hAnsi="宋体" w:eastAsia="宋体" w:cs="宋体"/>
              <w:spacing w:val="30"/>
              <w:w w:val="142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4</w:t>
          </w:r>
          <w:r>
            <w:rPr>
              <w:rFonts w:ascii="宋体" w:hAnsi="宋体" w:eastAsia="宋体" w:cs="宋体"/>
              <w:spacing w:val="30"/>
              <w:w w:val="142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fldChar w:fldCharType="end"/>
          </w:r>
        </w:p>
        <w:p w14:paraId="5AF5A507">
          <w:pPr>
            <w:tabs>
              <w:tab w:val="right" w:leader="dot" w:pos="9620"/>
            </w:tabs>
            <w:spacing w:before="206" w:line="186" w:lineRule="auto"/>
            <w:ind w:left="21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"bookmark4"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5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四、职业面向</w:t>
          </w:r>
          <w:r>
            <w:rPr>
              <w:rFonts w:ascii="宋体" w:hAnsi="宋体" w:eastAsia="宋体" w:cs="宋体"/>
              <w:spacing w:val="-36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ab/>
          </w:r>
          <w:r>
            <w:rPr>
              <w:rFonts w:ascii="宋体" w:hAnsi="宋体" w:eastAsia="宋体" w:cs="宋体"/>
              <w:spacing w:val="30"/>
              <w:w w:val="142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4</w:t>
          </w:r>
          <w:r>
            <w:rPr>
              <w:rFonts w:ascii="宋体" w:hAnsi="宋体" w:eastAsia="宋体" w:cs="宋体"/>
              <w:spacing w:val="30"/>
              <w:w w:val="142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fldChar w:fldCharType="end"/>
          </w:r>
        </w:p>
        <w:p w14:paraId="3BE127BE">
          <w:pPr>
            <w:tabs>
              <w:tab w:val="right" w:leader="dot" w:pos="9622"/>
            </w:tabs>
            <w:spacing w:before="205" w:line="186" w:lineRule="auto"/>
            <w:ind w:left="446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"bookmark5"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3"/>
              <w:sz w:val="22"/>
              <w:szCs w:val="22"/>
            </w:rPr>
            <w:t>（一）职业面向</w:t>
          </w:r>
          <w:r>
            <w:rPr>
              <w:rFonts w:ascii="宋体" w:hAnsi="宋体" w:eastAsia="宋体" w:cs="宋体"/>
              <w:spacing w:val="-35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</w:rPr>
            <w:tab/>
          </w:r>
          <w:r>
            <w:rPr>
              <w:rFonts w:ascii="宋体" w:hAnsi="宋体" w:eastAsia="宋体" w:cs="宋体"/>
              <w:spacing w:val="6"/>
              <w:sz w:val="22"/>
              <w:szCs w:val="22"/>
            </w:rPr>
            <w:t>4</w:t>
          </w:r>
          <w:r>
            <w:rPr>
              <w:rFonts w:ascii="宋体" w:hAnsi="宋体" w:eastAsia="宋体" w:cs="宋体"/>
              <w:spacing w:val="6"/>
              <w:sz w:val="22"/>
              <w:szCs w:val="22"/>
            </w:rPr>
            <w:fldChar w:fldCharType="end"/>
          </w:r>
        </w:p>
        <w:p w14:paraId="3822EB36">
          <w:pPr>
            <w:tabs>
              <w:tab w:val="right" w:leader="dot" w:pos="9622"/>
            </w:tabs>
            <w:spacing w:before="208" w:line="186" w:lineRule="auto"/>
            <w:ind w:left="446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"bookmark6"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2"/>
              <w:sz w:val="22"/>
              <w:szCs w:val="22"/>
            </w:rPr>
            <w:t>（二）职业资格证书</w:t>
          </w:r>
          <w:r>
            <w:rPr>
              <w:rFonts w:ascii="宋体" w:hAnsi="宋体" w:eastAsia="宋体" w:cs="宋体"/>
              <w:spacing w:val="-39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</w:rPr>
            <w:tab/>
          </w:r>
          <w:r>
            <w:rPr>
              <w:rFonts w:ascii="宋体" w:hAnsi="宋体" w:eastAsia="宋体" w:cs="宋体"/>
              <w:spacing w:val="6"/>
              <w:sz w:val="22"/>
              <w:szCs w:val="22"/>
            </w:rPr>
            <w:t>5</w:t>
          </w:r>
          <w:r>
            <w:rPr>
              <w:rFonts w:ascii="宋体" w:hAnsi="宋体" w:eastAsia="宋体" w:cs="宋体"/>
              <w:spacing w:val="6"/>
              <w:sz w:val="22"/>
              <w:szCs w:val="22"/>
            </w:rPr>
            <w:fldChar w:fldCharType="end"/>
          </w:r>
        </w:p>
        <w:p w14:paraId="1A463552">
          <w:pPr>
            <w:tabs>
              <w:tab w:val="right" w:leader="dot" w:pos="9622"/>
            </w:tabs>
            <w:spacing w:before="206" w:line="186" w:lineRule="auto"/>
            <w:ind w:left="446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"bookmark7"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1"/>
              <w:sz w:val="22"/>
              <w:szCs w:val="22"/>
            </w:rPr>
            <w:t>（三）典型工作任务与职业能力分析</w:t>
          </w:r>
          <w:r>
            <w:rPr>
              <w:rFonts w:ascii="宋体" w:hAnsi="宋体" w:eastAsia="宋体" w:cs="宋体"/>
              <w:spacing w:val="-40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</w:rPr>
            <w:tab/>
          </w:r>
          <w:r>
            <w:rPr>
              <w:rFonts w:ascii="宋体" w:hAnsi="宋体" w:eastAsia="宋体" w:cs="宋体"/>
              <w:spacing w:val="6"/>
              <w:sz w:val="22"/>
              <w:szCs w:val="22"/>
            </w:rPr>
            <w:t>5</w:t>
          </w:r>
          <w:r>
            <w:rPr>
              <w:rFonts w:ascii="宋体" w:hAnsi="宋体" w:eastAsia="宋体" w:cs="宋体"/>
              <w:spacing w:val="6"/>
              <w:sz w:val="22"/>
              <w:szCs w:val="22"/>
            </w:rPr>
            <w:fldChar w:fldCharType="end"/>
          </w:r>
        </w:p>
        <w:p w14:paraId="51376CB4">
          <w:pPr>
            <w:tabs>
              <w:tab w:val="right" w:leader="dot" w:pos="9622"/>
            </w:tabs>
            <w:spacing w:before="205" w:line="186" w:lineRule="auto"/>
            <w:ind w:left="446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"bookmark8"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2"/>
              <w:sz w:val="22"/>
              <w:szCs w:val="22"/>
            </w:rPr>
            <w:t>（四）课证融通分析</w:t>
          </w:r>
          <w:r>
            <w:rPr>
              <w:rFonts w:ascii="宋体" w:hAnsi="宋体" w:eastAsia="宋体" w:cs="宋体"/>
              <w:spacing w:val="-39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</w:rPr>
            <w:tab/>
          </w:r>
          <w:r>
            <w:rPr>
              <w:rFonts w:ascii="宋体" w:hAnsi="宋体" w:eastAsia="宋体" w:cs="宋体"/>
              <w:spacing w:val="6"/>
              <w:sz w:val="22"/>
              <w:szCs w:val="22"/>
            </w:rPr>
            <w:t>7</w:t>
          </w:r>
          <w:r>
            <w:rPr>
              <w:rFonts w:ascii="宋体" w:hAnsi="宋体" w:eastAsia="宋体" w:cs="宋体"/>
              <w:spacing w:val="6"/>
              <w:sz w:val="22"/>
              <w:szCs w:val="22"/>
            </w:rPr>
            <w:fldChar w:fldCharType="end"/>
          </w:r>
        </w:p>
        <w:p w14:paraId="795F046C">
          <w:pPr>
            <w:tabs>
              <w:tab w:val="right" w:leader="dot" w:pos="9620"/>
            </w:tabs>
            <w:spacing w:before="208" w:line="186" w:lineRule="auto"/>
            <w:ind w:left="4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"bookmark9"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1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五、培养目标与培养规格</w:t>
          </w:r>
          <w:r>
            <w:rPr>
              <w:rFonts w:ascii="宋体" w:hAnsi="宋体" w:eastAsia="宋体" w:cs="宋体"/>
              <w:spacing w:val="-34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ab/>
          </w:r>
          <w:r>
            <w:rPr>
              <w:rFonts w:ascii="宋体" w:hAnsi="宋体" w:eastAsia="宋体" w:cs="宋体"/>
              <w:spacing w:val="38"/>
              <w:w w:val="150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8</w:t>
          </w:r>
          <w:r>
            <w:rPr>
              <w:rFonts w:ascii="宋体" w:hAnsi="宋体" w:eastAsia="宋体" w:cs="宋体"/>
              <w:spacing w:val="38"/>
              <w:w w:val="150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fldChar w:fldCharType="end"/>
          </w:r>
        </w:p>
        <w:p w14:paraId="6BBD678E">
          <w:pPr>
            <w:tabs>
              <w:tab w:val="right" w:leader="dot" w:pos="9622"/>
            </w:tabs>
            <w:spacing w:before="206" w:line="186" w:lineRule="auto"/>
            <w:ind w:left="446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"bookmark10"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3"/>
              <w:sz w:val="22"/>
              <w:szCs w:val="22"/>
            </w:rPr>
            <w:t>（一）培养目标</w:t>
          </w:r>
          <w:r>
            <w:rPr>
              <w:rFonts w:ascii="宋体" w:hAnsi="宋体" w:eastAsia="宋体" w:cs="宋体"/>
              <w:spacing w:val="-35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</w:rPr>
            <w:tab/>
          </w:r>
          <w:r>
            <w:rPr>
              <w:rFonts w:ascii="宋体" w:hAnsi="宋体" w:eastAsia="宋体" w:cs="宋体"/>
              <w:spacing w:val="6"/>
              <w:sz w:val="22"/>
              <w:szCs w:val="22"/>
            </w:rPr>
            <w:t>8</w:t>
          </w:r>
          <w:r>
            <w:rPr>
              <w:rFonts w:ascii="宋体" w:hAnsi="宋体" w:eastAsia="宋体" w:cs="宋体"/>
              <w:spacing w:val="6"/>
              <w:sz w:val="22"/>
              <w:szCs w:val="22"/>
            </w:rPr>
            <w:fldChar w:fldCharType="end"/>
          </w:r>
        </w:p>
        <w:p w14:paraId="3416AB2B">
          <w:pPr>
            <w:tabs>
              <w:tab w:val="right" w:leader="dot" w:pos="9622"/>
            </w:tabs>
            <w:spacing w:before="205" w:line="186" w:lineRule="auto"/>
            <w:ind w:left="446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"bookmark11"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3"/>
              <w:sz w:val="22"/>
              <w:szCs w:val="22"/>
            </w:rPr>
            <w:t>（二）培养规格</w:t>
          </w:r>
          <w:r>
            <w:rPr>
              <w:rFonts w:ascii="宋体" w:hAnsi="宋体" w:eastAsia="宋体" w:cs="宋体"/>
              <w:spacing w:val="-35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</w:rPr>
            <w:tab/>
          </w:r>
          <w:r>
            <w:rPr>
              <w:rFonts w:ascii="宋体" w:hAnsi="宋体" w:eastAsia="宋体" w:cs="宋体"/>
              <w:spacing w:val="6"/>
              <w:sz w:val="22"/>
              <w:szCs w:val="22"/>
            </w:rPr>
            <w:t>8</w:t>
          </w:r>
          <w:r>
            <w:rPr>
              <w:rFonts w:ascii="宋体" w:hAnsi="宋体" w:eastAsia="宋体" w:cs="宋体"/>
              <w:spacing w:val="6"/>
              <w:sz w:val="22"/>
              <w:szCs w:val="22"/>
            </w:rPr>
            <w:fldChar w:fldCharType="end"/>
          </w:r>
        </w:p>
        <w:p w14:paraId="5CA6C9F1">
          <w:pPr>
            <w:tabs>
              <w:tab w:val="right" w:leader="dot" w:pos="9622"/>
            </w:tabs>
            <w:spacing w:before="208" w:line="186" w:lineRule="auto"/>
            <w:ind w:left="2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"bookmark12"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1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六、课程设置及要求</w:t>
          </w:r>
          <w:r>
            <w:rPr>
              <w:rFonts w:ascii="宋体" w:hAnsi="宋体" w:eastAsia="宋体" w:cs="宋体"/>
              <w:spacing w:val="-36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ab/>
          </w:r>
          <w:r>
            <w:rPr>
              <w:rFonts w:ascii="宋体" w:hAnsi="宋体" w:eastAsia="宋体" w:cs="宋体"/>
              <w:spacing w:val="44"/>
              <w:w w:val="101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11</w:t>
          </w:r>
          <w:r>
            <w:rPr>
              <w:rFonts w:ascii="宋体" w:hAnsi="宋体" w:eastAsia="宋体" w:cs="宋体"/>
              <w:spacing w:val="44"/>
              <w:w w:val="101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fldChar w:fldCharType="end"/>
          </w:r>
        </w:p>
        <w:p w14:paraId="6CAF6B78">
          <w:pPr>
            <w:tabs>
              <w:tab w:val="right" w:leader="dot" w:pos="9622"/>
            </w:tabs>
            <w:spacing w:before="206" w:line="186" w:lineRule="auto"/>
            <w:ind w:left="446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"bookmark13"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3"/>
              <w:sz w:val="22"/>
              <w:szCs w:val="22"/>
            </w:rPr>
            <w:t>（一）课程设置</w:t>
          </w:r>
          <w:r>
            <w:rPr>
              <w:rFonts w:ascii="宋体" w:hAnsi="宋体" w:eastAsia="宋体" w:cs="宋体"/>
              <w:spacing w:val="-35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</w:rPr>
            <w:tab/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t>12</w:t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fldChar w:fldCharType="end"/>
          </w:r>
        </w:p>
        <w:p w14:paraId="24BBEFE8">
          <w:pPr>
            <w:tabs>
              <w:tab w:val="right" w:leader="dot" w:pos="9622"/>
            </w:tabs>
            <w:spacing w:before="205" w:line="186" w:lineRule="auto"/>
            <w:ind w:left="446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"bookmark14"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3"/>
              <w:sz w:val="22"/>
              <w:szCs w:val="22"/>
            </w:rPr>
            <w:t>（二）课程描述</w:t>
          </w:r>
          <w:r>
            <w:rPr>
              <w:rFonts w:ascii="宋体" w:hAnsi="宋体" w:eastAsia="宋体" w:cs="宋体"/>
              <w:spacing w:val="-35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</w:rPr>
            <w:tab/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t>13</w:t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fldChar w:fldCharType="end"/>
          </w:r>
        </w:p>
        <w:p w14:paraId="2D036F56">
          <w:pPr>
            <w:tabs>
              <w:tab w:val="right" w:leader="dot" w:pos="9622"/>
            </w:tabs>
            <w:spacing w:before="208" w:line="186" w:lineRule="auto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"bookmark15"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2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七、教学进程总体安排（表</w:t>
          </w:r>
          <w:r>
            <w:rPr>
              <w:rFonts w:ascii="宋体" w:hAnsi="宋体" w:eastAsia="宋体" w:cs="宋体"/>
              <w:spacing w:val="-40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pacing w:val="-2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9、表</w:t>
          </w:r>
          <w:r>
            <w:rPr>
              <w:rFonts w:ascii="宋体" w:hAnsi="宋体" w:eastAsia="宋体" w:cs="宋体"/>
              <w:spacing w:val="-30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pacing w:val="-2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10）</w:t>
          </w:r>
          <w:r>
            <w:rPr>
              <w:rFonts w:ascii="宋体" w:hAnsi="宋体" w:eastAsia="宋体" w:cs="宋体"/>
              <w:spacing w:val="-37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ab/>
          </w:r>
          <w:r>
            <w:rPr>
              <w:rFonts w:ascii="宋体" w:hAnsi="宋体" w:eastAsia="宋体" w:cs="宋体"/>
              <w:spacing w:val="29"/>
              <w:w w:val="125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52</w:t>
          </w:r>
          <w:r>
            <w:rPr>
              <w:rFonts w:ascii="宋体" w:hAnsi="宋体" w:eastAsia="宋体" w:cs="宋体"/>
              <w:spacing w:val="29"/>
              <w:w w:val="125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fldChar w:fldCharType="end"/>
          </w:r>
        </w:p>
        <w:p w14:paraId="37CBEF75">
          <w:pPr>
            <w:tabs>
              <w:tab w:val="right" w:leader="dot" w:pos="9622"/>
            </w:tabs>
            <w:spacing w:before="206" w:line="186" w:lineRule="auto"/>
            <w:ind w:left="446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"bookmark16"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2"/>
              <w:sz w:val="22"/>
              <w:szCs w:val="22"/>
            </w:rPr>
            <w:t>（一）教学进程表（表</w:t>
          </w:r>
          <w:r>
            <w:rPr>
              <w:rFonts w:ascii="宋体" w:hAnsi="宋体" w:eastAsia="宋体" w:cs="宋体"/>
              <w:spacing w:val="-46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pacing w:val="-2"/>
              <w:sz w:val="22"/>
              <w:szCs w:val="22"/>
            </w:rPr>
            <w:t>9）</w:t>
          </w:r>
          <w:r>
            <w:rPr>
              <w:rFonts w:ascii="宋体" w:hAnsi="宋体" w:eastAsia="宋体" w:cs="宋体"/>
              <w:spacing w:val="-42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</w:rPr>
            <w:tab/>
          </w:r>
          <w:r>
            <w:rPr>
              <w:rFonts w:ascii="宋体" w:hAnsi="宋体" w:eastAsia="宋体" w:cs="宋体"/>
              <w:spacing w:val="20"/>
              <w:w w:val="110"/>
              <w:sz w:val="22"/>
              <w:szCs w:val="22"/>
            </w:rPr>
            <w:t>54</w:t>
          </w:r>
          <w:r>
            <w:rPr>
              <w:rFonts w:ascii="宋体" w:hAnsi="宋体" w:eastAsia="宋体" w:cs="宋体"/>
              <w:spacing w:val="20"/>
              <w:w w:val="110"/>
              <w:sz w:val="22"/>
              <w:szCs w:val="22"/>
            </w:rPr>
            <w:fldChar w:fldCharType="end"/>
          </w:r>
        </w:p>
        <w:p w14:paraId="462FA7A8">
          <w:pPr>
            <w:tabs>
              <w:tab w:val="right" w:leader="dot" w:pos="9622"/>
            </w:tabs>
            <w:spacing w:before="205" w:line="186" w:lineRule="auto"/>
            <w:ind w:left="446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"bookmark17"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2"/>
              <w:sz w:val="22"/>
              <w:szCs w:val="22"/>
            </w:rPr>
            <w:t>（二）学时与学分分配</w:t>
          </w:r>
          <w:r>
            <w:rPr>
              <w:rFonts w:ascii="宋体" w:hAnsi="宋体" w:eastAsia="宋体" w:cs="宋体"/>
              <w:spacing w:val="-36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</w:rPr>
            <w:tab/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t>59</w:t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fldChar w:fldCharType="end"/>
          </w:r>
        </w:p>
        <w:p w14:paraId="6DEF440A">
          <w:pPr>
            <w:tabs>
              <w:tab w:val="right" w:leader="dot" w:pos="9622"/>
            </w:tabs>
            <w:spacing w:before="208" w:line="186" w:lineRule="auto"/>
            <w:ind w:left="4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"bookmark18"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2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八、实施保障</w:t>
          </w:r>
          <w:r>
            <w:rPr>
              <w:rFonts w:ascii="宋体" w:hAnsi="宋体" w:eastAsia="宋体" w:cs="宋体"/>
              <w:spacing w:val="-37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ab/>
          </w:r>
          <w:r>
            <w:rPr>
              <w:rFonts w:ascii="宋体" w:hAnsi="宋体" w:eastAsia="宋体" w:cs="宋体"/>
              <w:spacing w:val="33"/>
              <w:w w:val="107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61</w:t>
          </w:r>
          <w:r>
            <w:rPr>
              <w:rFonts w:ascii="宋体" w:hAnsi="宋体" w:eastAsia="宋体" w:cs="宋体"/>
              <w:spacing w:val="33"/>
              <w:w w:val="107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fldChar w:fldCharType="end"/>
          </w:r>
        </w:p>
        <w:p w14:paraId="2139F912">
          <w:pPr>
            <w:tabs>
              <w:tab w:val="right" w:leader="dot" w:pos="9622"/>
            </w:tabs>
            <w:spacing w:before="206" w:line="186" w:lineRule="auto"/>
            <w:ind w:left="446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"bookmark19"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3"/>
              <w:sz w:val="22"/>
              <w:szCs w:val="22"/>
            </w:rPr>
            <w:t>（一）师资队伍</w:t>
          </w:r>
          <w:r>
            <w:rPr>
              <w:rFonts w:ascii="宋体" w:hAnsi="宋体" w:eastAsia="宋体" w:cs="宋体"/>
              <w:spacing w:val="-35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</w:rPr>
            <w:tab/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t>61</w:t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fldChar w:fldCharType="end"/>
          </w:r>
        </w:p>
        <w:p w14:paraId="49FF1E75">
          <w:pPr>
            <w:tabs>
              <w:tab w:val="right" w:leader="dot" w:pos="9622"/>
            </w:tabs>
            <w:spacing w:before="205" w:line="186" w:lineRule="auto"/>
            <w:ind w:left="446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"bookmark20"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3"/>
              <w:sz w:val="22"/>
              <w:szCs w:val="22"/>
            </w:rPr>
            <w:t>（二）教学设施</w:t>
          </w:r>
          <w:r>
            <w:rPr>
              <w:rFonts w:ascii="宋体" w:hAnsi="宋体" w:eastAsia="宋体" w:cs="宋体"/>
              <w:spacing w:val="-35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</w:rPr>
            <w:tab/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t>64</w:t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fldChar w:fldCharType="end"/>
          </w:r>
        </w:p>
        <w:p w14:paraId="07E80E2A">
          <w:pPr>
            <w:tabs>
              <w:tab w:val="right" w:leader="dot" w:pos="9622"/>
            </w:tabs>
            <w:spacing w:before="208" w:line="186" w:lineRule="auto"/>
            <w:ind w:left="446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"bookmark21"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3"/>
              <w:sz w:val="22"/>
              <w:szCs w:val="22"/>
            </w:rPr>
            <w:t>（三）教学资源</w:t>
          </w:r>
          <w:r>
            <w:rPr>
              <w:rFonts w:ascii="宋体" w:hAnsi="宋体" w:eastAsia="宋体" w:cs="宋体"/>
              <w:spacing w:val="-35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</w:rPr>
            <w:tab/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t>5</w:t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fldChar w:fldCharType="end"/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t>9</w:t>
          </w:r>
        </w:p>
        <w:p w14:paraId="370DD1A7">
          <w:pPr>
            <w:tabs>
              <w:tab w:val="right" w:leader="dot" w:pos="9622"/>
            </w:tabs>
            <w:spacing w:before="206" w:line="186" w:lineRule="auto"/>
            <w:ind w:left="446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"bookmark22"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3"/>
              <w:sz w:val="22"/>
              <w:szCs w:val="22"/>
            </w:rPr>
            <w:t>（四）教学方法</w:t>
          </w:r>
          <w:r>
            <w:rPr>
              <w:rFonts w:ascii="宋体" w:hAnsi="宋体" w:eastAsia="宋体" w:cs="宋体"/>
              <w:spacing w:val="-35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</w:rPr>
            <w:tab/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t>74</w:t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fldChar w:fldCharType="end"/>
          </w:r>
        </w:p>
        <w:p w14:paraId="316D43BE">
          <w:pPr>
            <w:tabs>
              <w:tab w:val="right" w:leader="dot" w:pos="9622"/>
            </w:tabs>
            <w:spacing w:before="205" w:line="186" w:lineRule="auto"/>
            <w:ind w:left="446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"bookmark23"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2"/>
              <w:sz w:val="22"/>
              <w:szCs w:val="22"/>
            </w:rPr>
            <w:t>（五）教学组织形式</w:t>
          </w:r>
          <w:r>
            <w:rPr>
              <w:rFonts w:ascii="宋体" w:hAnsi="宋体" w:eastAsia="宋体" w:cs="宋体"/>
              <w:spacing w:val="-39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</w:rPr>
            <w:tab/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t>77</w:t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fldChar w:fldCharType="end"/>
          </w:r>
        </w:p>
        <w:p w14:paraId="022A8003">
          <w:pPr>
            <w:tabs>
              <w:tab w:val="right" w:leader="dot" w:pos="9622"/>
            </w:tabs>
            <w:spacing w:before="208" w:line="186" w:lineRule="auto"/>
            <w:ind w:left="446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"bookmark24"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2"/>
              <w:sz w:val="22"/>
              <w:szCs w:val="22"/>
            </w:rPr>
            <w:t>（六）学生学习评价</w:t>
          </w:r>
          <w:r>
            <w:rPr>
              <w:rFonts w:ascii="宋体" w:hAnsi="宋体" w:eastAsia="宋体" w:cs="宋体"/>
              <w:spacing w:val="-39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</w:rPr>
            <w:tab/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t>6</w:t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fldChar w:fldCharType="end"/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t>5</w:t>
          </w:r>
        </w:p>
        <w:p w14:paraId="32790322">
          <w:pPr>
            <w:tabs>
              <w:tab w:val="right" w:leader="dot" w:pos="9622"/>
            </w:tabs>
            <w:spacing w:before="206" w:line="186" w:lineRule="auto"/>
            <w:ind w:left="446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"bookmark25"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3"/>
              <w:sz w:val="22"/>
              <w:szCs w:val="22"/>
            </w:rPr>
            <w:t>（七）质量管理</w:t>
          </w:r>
          <w:r>
            <w:rPr>
              <w:rFonts w:ascii="宋体" w:hAnsi="宋体" w:eastAsia="宋体" w:cs="宋体"/>
              <w:spacing w:val="-35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</w:rPr>
            <w:tab/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t>79</w:t>
          </w:r>
          <w:r>
            <w:rPr>
              <w:rFonts w:ascii="宋体" w:hAnsi="宋体" w:eastAsia="宋体" w:cs="宋体"/>
              <w:spacing w:val="3"/>
              <w:sz w:val="22"/>
              <w:szCs w:val="22"/>
            </w:rPr>
            <w:fldChar w:fldCharType="end"/>
          </w:r>
        </w:p>
        <w:p w14:paraId="1339DAAF">
          <w:pPr>
            <w:tabs>
              <w:tab w:val="right" w:leader="dot" w:pos="9622"/>
            </w:tabs>
            <w:spacing w:before="205" w:line="186" w:lineRule="auto"/>
            <w:ind w:left="6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"bookmark26"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2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九、毕业要求</w:t>
          </w:r>
          <w:r>
            <w:rPr>
              <w:rFonts w:ascii="宋体" w:hAnsi="宋体" w:eastAsia="宋体" w:cs="宋体"/>
              <w:spacing w:val="-39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ab/>
          </w:r>
          <w:r>
            <w:rPr>
              <w:rFonts w:ascii="宋体" w:hAnsi="宋体" w:eastAsia="宋体" w:cs="宋体"/>
              <w:spacing w:val="22"/>
              <w:w w:val="117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83</w:t>
          </w:r>
          <w:r>
            <w:rPr>
              <w:rFonts w:ascii="宋体" w:hAnsi="宋体" w:eastAsia="宋体" w:cs="宋体"/>
              <w:spacing w:val="22"/>
              <w:w w:val="117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fldChar w:fldCharType="end"/>
          </w:r>
        </w:p>
        <w:p w14:paraId="38ADB3E4">
          <w:pPr>
            <w:tabs>
              <w:tab w:val="right" w:leader="dot" w:pos="9622"/>
            </w:tabs>
            <w:spacing w:before="209" w:line="219" w:lineRule="auto"/>
            <w:ind w:left="1"/>
            <w:rPr>
              <w:rFonts w:ascii="宋体" w:hAnsi="宋体" w:eastAsia="宋体" w:cs="宋体"/>
              <w:sz w:val="22"/>
              <w:szCs w:val="22"/>
            </w:rPr>
          </w:pPr>
          <w:r>
            <w:fldChar w:fldCharType="begin"/>
          </w:r>
          <w:r>
            <w:instrText xml:space="preserve"> HYPERLINK \l "bookmark27" </w:instrText>
          </w:r>
          <w:r>
            <w:fldChar w:fldCharType="separate"/>
          </w:r>
          <w:r>
            <w:rPr>
              <w:rFonts w:ascii="宋体" w:hAnsi="宋体" w:eastAsia="宋体" w:cs="宋体"/>
              <w:spacing w:val="-2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十、附录</w:t>
          </w:r>
          <w:r>
            <w:rPr>
              <w:rFonts w:ascii="宋体" w:hAnsi="宋体" w:eastAsia="宋体" w:cs="宋体"/>
              <w:spacing w:val="-40"/>
              <w:sz w:val="22"/>
              <w:szCs w:val="22"/>
            </w:rPr>
            <w:t xml:space="preserve"> </w:t>
          </w:r>
          <w:r>
            <w:rPr>
              <w:rFonts w:ascii="宋体" w:hAnsi="宋体" w:eastAsia="宋体" w:cs="宋体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ab/>
          </w:r>
          <w:r>
            <w:rPr>
              <w:rFonts w:ascii="宋体" w:hAnsi="宋体" w:eastAsia="宋体" w:cs="宋体"/>
              <w:spacing w:val="19"/>
              <w:w w:val="116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t>86</w:t>
          </w:r>
          <w:r>
            <w:rPr>
              <w:rFonts w:ascii="宋体" w:hAnsi="宋体" w:eastAsia="宋体" w:cs="宋体"/>
              <w:spacing w:val="19"/>
              <w:w w:val="116"/>
              <w:sz w:val="22"/>
              <w:szCs w:val="22"/>
              <w14:textOutline w14:w="4013" w14:cap="sq" w14:cmpd="sng">
                <w14:solidFill>
                  <w14:srgbClr w14:val="000000"/>
                </w14:solidFill>
                <w14:prstDash w14:val="solid"/>
                <w14:bevel/>
              </w14:textOutline>
            </w:rPr>
            <w:fldChar w:fldCharType="end"/>
          </w:r>
        </w:p>
      </w:sdtContent>
    </w:sdt>
    <w:p w14:paraId="3BA02339">
      <w:pPr>
        <w:spacing w:line="219" w:lineRule="auto"/>
        <w:rPr>
          <w:rFonts w:ascii="宋体" w:hAnsi="宋体" w:eastAsia="宋体" w:cs="宋体"/>
          <w:sz w:val="22"/>
          <w:szCs w:val="22"/>
        </w:rPr>
        <w:sectPr>
          <w:footerReference r:id="rId6" w:type="default"/>
          <w:pgSz w:w="11850" w:h="16781"/>
          <w:pgMar w:top="1426" w:right="777" w:bottom="1220" w:left="1447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68E29CD7">
      <w:pPr>
        <w:spacing w:line="264" w:lineRule="auto"/>
        <w:rPr>
          <w:rFonts w:ascii="Arial"/>
          <w:sz w:val="21"/>
        </w:rPr>
      </w:pPr>
    </w:p>
    <w:p w14:paraId="1E3BE376">
      <w:pPr>
        <w:spacing w:line="264" w:lineRule="auto"/>
        <w:rPr>
          <w:rFonts w:ascii="Arial"/>
          <w:sz w:val="21"/>
        </w:rPr>
      </w:pPr>
    </w:p>
    <w:p w14:paraId="53B21524">
      <w:pPr>
        <w:spacing w:line="264" w:lineRule="auto"/>
        <w:rPr>
          <w:rFonts w:ascii="Arial"/>
          <w:sz w:val="21"/>
        </w:rPr>
      </w:pPr>
    </w:p>
    <w:p w14:paraId="5A9ED444">
      <w:pPr>
        <w:spacing w:before="140" w:line="222" w:lineRule="auto"/>
        <w:ind w:left="69"/>
        <w:rPr>
          <w:rFonts w:ascii="宋体" w:hAnsi="宋体" w:eastAsia="宋体" w:cs="宋体"/>
          <w:sz w:val="43"/>
          <w:szCs w:val="43"/>
        </w:rPr>
      </w:pPr>
      <w:bookmarkStart w:id="0" w:name="bookmark3"/>
      <w:bookmarkEnd w:id="0"/>
      <w:bookmarkStart w:id="1" w:name="bookmark1"/>
      <w:bookmarkEnd w:id="1"/>
      <w:bookmarkStart w:id="2" w:name="bookmark2"/>
      <w:bookmarkEnd w:id="2"/>
      <w:r>
        <w:rPr>
          <w:rFonts w:ascii="宋体" w:hAnsi="宋体" w:eastAsia="宋体" w:cs="宋体"/>
          <w:spacing w:val="8"/>
          <w:sz w:val="43"/>
          <w:szCs w:val="43"/>
          <w14:textOutline w14:w="7972" w14:cap="sq" w14:cmpd="sng">
            <w14:solidFill>
              <w14:srgbClr w14:val="000000"/>
            </w14:solidFill>
            <w14:prstDash w14:val="solid"/>
            <w14:bevel/>
          </w14:textOutline>
        </w:rPr>
        <w:t>202</w:t>
      </w:r>
      <w:r>
        <w:rPr>
          <w:rFonts w:hint="eastAsia" w:ascii="宋体" w:hAnsi="宋体" w:eastAsia="宋体" w:cs="宋体"/>
          <w:spacing w:val="8"/>
          <w:sz w:val="43"/>
          <w:szCs w:val="43"/>
          <w:lang w:val="en-US" w:eastAsia="zh-CN"/>
          <w14:textOutline w14:w="7972" w14:cap="sq" w14:cmpd="sng">
            <w14:solidFill>
              <w14:srgbClr w14:val="000000"/>
            </w14:solidFill>
            <w14:prstDash w14:val="solid"/>
            <w14:bevel/>
          </w14:textOutline>
        </w:rPr>
        <w:t>4</w:t>
      </w:r>
      <w:r>
        <w:rPr>
          <w:rFonts w:ascii="宋体" w:hAnsi="宋体" w:eastAsia="宋体" w:cs="宋体"/>
          <w:spacing w:val="-70"/>
          <w:sz w:val="43"/>
          <w:szCs w:val="43"/>
        </w:rPr>
        <w:t xml:space="preserve"> </w:t>
      </w:r>
      <w:r>
        <w:rPr>
          <w:rFonts w:ascii="宋体" w:hAnsi="宋体" w:eastAsia="宋体" w:cs="宋体"/>
          <w:spacing w:val="8"/>
          <w:sz w:val="43"/>
          <w:szCs w:val="43"/>
          <w14:textOutline w14:w="7972" w14:cap="sq" w14:cmpd="sng">
            <w14:solidFill>
              <w14:srgbClr w14:val="000000"/>
            </w14:solidFill>
            <w14:prstDash w14:val="solid"/>
            <w14:bevel/>
          </w14:textOutline>
        </w:rPr>
        <w:t>级汽车技术服务与营销专业人才培养方案</w:t>
      </w:r>
    </w:p>
    <w:p w14:paraId="0D5F3C3A">
      <w:pPr>
        <w:spacing w:line="339" w:lineRule="auto"/>
        <w:rPr>
          <w:rFonts w:ascii="Arial"/>
          <w:sz w:val="21"/>
        </w:rPr>
      </w:pPr>
    </w:p>
    <w:p w14:paraId="63D36CDE">
      <w:pPr>
        <w:spacing w:line="340" w:lineRule="auto"/>
        <w:rPr>
          <w:rFonts w:ascii="Arial"/>
          <w:sz w:val="21"/>
        </w:rPr>
      </w:pPr>
    </w:p>
    <w:p w14:paraId="3B1138F6">
      <w:pPr>
        <w:spacing w:before="133" w:line="187" w:lineRule="auto"/>
        <w:ind w:left="42"/>
        <w:outlineLvl w:val="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9"/>
          <w:sz w:val="31"/>
          <w:szCs w:val="31"/>
        </w:rPr>
        <w:t>一、专业名称及代码</w:t>
      </w:r>
    </w:p>
    <w:p w14:paraId="6DB9A312">
      <w:pPr>
        <w:pStyle w:val="2"/>
        <w:spacing w:before="326" w:line="624" w:lineRule="exact"/>
        <w:ind w:left="703"/>
      </w:pPr>
      <w:r>
        <w:rPr>
          <w:spacing w:val="8"/>
          <w:position w:val="23"/>
        </w:rPr>
        <w:t>专业名称：汽车技术服务与营销</w:t>
      </w:r>
    </w:p>
    <w:p w14:paraId="173284BF">
      <w:pPr>
        <w:pStyle w:val="2"/>
        <w:spacing w:line="228" w:lineRule="auto"/>
        <w:ind w:left="703"/>
        <w:rPr>
          <w:rFonts w:ascii="Times New Roman" w:hAnsi="Times New Roman" w:eastAsia="Times New Roman" w:cs="Times New Roman"/>
        </w:rPr>
      </w:pPr>
      <w:r>
        <w:rPr>
          <w:spacing w:val="4"/>
        </w:rPr>
        <w:t>专业代码：</w:t>
      </w:r>
      <w:r>
        <w:rPr>
          <w:rFonts w:ascii="Times New Roman" w:hAnsi="Times New Roman" w:eastAsia="Times New Roman" w:cs="Times New Roman"/>
          <w:spacing w:val="4"/>
        </w:rPr>
        <w:t>500210</w:t>
      </w:r>
    </w:p>
    <w:p w14:paraId="6CBB7B69">
      <w:pPr>
        <w:spacing w:before="320" w:line="187" w:lineRule="auto"/>
        <w:ind w:left="47"/>
        <w:outlineLvl w:val="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8"/>
          <w:sz w:val="31"/>
          <w:szCs w:val="31"/>
        </w:rPr>
        <w:t>二、入学要求</w:t>
      </w:r>
    </w:p>
    <w:p w14:paraId="7F466CDB">
      <w:pPr>
        <w:pStyle w:val="2"/>
        <w:spacing w:before="327" w:line="226" w:lineRule="auto"/>
        <w:ind w:left="709"/>
      </w:pPr>
      <w:r>
        <w:rPr>
          <w:spacing w:val="7"/>
        </w:rPr>
        <w:t>高中阶段教育毕业生或具有同等学力者。</w:t>
      </w:r>
    </w:p>
    <w:p w14:paraId="650104E3">
      <w:pPr>
        <w:spacing w:before="324" w:line="187" w:lineRule="auto"/>
        <w:ind w:left="47"/>
        <w:outlineLvl w:val="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8"/>
          <w:sz w:val="31"/>
          <w:szCs w:val="31"/>
        </w:rPr>
        <w:t>三、修业年限</w:t>
      </w:r>
    </w:p>
    <w:p w14:paraId="13004EDF">
      <w:pPr>
        <w:pStyle w:val="2"/>
        <w:spacing w:before="326" w:line="228" w:lineRule="auto"/>
        <w:ind w:left="708"/>
      </w:pPr>
      <w:r>
        <w:rPr>
          <w:spacing w:val="-4"/>
        </w:rPr>
        <w:t>三年。</w:t>
      </w:r>
    </w:p>
    <w:p w14:paraId="5FF49D1E">
      <w:pPr>
        <w:spacing w:before="325" w:line="186" w:lineRule="auto"/>
        <w:ind w:left="66"/>
        <w:outlineLvl w:val="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四、职业面向</w:t>
      </w:r>
    </w:p>
    <w:p w14:paraId="62417201">
      <w:pPr>
        <w:spacing w:line="325" w:lineRule="auto"/>
        <w:rPr>
          <w:rFonts w:ascii="Arial"/>
          <w:sz w:val="21"/>
        </w:rPr>
      </w:pPr>
    </w:p>
    <w:p w14:paraId="292D1F65">
      <w:pPr>
        <w:spacing w:before="101" w:line="226" w:lineRule="auto"/>
        <w:ind w:left="704"/>
        <w:outlineLvl w:val="1"/>
        <w:rPr>
          <w:rFonts w:ascii="宋体" w:hAnsi="宋体" w:eastAsia="宋体" w:cs="宋体"/>
          <w:sz w:val="31"/>
          <w:szCs w:val="31"/>
        </w:rPr>
      </w:pPr>
      <w:bookmarkStart w:id="3" w:name="bookmark4"/>
      <w:bookmarkEnd w:id="3"/>
      <w:bookmarkStart w:id="4" w:name="bookmark5"/>
      <w:bookmarkEnd w:id="4"/>
      <w:r>
        <w:rPr>
          <w:rFonts w:ascii="宋体" w:hAnsi="宋体" w:eastAsia="宋体" w:cs="宋体"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（一）职业面向</w:t>
      </w:r>
    </w:p>
    <w:p w14:paraId="2D23C56D">
      <w:pPr>
        <w:pStyle w:val="2"/>
        <w:spacing w:before="134" w:line="624" w:lineRule="exact"/>
        <w:ind w:left="700"/>
      </w:pPr>
      <w:r>
        <w:rPr>
          <w:spacing w:val="3"/>
          <w:position w:val="23"/>
        </w:rPr>
        <w:t>本专业职业面向如表</w:t>
      </w:r>
      <w:r>
        <w:rPr>
          <w:spacing w:val="54"/>
          <w:position w:val="23"/>
        </w:rPr>
        <w:t xml:space="preserve"> </w:t>
      </w:r>
      <w:r>
        <w:rPr>
          <w:rFonts w:ascii="Times New Roman" w:hAnsi="Times New Roman" w:eastAsia="Times New Roman" w:cs="Times New Roman"/>
          <w:spacing w:val="3"/>
          <w:position w:val="23"/>
        </w:rPr>
        <w:t xml:space="preserve">1  </w:t>
      </w:r>
      <w:r>
        <w:rPr>
          <w:spacing w:val="3"/>
          <w:position w:val="23"/>
        </w:rPr>
        <w:t>所示。</w:t>
      </w:r>
    </w:p>
    <w:p w14:paraId="7F282DC6">
      <w:pPr>
        <w:pStyle w:val="2"/>
        <w:spacing w:before="2" w:line="229" w:lineRule="auto"/>
        <w:ind w:left="702"/>
      </w:pPr>
      <w:r>
        <w:rPr>
          <w:spacing w:val="-3"/>
        </w:rPr>
        <w:t>表</w:t>
      </w:r>
      <w:r>
        <w:rPr>
          <w:spacing w:val="43"/>
        </w:rPr>
        <w:t xml:space="preserve"> </w:t>
      </w:r>
      <w:r>
        <w:rPr>
          <w:rFonts w:ascii="Times New Roman" w:hAnsi="Times New Roman" w:eastAsia="Times New Roman" w:cs="Times New Roman"/>
          <w:spacing w:val="-3"/>
        </w:rPr>
        <w:t>1</w:t>
      </w:r>
      <w:r>
        <w:rPr>
          <w:rFonts w:ascii="Times New Roman" w:hAnsi="Times New Roman" w:eastAsia="Times New Roman" w:cs="Times New Roman"/>
          <w:spacing w:val="5"/>
        </w:rPr>
        <w:t xml:space="preserve">      </w:t>
      </w:r>
      <w:r>
        <w:rPr>
          <w:spacing w:val="-3"/>
        </w:rPr>
        <w:t>职业面向表</w:t>
      </w:r>
    </w:p>
    <w:p w14:paraId="326AFC1A">
      <w:pPr>
        <w:spacing w:line="187" w:lineRule="exact"/>
      </w:pPr>
    </w:p>
    <w:tbl>
      <w:tblPr>
        <w:tblStyle w:val="5"/>
        <w:tblW w:w="903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39"/>
        <w:gridCol w:w="1175"/>
        <w:gridCol w:w="1449"/>
        <w:gridCol w:w="1793"/>
        <w:gridCol w:w="1909"/>
        <w:gridCol w:w="1574"/>
      </w:tblGrid>
      <w:tr w14:paraId="06EB2E6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7" w:hRule="atLeast"/>
        </w:trPr>
        <w:tc>
          <w:tcPr>
            <w:tcW w:w="1139" w:type="dxa"/>
            <w:shd w:val="clear" w:color="auto" w:fill="DCE6F2"/>
            <w:vAlign w:val="top"/>
          </w:tcPr>
          <w:p w14:paraId="1A6C0277">
            <w:pPr>
              <w:pStyle w:val="6"/>
              <w:spacing w:before="34" w:line="231" w:lineRule="auto"/>
              <w:ind w:left="160"/>
            </w:pPr>
            <w:r>
              <w:rPr>
                <w:spacing w:val="6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所属专业</w:t>
            </w:r>
          </w:p>
          <w:p w14:paraId="35355A37">
            <w:pPr>
              <w:pStyle w:val="6"/>
              <w:spacing w:before="157" w:line="405" w:lineRule="exact"/>
              <w:ind w:left="161"/>
            </w:pPr>
            <w:r>
              <w:rPr>
                <w:spacing w:val="6"/>
                <w:position w:val="15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大类（代</w:t>
            </w:r>
          </w:p>
          <w:p w14:paraId="7E155663">
            <w:pPr>
              <w:pStyle w:val="6"/>
              <w:spacing w:line="194" w:lineRule="auto"/>
              <w:ind w:left="369"/>
            </w:pPr>
            <w:r>
              <w:rPr>
                <w:spacing w:val="-3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码）</w:t>
            </w:r>
          </w:p>
        </w:tc>
        <w:tc>
          <w:tcPr>
            <w:tcW w:w="1175" w:type="dxa"/>
            <w:shd w:val="clear" w:color="auto" w:fill="DCE6F2"/>
            <w:vAlign w:val="top"/>
          </w:tcPr>
          <w:p w14:paraId="1D103841">
            <w:pPr>
              <w:pStyle w:val="6"/>
              <w:spacing w:before="156" w:line="408" w:lineRule="exact"/>
              <w:ind w:left="118"/>
            </w:pPr>
            <w:r>
              <w:rPr>
                <w:spacing w:val="36"/>
                <w:position w:val="15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所属专业</w:t>
            </w:r>
          </w:p>
          <w:p w14:paraId="1778ED23">
            <w:pPr>
              <w:pStyle w:val="6"/>
              <w:spacing w:line="231" w:lineRule="auto"/>
              <w:ind w:left="119"/>
            </w:pPr>
            <w:r>
              <w:rPr>
                <w:spacing w:val="5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类（代码）</w:t>
            </w:r>
          </w:p>
        </w:tc>
        <w:tc>
          <w:tcPr>
            <w:tcW w:w="1449" w:type="dxa"/>
            <w:shd w:val="clear" w:color="auto" w:fill="DCE6F2"/>
            <w:vAlign w:val="top"/>
          </w:tcPr>
          <w:p w14:paraId="24A5DB8F">
            <w:pPr>
              <w:pStyle w:val="6"/>
              <w:spacing w:before="156" w:line="408" w:lineRule="exact"/>
              <w:ind w:left="331"/>
            </w:pPr>
            <w:r>
              <w:rPr>
                <w:spacing w:val="6"/>
                <w:position w:val="15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对应行业</w:t>
            </w:r>
          </w:p>
          <w:p w14:paraId="094A3E9B">
            <w:pPr>
              <w:pStyle w:val="6"/>
              <w:spacing w:line="231" w:lineRule="auto"/>
              <w:ind w:left="317"/>
            </w:pPr>
            <w:r>
              <w:rPr>
                <w:spacing w:val="3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（代码）</w:t>
            </w:r>
          </w:p>
        </w:tc>
        <w:tc>
          <w:tcPr>
            <w:tcW w:w="1793" w:type="dxa"/>
            <w:shd w:val="clear" w:color="auto" w:fill="DCE6F2"/>
            <w:vAlign w:val="top"/>
          </w:tcPr>
          <w:p w14:paraId="0F1EA393">
            <w:pPr>
              <w:pStyle w:val="6"/>
              <w:spacing w:before="156" w:line="232" w:lineRule="auto"/>
              <w:ind w:left="280"/>
            </w:pPr>
            <w:r>
              <w:rPr>
                <w:spacing w:val="7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主要职业类别</w:t>
            </w:r>
          </w:p>
          <w:p w14:paraId="40802F84">
            <w:pPr>
              <w:pStyle w:val="6"/>
              <w:spacing w:before="156" w:line="232" w:lineRule="auto"/>
              <w:ind w:left="490"/>
            </w:pPr>
            <w:r>
              <w:rPr>
                <w:spacing w:val="3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（代码）</w:t>
            </w:r>
          </w:p>
        </w:tc>
        <w:tc>
          <w:tcPr>
            <w:tcW w:w="1909" w:type="dxa"/>
            <w:shd w:val="clear" w:color="auto" w:fill="DCE6F2"/>
            <w:vAlign w:val="top"/>
          </w:tcPr>
          <w:p w14:paraId="2AC592AD">
            <w:pPr>
              <w:pStyle w:val="6"/>
              <w:spacing w:before="156" w:line="408" w:lineRule="exact"/>
              <w:ind w:left="129"/>
            </w:pPr>
            <w:r>
              <w:rPr>
                <w:spacing w:val="8"/>
                <w:position w:val="15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主要岗位群或技术</w:t>
            </w:r>
          </w:p>
          <w:p w14:paraId="3AAF8049">
            <w:pPr>
              <w:pStyle w:val="6"/>
              <w:spacing w:line="230" w:lineRule="auto"/>
              <w:ind w:left="545"/>
            </w:pPr>
            <w:r>
              <w:rPr>
                <w:spacing w:val="7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领域举例</w:t>
            </w:r>
          </w:p>
        </w:tc>
        <w:tc>
          <w:tcPr>
            <w:tcW w:w="1574" w:type="dxa"/>
            <w:shd w:val="clear" w:color="auto" w:fill="DCE6F2"/>
            <w:vAlign w:val="top"/>
          </w:tcPr>
          <w:p w14:paraId="34CE9FCB">
            <w:pPr>
              <w:pStyle w:val="6"/>
              <w:spacing w:before="34" w:line="374" w:lineRule="auto"/>
              <w:ind w:left="121" w:right="109"/>
              <w:jc w:val="both"/>
            </w:pPr>
            <w:r>
              <w:rPr>
                <w:spacing w:val="23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职业技能等级</w:t>
            </w:r>
            <w:r>
              <w:t xml:space="preserve"> </w:t>
            </w:r>
            <w:r>
              <w:rPr>
                <w:spacing w:val="23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证书或职业资</w:t>
            </w:r>
          </w:p>
          <w:p w14:paraId="4B39D0FA">
            <w:pPr>
              <w:pStyle w:val="6"/>
              <w:spacing w:line="195" w:lineRule="auto"/>
              <w:ind w:left="121"/>
            </w:pPr>
            <w:r>
              <w:rPr>
                <w:spacing w:val="7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格证书举例</w:t>
            </w:r>
          </w:p>
        </w:tc>
      </w:tr>
    </w:tbl>
    <w:p w14:paraId="05C5EF94">
      <w:pPr>
        <w:rPr>
          <w:rFonts w:ascii="Arial"/>
          <w:sz w:val="21"/>
        </w:rPr>
      </w:pPr>
    </w:p>
    <w:p w14:paraId="526550A4">
      <w:pPr>
        <w:rPr>
          <w:rFonts w:ascii="Arial" w:hAnsi="Arial" w:eastAsia="Arial" w:cs="Arial"/>
          <w:sz w:val="21"/>
          <w:szCs w:val="21"/>
        </w:rPr>
        <w:sectPr>
          <w:footerReference r:id="rId7" w:type="default"/>
          <w:pgSz w:w="11850" w:h="16781"/>
          <w:pgMar w:top="1426" w:right="1402" w:bottom="1219" w:left="1402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4E57385D">
      <w:pPr>
        <w:spacing w:before="135"/>
      </w:pPr>
    </w:p>
    <w:tbl>
      <w:tblPr>
        <w:tblStyle w:val="5"/>
        <w:tblW w:w="9039" w:type="dxa"/>
        <w:tblInd w:w="184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39"/>
        <w:gridCol w:w="1175"/>
        <w:gridCol w:w="1449"/>
        <w:gridCol w:w="1793"/>
        <w:gridCol w:w="1909"/>
        <w:gridCol w:w="1574"/>
      </w:tblGrid>
      <w:tr w14:paraId="1E2DB74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38" w:hRule="atLeast"/>
        </w:trPr>
        <w:tc>
          <w:tcPr>
            <w:tcW w:w="1139" w:type="dxa"/>
            <w:vAlign w:val="top"/>
          </w:tcPr>
          <w:p w14:paraId="29B4EE0E">
            <w:pPr>
              <w:spacing w:line="241" w:lineRule="auto"/>
              <w:rPr>
                <w:rFonts w:ascii="Arial"/>
                <w:sz w:val="21"/>
              </w:rPr>
            </w:pPr>
          </w:p>
          <w:p w14:paraId="44E99519">
            <w:pPr>
              <w:spacing w:line="241" w:lineRule="auto"/>
              <w:rPr>
                <w:rFonts w:ascii="Arial"/>
                <w:sz w:val="21"/>
              </w:rPr>
            </w:pPr>
          </w:p>
          <w:p w14:paraId="33E4F194">
            <w:pPr>
              <w:spacing w:line="241" w:lineRule="auto"/>
              <w:rPr>
                <w:rFonts w:ascii="Arial"/>
                <w:sz w:val="21"/>
              </w:rPr>
            </w:pPr>
          </w:p>
          <w:p w14:paraId="4C2E08FE">
            <w:pPr>
              <w:spacing w:line="241" w:lineRule="auto"/>
              <w:rPr>
                <w:rFonts w:ascii="Arial"/>
                <w:sz w:val="21"/>
              </w:rPr>
            </w:pPr>
          </w:p>
          <w:p w14:paraId="6FD42E53">
            <w:pPr>
              <w:spacing w:line="241" w:lineRule="auto"/>
              <w:rPr>
                <w:rFonts w:ascii="Arial"/>
                <w:sz w:val="21"/>
              </w:rPr>
            </w:pPr>
          </w:p>
          <w:p w14:paraId="2B0680E6">
            <w:pPr>
              <w:spacing w:before="65"/>
              <w:ind w:left="117" w:right="22" w:firstLine="4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交通运输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大类（50）</w:t>
            </w:r>
          </w:p>
        </w:tc>
        <w:tc>
          <w:tcPr>
            <w:tcW w:w="1175" w:type="dxa"/>
            <w:vAlign w:val="top"/>
          </w:tcPr>
          <w:p w14:paraId="1B10D350">
            <w:pPr>
              <w:spacing w:line="241" w:lineRule="auto"/>
              <w:rPr>
                <w:rFonts w:ascii="Arial"/>
                <w:sz w:val="21"/>
              </w:rPr>
            </w:pPr>
          </w:p>
          <w:p w14:paraId="58A82EB1">
            <w:pPr>
              <w:spacing w:line="241" w:lineRule="auto"/>
              <w:rPr>
                <w:rFonts w:ascii="Arial"/>
                <w:sz w:val="21"/>
              </w:rPr>
            </w:pPr>
          </w:p>
          <w:p w14:paraId="39F62E73">
            <w:pPr>
              <w:spacing w:line="241" w:lineRule="auto"/>
              <w:rPr>
                <w:rFonts w:ascii="Arial"/>
                <w:sz w:val="21"/>
              </w:rPr>
            </w:pPr>
          </w:p>
          <w:p w14:paraId="78B0D413">
            <w:pPr>
              <w:spacing w:line="241" w:lineRule="auto"/>
              <w:rPr>
                <w:rFonts w:ascii="Arial"/>
                <w:sz w:val="21"/>
              </w:rPr>
            </w:pPr>
          </w:p>
          <w:p w14:paraId="741540FC">
            <w:pPr>
              <w:spacing w:line="241" w:lineRule="auto"/>
              <w:rPr>
                <w:rFonts w:ascii="Arial"/>
                <w:sz w:val="21"/>
              </w:rPr>
            </w:pPr>
          </w:p>
          <w:p w14:paraId="424696D0">
            <w:pPr>
              <w:spacing w:before="65"/>
              <w:ind w:left="111" w:right="35" w:firstLine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交通运输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类（5002）</w:t>
            </w:r>
          </w:p>
        </w:tc>
        <w:tc>
          <w:tcPr>
            <w:tcW w:w="1449" w:type="dxa"/>
            <w:vAlign w:val="top"/>
          </w:tcPr>
          <w:p w14:paraId="02ECB03A">
            <w:pPr>
              <w:spacing w:line="264" w:lineRule="auto"/>
              <w:rPr>
                <w:rFonts w:ascii="Arial"/>
                <w:sz w:val="21"/>
              </w:rPr>
            </w:pPr>
          </w:p>
          <w:p w14:paraId="27DBD6AC">
            <w:pPr>
              <w:spacing w:line="265" w:lineRule="auto"/>
              <w:rPr>
                <w:rFonts w:ascii="Arial"/>
                <w:sz w:val="21"/>
              </w:rPr>
            </w:pPr>
          </w:p>
          <w:p w14:paraId="3478186A">
            <w:pPr>
              <w:spacing w:before="65" w:line="228" w:lineRule="auto"/>
              <w:ind w:left="2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汽车新车零</w:t>
            </w:r>
          </w:p>
          <w:p w14:paraId="387B216F">
            <w:pPr>
              <w:spacing w:before="24" w:line="229" w:lineRule="auto"/>
              <w:ind w:left="29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售(5261)</w:t>
            </w:r>
            <w:r>
              <w:rPr>
                <w:rFonts w:ascii="宋体" w:hAnsi="宋体" w:eastAsia="宋体" w:cs="宋体"/>
                <w:spacing w:val="-5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;</w:t>
            </w:r>
          </w:p>
          <w:p w14:paraId="464A346E">
            <w:pPr>
              <w:spacing w:before="22" w:line="228" w:lineRule="auto"/>
              <w:ind w:left="2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汽车旧车零</w:t>
            </w:r>
          </w:p>
          <w:p w14:paraId="593C8DFC">
            <w:pPr>
              <w:spacing w:before="27" w:line="229" w:lineRule="auto"/>
              <w:ind w:left="29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售(5262)</w:t>
            </w:r>
            <w:r>
              <w:rPr>
                <w:rFonts w:ascii="宋体" w:hAnsi="宋体" w:eastAsia="宋体" w:cs="宋体"/>
                <w:spacing w:val="-5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;</w:t>
            </w:r>
          </w:p>
          <w:p w14:paraId="1E815926">
            <w:pPr>
              <w:spacing w:before="22" w:line="228" w:lineRule="auto"/>
              <w:ind w:left="2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汽车零配件</w:t>
            </w:r>
          </w:p>
          <w:p w14:paraId="68C0DE3D">
            <w:pPr>
              <w:spacing w:before="27" w:line="228" w:lineRule="auto"/>
              <w:ind w:left="19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零售(5263)</w:t>
            </w:r>
            <w:r>
              <w:rPr>
                <w:rFonts w:ascii="宋体" w:hAnsi="宋体" w:eastAsia="宋体" w:cs="宋体"/>
                <w:spacing w:val="-5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;</w:t>
            </w:r>
          </w:p>
        </w:tc>
        <w:tc>
          <w:tcPr>
            <w:tcW w:w="1793" w:type="dxa"/>
            <w:vAlign w:val="top"/>
          </w:tcPr>
          <w:p w14:paraId="35EE853C">
            <w:pPr>
              <w:spacing w:line="394" w:lineRule="auto"/>
              <w:rPr>
                <w:rFonts w:ascii="Arial"/>
                <w:sz w:val="21"/>
              </w:rPr>
            </w:pPr>
          </w:p>
          <w:p w14:paraId="7BF90BDF">
            <w:pPr>
              <w:spacing w:before="65" w:line="228" w:lineRule="auto"/>
              <w:ind w:left="6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营销员</w:t>
            </w:r>
          </w:p>
          <w:p w14:paraId="04253A2C">
            <w:pPr>
              <w:spacing w:before="23" w:line="230" w:lineRule="auto"/>
              <w:ind w:left="2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(4-01-02-01)</w:t>
            </w:r>
            <w:r>
              <w:rPr>
                <w:rFonts w:ascii="宋体" w:hAnsi="宋体" w:eastAsia="宋体" w:cs="宋体"/>
                <w:spacing w:val="-5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;</w:t>
            </w:r>
          </w:p>
          <w:p w14:paraId="7665E18E">
            <w:pPr>
              <w:spacing w:before="24" w:line="228" w:lineRule="auto"/>
              <w:ind w:left="44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电子商务师</w:t>
            </w:r>
          </w:p>
          <w:p w14:paraId="4F65BC2A">
            <w:pPr>
              <w:spacing w:before="24" w:line="230" w:lineRule="auto"/>
              <w:ind w:left="1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（4-01-02-02）</w:t>
            </w:r>
            <w:r>
              <w:rPr>
                <w:rFonts w:ascii="宋体" w:hAnsi="宋体" w:eastAsia="宋体" w:cs="宋体"/>
                <w:spacing w:val="-4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;</w:t>
            </w:r>
          </w:p>
          <w:p w14:paraId="3CA5C9AE">
            <w:pPr>
              <w:spacing w:before="25" w:line="228" w:lineRule="auto"/>
              <w:ind w:left="4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商品营业员</w:t>
            </w:r>
          </w:p>
          <w:p w14:paraId="4959E983">
            <w:pPr>
              <w:spacing w:before="23" w:line="230" w:lineRule="auto"/>
              <w:ind w:left="1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（4-01-02-03）;</w:t>
            </w:r>
          </w:p>
          <w:p w14:paraId="02AADF03">
            <w:pPr>
              <w:spacing w:before="25" w:line="226" w:lineRule="auto"/>
              <w:ind w:left="4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鉴定估价师</w:t>
            </w:r>
          </w:p>
          <w:p w14:paraId="675D21E3">
            <w:pPr>
              <w:spacing w:before="26"/>
              <w:ind w:left="2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（4-05-05-02）</w:t>
            </w:r>
          </w:p>
        </w:tc>
        <w:tc>
          <w:tcPr>
            <w:tcW w:w="1909" w:type="dxa"/>
            <w:vAlign w:val="top"/>
          </w:tcPr>
          <w:p w14:paraId="356C8B4F">
            <w:pPr>
              <w:spacing w:line="393" w:lineRule="auto"/>
              <w:rPr>
                <w:rFonts w:ascii="Arial"/>
                <w:sz w:val="21"/>
              </w:rPr>
            </w:pPr>
          </w:p>
          <w:p w14:paraId="3C9EFE64">
            <w:pPr>
              <w:spacing w:before="65" w:line="239" w:lineRule="auto"/>
              <w:ind w:left="133" w:right="155" w:firstLine="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汽车销售顾问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;汽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车售后服务顾问；</w:t>
            </w:r>
          </w:p>
          <w:p w14:paraId="087A35E6">
            <w:pPr>
              <w:spacing w:before="26" w:line="228" w:lineRule="auto"/>
              <w:ind w:left="2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配件销售与管理</w:t>
            </w:r>
          </w:p>
          <w:p w14:paraId="64503F81">
            <w:pPr>
              <w:spacing w:before="24" w:line="228" w:lineRule="auto"/>
              <w:ind w:left="19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员</w:t>
            </w:r>
            <w:r>
              <w:rPr>
                <w:rFonts w:ascii="宋体" w:hAnsi="宋体" w:eastAsia="宋体" w:cs="宋体"/>
                <w:spacing w:val="-5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;汽车零配件及</w:t>
            </w:r>
          </w:p>
          <w:p w14:paraId="71620F95">
            <w:pPr>
              <w:spacing w:before="26" w:line="228" w:lineRule="auto"/>
              <w:ind w:left="1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汽车用品销售；二</w:t>
            </w:r>
          </w:p>
          <w:p w14:paraId="737EF7B9">
            <w:pPr>
              <w:spacing w:before="25" w:line="226" w:lineRule="auto"/>
              <w:ind w:left="1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手车鉴定评估；汽</w:t>
            </w:r>
          </w:p>
          <w:p w14:paraId="0DC7B468">
            <w:pPr>
              <w:spacing w:before="28" w:line="228" w:lineRule="auto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车保险投保、查勘、</w:t>
            </w:r>
          </w:p>
          <w:p w14:paraId="5751098C">
            <w:pPr>
              <w:spacing w:before="24" w:line="228" w:lineRule="auto"/>
              <w:ind w:left="7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理赔</w:t>
            </w:r>
          </w:p>
        </w:tc>
        <w:tc>
          <w:tcPr>
            <w:tcW w:w="1574" w:type="dxa"/>
            <w:vAlign w:val="top"/>
          </w:tcPr>
          <w:p w14:paraId="29F85F31">
            <w:pPr>
              <w:rPr>
                <w:rFonts w:ascii="Arial"/>
                <w:sz w:val="21"/>
              </w:rPr>
            </w:pPr>
          </w:p>
          <w:p w14:paraId="043F3AEB">
            <w:pPr>
              <w:spacing w:before="65" w:line="228" w:lineRule="auto"/>
              <w:ind w:left="1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汽车</w:t>
            </w:r>
            <w:r>
              <w:rPr>
                <w:rFonts w:ascii="宋体" w:hAnsi="宋体" w:eastAsia="宋体" w:cs="宋体"/>
                <w:spacing w:val="-1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1+X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职业</w:t>
            </w:r>
          </w:p>
          <w:p w14:paraId="0EE38DBB">
            <w:pPr>
              <w:spacing w:before="26" w:line="227" w:lineRule="auto"/>
              <w:ind w:left="1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技能等级证书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:</w:t>
            </w:r>
          </w:p>
          <w:p w14:paraId="15F2822B">
            <w:pPr>
              <w:spacing w:before="24" w:line="228" w:lineRule="auto"/>
              <w:ind w:left="1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汽车企业运营</w:t>
            </w:r>
          </w:p>
          <w:p w14:paraId="1B394D1C">
            <w:pPr>
              <w:spacing w:before="27" w:line="228" w:lineRule="auto"/>
              <w:ind w:left="1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与项目管理技</w:t>
            </w:r>
          </w:p>
          <w:p w14:paraId="22DA0914">
            <w:pPr>
              <w:spacing w:before="24" w:line="228" w:lineRule="auto"/>
              <w:ind w:left="4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术-中级</w:t>
            </w:r>
          </w:p>
          <w:p w14:paraId="4FCFBCF8">
            <w:pPr>
              <w:spacing w:before="27" w:line="226" w:lineRule="auto"/>
              <w:ind w:left="1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汽车营销评估</w:t>
            </w:r>
          </w:p>
          <w:p w14:paraId="31CEF507">
            <w:pPr>
              <w:spacing w:before="27" w:line="228" w:lineRule="auto"/>
              <w:ind w:left="1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与金融保险服</w:t>
            </w:r>
          </w:p>
          <w:p w14:paraId="61A6B8B9">
            <w:pPr>
              <w:spacing w:before="23" w:line="22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务技术-初、中</w:t>
            </w:r>
          </w:p>
          <w:p w14:paraId="6B653C1D">
            <w:pPr>
              <w:spacing w:before="27" w:line="230" w:lineRule="auto"/>
              <w:ind w:left="7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级</w:t>
            </w:r>
          </w:p>
        </w:tc>
      </w:tr>
    </w:tbl>
    <w:p w14:paraId="791E6635">
      <w:pPr>
        <w:spacing w:line="308" w:lineRule="auto"/>
        <w:rPr>
          <w:rFonts w:ascii="Arial"/>
          <w:sz w:val="21"/>
        </w:rPr>
      </w:pPr>
    </w:p>
    <w:p w14:paraId="15BC2BDF">
      <w:pPr>
        <w:spacing w:line="309" w:lineRule="auto"/>
        <w:rPr>
          <w:rFonts w:ascii="Arial"/>
          <w:sz w:val="21"/>
        </w:rPr>
      </w:pPr>
    </w:p>
    <w:p w14:paraId="392A3404">
      <w:pPr>
        <w:spacing w:before="100" w:line="224" w:lineRule="auto"/>
        <w:ind w:left="886"/>
        <w:outlineLvl w:val="1"/>
        <w:rPr>
          <w:rFonts w:ascii="宋体" w:hAnsi="宋体" w:eastAsia="宋体" w:cs="宋体"/>
          <w:sz w:val="31"/>
          <w:szCs w:val="31"/>
        </w:rPr>
      </w:pPr>
      <w:bookmarkStart w:id="5" w:name="bookmark6"/>
      <w:bookmarkEnd w:id="5"/>
      <w:r>
        <w:rPr>
          <w:rFonts w:ascii="宋体" w:hAnsi="宋体" w:eastAsia="宋体" w:cs="宋体"/>
          <w:spacing w:val="8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（二）职业资格证书</w:t>
      </w:r>
    </w:p>
    <w:p w14:paraId="6301FA7B">
      <w:pPr>
        <w:pStyle w:val="2"/>
        <w:spacing w:before="139" w:line="622" w:lineRule="exact"/>
        <w:ind w:left="882"/>
      </w:pPr>
      <w:r>
        <w:rPr>
          <w:spacing w:val="8"/>
          <w:position w:val="22"/>
        </w:rPr>
        <w:t>本专业可以取得职业技能等级证书和职业资格证书。</w:t>
      </w:r>
    </w:p>
    <w:p w14:paraId="35953791">
      <w:pPr>
        <w:pStyle w:val="2"/>
        <w:spacing w:line="227" w:lineRule="auto"/>
        <w:ind w:left="2835"/>
      </w:pPr>
      <w:r>
        <w:rPr>
          <w:spacing w:val="2"/>
        </w:rPr>
        <w:t>表</w:t>
      </w:r>
      <w:r>
        <w:rPr>
          <w:spacing w:val="-58"/>
        </w:rPr>
        <w:t xml:space="preserve"> </w:t>
      </w:r>
      <w:r>
        <w:rPr>
          <w:rFonts w:ascii="Times New Roman" w:hAnsi="Times New Roman" w:eastAsia="Times New Roman" w:cs="Times New Roman"/>
          <w:spacing w:val="2"/>
        </w:rPr>
        <w:t>2-</w:t>
      </w:r>
      <w:r>
        <w:rPr>
          <w:rFonts w:ascii="Times New Roman" w:hAnsi="Times New Roman" w:eastAsia="Times New Roman" w:cs="Times New Roman"/>
          <w:spacing w:val="-41"/>
        </w:rPr>
        <w:t xml:space="preserve"> </w:t>
      </w:r>
      <w:r>
        <w:rPr>
          <w:rFonts w:ascii="Times New Roman" w:hAnsi="Times New Roman" w:eastAsia="Times New Roman" w:cs="Times New Roman"/>
          <w:spacing w:val="2"/>
        </w:rPr>
        <w:t>1</w:t>
      </w:r>
      <w:r>
        <w:rPr>
          <w:rFonts w:ascii="Times New Roman" w:hAnsi="Times New Roman" w:eastAsia="Times New Roman" w:cs="Times New Roman"/>
          <w:spacing w:val="24"/>
        </w:rPr>
        <w:t xml:space="preserve"> </w:t>
      </w:r>
      <w:r>
        <w:rPr>
          <w:spacing w:val="2"/>
        </w:rPr>
        <w:t>职业技能等级证书一览表</w:t>
      </w:r>
    </w:p>
    <w:p w14:paraId="22371E38">
      <w:pPr>
        <w:spacing w:line="193" w:lineRule="exact"/>
      </w:pPr>
    </w:p>
    <w:tbl>
      <w:tblPr>
        <w:tblStyle w:val="5"/>
        <w:tblW w:w="9122" w:type="dxa"/>
        <w:tblInd w:w="14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93"/>
        <w:gridCol w:w="3570"/>
        <w:gridCol w:w="3147"/>
        <w:gridCol w:w="1612"/>
      </w:tblGrid>
      <w:tr w14:paraId="508CED3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5" w:hRule="atLeast"/>
        </w:trPr>
        <w:tc>
          <w:tcPr>
            <w:tcW w:w="793" w:type="dxa"/>
            <w:shd w:val="clear" w:color="auto" w:fill="DCE6F2"/>
            <w:vAlign w:val="top"/>
          </w:tcPr>
          <w:p w14:paraId="06494151">
            <w:pPr>
              <w:pStyle w:val="6"/>
              <w:spacing w:before="338" w:line="228" w:lineRule="auto"/>
              <w:ind w:left="93"/>
              <w:rPr>
                <w:sz w:val="31"/>
                <w:szCs w:val="31"/>
              </w:rPr>
            </w:pPr>
            <w:r>
              <w:rPr>
                <w:spacing w:val="-1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序号</w:t>
            </w:r>
          </w:p>
        </w:tc>
        <w:tc>
          <w:tcPr>
            <w:tcW w:w="3570" w:type="dxa"/>
            <w:shd w:val="clear" w:color="auto" w:fill="DCE6F2"/>
            <w:vAlign w:val="top"/>
          </w:tcPr>
          <w:p w14:paraId="3CFE848C">
            <w:pPr>
              <w:pStyle w:val="6"/>
              <w:spacing w:before="339" w:line="226" w:lineRule="auto"/>
              <w:ind w:left="1159"/>
              <w:rPr>
                <w:sz w:val="31"/>
                <w:szCs w:val="31"/>
              </w:rPr>
            </w:pPr>
            <w:r>
              <w:rPr>
                <w:spacing w:val="5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证书名称</w:t>
            </w:r>
          </w:p>
        </w:tc>
        <w:tc>
          <w:tcPr>
            <w:tcW w:w="3147" w:type="dxa"/>
            <w:shd w:val="clear" w:color="auto" w:fill="DCE6F2"/>
            <w:vAlign w:val="top"/>
          </w:tcPr>
          <w:p w14:paraId="4C36C1AF">
            <w:pPr>
              <w:pStyle w:val="6"/>
              <w:spacing w:before="339" w:line="226" w:lineRule="auto"/>
              <w:ind w:left="951"/>
              <w:rPr>
                <w:sz w:val="31"/>
                <w:szCs w:val="31"/>
              </w:rPr>
            </w:pPr>
            <w:r>
              <w:rPr>
                <w:spacing w:val="5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颁证单位</w:t>
            </w:r>
          </w:p>
        </w:tc>
        <w:tc>
          <w:tcPr>
            <w:tcW w:w="1612" w:type="dxa"/>
            <w:shd w:val="clear" w:color="auto" w:fill="DCE6F2"/>
            <w:vAlign w:val="top"/>
          </w:tcPr>
          <w:p w14:paraId="46A879ED">
            <w:pPr>
              <w:pStyle w:val="6"/>
              <w:spacing w:before="339" w:line="229" w:lineRule="auto"/>
              <w:ind w:left="181"/>
              <w:rPr>
                <w:sz w:val="31"/>
                <w:szCs w:val="31"/>
              </w:rPr>
            </w:pPr>
            <w:r>
              <w:rPr>
                <w:spacing w:val="5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建议等级</w:t>
            </w:r>
          </w:p>
        </w:tc>
      </w:tr>
      <w:tr w14:paraId="76FD5AB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1" w:hRule="atLeast"/>
        </w:trPr>
        <w:tc>
          <w:tcPr>
            <w:tcW w:w="793" w:type="dxa"/>
            <w:vAlign w:val="top"/>
          </w:tcPr>
          <w:p w14:paraId="1021CAC2">
            <w:pPr>
              <w:spacing w:line="356" w:lineRule="auto"/>
              <w:rPr>
                <w:rFonts w:ascii="Arial"/>
                <w:sz w:val="21"/>
              </w:rPr>
            </w:pPr>
          </w:p>
          <w:p w14:paraId="05BA1F49">
            <w:pPr>
              <w:pStyle w:val="6"/>
              <w:spacing w:before="65" w:line="187" w:lineRule="auto"/>
              <w:ind w:left="363"/>
            </w:pPr>
            <w:r>
              <w:t>1</w:t>
            </w:r>
          </w:p>
        </w:tc>
        <w:tc>
          <w:tcPr>
            <w:tcW w:w="3570" w:type="dxa"/>
            <w:vAlign w:val="top"/>
          </w:tcPr>
          <w:p w14:paraId="6F4BF493">
            <w:pPr>
              <w:pStyle w:val="6"/>
              <w:spacing w:before="254" w:line="239" w:lineRule="auto"/>
              <w:ind w:left="844" w:right="54" w:hanging="787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6"/>
              </w:rPr>
              <w:t>汽车</w:t>
            </w:r>
            <w:r>
              <w:rPr>
                <w:rFonts w:ascii="宋体" w:hAnsi="宋体" w:eastAsia="宋体" w:cs="宋体"/>
                <w:spacing w:val="-20"/>
              </w:rPr>
              <w:t xml:space="preserve"> </w:t>
            </w:r>
            <w:r>
              <w:rPr>
                <w:spacing w:val="6"/>
              </w:rPr>
              <w:t>1+X</w:t>
            </w:r>
            <w:r>
              <w:rPr>
                <w:spacing w:val="-37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</w:rPr>
              <w:t>职业技能等级证书</w:t>
            </w:r>
            <w:r>
              <w:rPr>
                <w:spacing w:val="6"/>
              </w:rPr>
              <w:t>:</w:t>
            </w:r>
            <w:r>
              <w:rPr>
                <w:rFonts w:ascii="宋体" w:hAnsi="宋体" w:eastAsia="宋体" w:cs="宋体"/>
                <w:spacing w:val="6"/>
              </w:rPr>
              <w:t>汽车企业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</w:rPr>
              <w:t>运营与项目管理技术</w:t>
            </w:r>
          </w:p>
        </w:tc>
        <w:tc>
          <w:tcPr>
            <w:tcW w:w="3147" w:type="dxa"/>
            <w:vAlign w:val="top"/>
          </w:tcPr>
          <w:p w14:paraId="60747E6A">
            <w:pPr>
              <w:spacing w:before="255" w:line="238" w:lineRule="auto"/>
              <w:ind w:left="15" w:right="196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北京中车行高新技术有限公司职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业教育培训评价组织</w:t>
            </w:r>
          </w:p>
        </w:tc>
        <w:tc>
          <w:tcPr>
            <w:tcW w:w="1612" w:type="dxa"/>
            <w:vAlign w:val="top"/>
          </w:tcPr>
          <w:p w14:paraId="30817AA6">
            <w:pPr>
              <w:spacing w:line="322" w:lineRule="auto"/>
              <w:rPr>
                <w:rFonts w:ascii="Arial"/>
                <w:sz w:val="21"/>
              </w:rPr>
            </w:pPr>
          </w:p>
          <w:p w14:paraId="44E063CD">
            <w:pPr>
              <w:spacing w:before="65" w:line="228" w:lineRule="auto"/>
              <w:ind w:left="6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中级</w:t>
            </w:r>
          </w:p>
        </w:tc>
      </w:tr>
      <w:tr w14:paraId="258C1DF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1" w:hRule="atLeast"/>
        </w:trPr>
        <w:tc>
          <w:tcPr>
            <w:tcW w:w="793" w:type="dxa"/>
            <w:vAlign w:val="top"/>
          </w:tcPr>
          <w:p w14:paraId="6B9E5F3C">
            <w:pPr>
              <w:spacing w:line="360" w:lineRule="auto"/>
              <w:rPr>
                <w:rFonts w:ascii="Arial"/>
                <w:sz w:val="21"/>
              </w:rPr>
            </w:pPr>
          </w:p>
          <w:p w14:paraId="6B3E552B">
            <w:pPr>
              <w:pStyle w:val="6"/>
              <w:spacing w:before="65" w:line="186" w:lineRule="auto"/>
              <w:ind w:left="351"/>
            </w:pPr>
            <w:r>
              <w:t>2</w:t>
            </w:r>
          </w:p>
        </w:tc>
        <w:tc>
          <w:tcPr>
            <w:tcW w:w="3570" w:type="dxa"/>
            <w:vAlign w:val="top"/>
          </w:tcPr>
          <w:p w14:paraId="16DBFDAC">
            <w:pPr>
              <w:pStyle w:val="6"/>
              <w:spacing w:before="255" w:line="238" w:lineRule="auto"/>
              <w:ind w:left="632" w:right="54" w:hanging="575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6"/>
              </w:rPr>
              <w:t>汽车</w:t>
            </w:r>
            <w:r>
              <w:rPr>
                <w:rFonts w:ascii="宋体" w:hAnsi="宋体" w:eastAsia="宋体" w:cs="宋体"/>
                <w:spacing w:val="-20"/>
              </w:rPr>
              <w:t xml:space="preserve"> </w:t>
            </w:r>
            <w:r>
              <w:rPr>
                <w:spacing w:val="6"/>
              </w:rPr>
              <w:t>1+X</w:t>
            </w:r>
            <w:r>
              <w:rPr>
                <w:spacing w:val="-37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</w:rPr>
              <w:t>职业技能等级证书</w:t>
            </w:r>
            <w:r>
              <w:rPr>
                <w:spacing w:val="6"/>
              </w:rPr>
              <w:t>:</w:t>
            </w:r>
            <w:r>
              <w:rPr>
                <w:rFonts w:ascii="宋体" w:hAnsi="宋体" w:eastAsia="宋体" w:cs="宋体"/>
                <w:spacing w:val="6"/>
              </w:rPr>
              <w:t>汽车营销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</w:rPr>
              <w:t>评估与金融保险服务技术</w:t>
            </w:r>
          </w:p>
        </w:tc>
        <w:tc>
          <w:tcPr>
            <w:tcW w:w="3147" w:type="dxa"/>
            <w:vAlign w:val="top"/>
          </w:tcPr>
          <w:p w14:paraId="68E7DDAF">
            <w:pPr>
              <w:spacing w:before="255" w:line="238" w:lineRule="auto"/>
              <w:ind w:left="15" w:right="196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北京中车行高新技术有限公司职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业教育培训评价组织</w:t>
            </w:r>
          </w:p>
        </w:tc>
        <w:tc>
          <w:tcPr>
            <w:tcW w:w="1612" w:type="dxa"/>
            <w:vAlign w:val="top"/>
          </w:tcPr>
          <w:p w14:paraId="4E750C5E">
            <w:pPr>
              <w:spacing w:line="324" w:lineRule="auto"/>
              <w:rPr>
                <w:rFonts w:ascii="Arial"/>
                <w:sz w:val="21"/>
              </w:rPr>
            </w:pPr>
          </w:p>
          <w:p w14:paraId="4CB4AD61">
            <w:pPr>
              <w:spacing w:before="65" w:line="230" w:lineRule="auto"/>
              <w:ind w:left="6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初级</w:t>
            </w:r>
          </w:p>
        </w:tc>
      </w:tr>
      <w:tr w14:paraId="13D2CE7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7" w:hRule="atLeast"/>
        </w:trPr>
        <w:tc>
          <w:tcPr>
            <w:tcW w:w="793" w:type="dxa"/>
            <w:vAlign w:val="top"/>
          </w:tcPr>
          <w:p w14:paraId="5679C998">
            <w:pPr>
              <w:spacing w:line="376" w:lineRule="auto"/>
              <w:rPr>
                <w:rFonts w:ascii="Arial"/>
                <w:sz w:val="21"/>
              </w:rPr>
            </w:pPr>
          </w:p>
          <w:p w14:paraId="3F998E82">
            <w:pPr>
              <w:pStyle w:val="6"/>
              <w:spacing w:before="65" w:line="186" w:lineRule="auto"/>
              <w:ind w:left="352"/>
            </w:pPr>
            <w:r>
              <w:t>3</w:t>
            </w:r>
          </w:p>
        </w:tc>
        <w:tc>
          <w:tcPr>
            <w:tcW w:w="3570" w:type="dxa"/>
            <w:vAlign w:val="top"/>
          </w:tcPr>
          <w:p w14:paraId="20452E7F">
            <w:pPr>
              <w:pStyle w:val="6"/>
              <w:spacing w:before="271" w:line="238" w:lineRule="auto"/>
              <w:ind w:left="632" w:right="54" w:hanging="575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6"/>
              </w:rPr>
              <w:t>汽车</w:t>
            </w:r>
            <w:r>
              <w:rPr>
                <w:rFonts w:ascii="宋体" w:hAnsi="宋体" w:eastAsia="宋体" w:cs="宋体"/>
                <w:spacing w:val="-20"/>
              </w:rPr>
              <w:t xml:space="preserve"> </w:t>
            </w:r>
            <w:r>
              <w:rPr>
                <w:spacing w:val="6"/>
              </w:rPr>
              <w:t>1+X</w:t>
            </w:r>
            <w:r>
              <w:rPr>
                <w:spacing w:val="-37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</w:rPr>
              <w:t>职业技能等级证书</w:t>
            </w:r>
            <w:r>
              <w:rPr>
                <w:spacing w:val="6"/>
              </w:rPr>
              <w:t>:</w:t>
            </w:r>
            <w:r>
              <w:rPr>
                <w:rFonts w:ascii="宋体" w:hAnsi="宋体" w:eastAsia="宋体" w:cs="宋体"/>
                <w:spacing w:val="6"/>
              </w:rPr>
              <w:t>汽车营销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</w:rPr>
              <w:t>评估与金融保险服务技术</w:t>
            </w:r>
          </w:p>
        </w:tc>
        <w:tc>
          <w:tcPr>
            <w:tcW w:w="3147" w:type="dxa"/>
            <w:vAlign w:val="top"/>
          </w:tcPr>
          <w:p w14:paraId="220342C6">
            <w:pPr>
              <w:spacing w:before="271" w:line="238" w:lineRule="auto"/>
              <w:ind w:left="15" w:right="196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北京中车行高新技术有限公司职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业教育培训评价组织</w:t>
            </w:r>
          </w:p>
        </w:tc>
        <w:tc>
          <w:tcPr>
            <w:tcW w:w="1612" w:type="dxa"/>
            <w:vAlign w:val="top"/>
          </w:tcPr>
          <w:p w14:paraId="16AD955A">
            <w:pPr>
              <w:spacing w:line="362" w:lineRule="auto"/>
              <w:rPr>
                <w:rFonts w:ascii="Arial"/>
                <w:sz w:val="21"/>
              </w:rPr>
            </w:pPr>
          </w:p>
          <w:p w14:paraId="6CEEE1AD">
            <w:pPr>
              <w:spacing w:before="59" w:line="220" w:lineRule="auto"/>
              <w:ind w:left="64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2"/>
                <w:sz w:val="18"/>
                <w:szCs w:val="18"/>
              </w:rPr>
              <w:t>中级</w:t>
            </w:r>
          </w:p>
        </w:tc>
      </w:tr>
    </w:tbl>
    <w:p w14:paraId="3D55437A">
      <w:pPr>
        <w:spacing w:line="269" w:lineRule="auto"/>
        <w:rPr>
          <w:rFonts w:ascii="Arial"/>
          <w:sz w:val="21"/>
        </w:rPr>
      </w:pPr>
    </w:p>
    <w:p w14:paraId="3FF998F0">
      <w:pPr>
        <w:spacing w:line="270" w:lineRule="auto"/>
        <w:rPr>
          <w:rFonts w:ascii="Arial"/>
          <w:sz w:val="21"/>
        </w:rPr>
      </w:pPr>
    </w:p>
    <w:p w14:paraId="317F1AB3">
      <w:pPr>
        <w:spacing w:before="101" w:line="225" w:lineRule="auto"/>
        <w:ind w:left="886"/>
        <w:outlineLvl w:val="1"/>
        <w:rPr>
          <w:rFonts w:ascii="宋体" w:hAnsi="宋体" w:eastAsia="宋体" w:cs="宋体"/>
          <w:sz w:val="31"/>
          <w:szCs w:val="31"/>
        </w:rPr>
      </w:pPr>
      <w:bookmarkStart w:id="6" w:name="bookmark7"/>
      <w:bookmarkEnd w:id="6"/>
      <w:r>
        <w:rPr>
          <w:rFonts w:ascii="宋体" w:hAnsi="宋体" w:eastAsia="宋体" w:cs="宋体"/>
          <w:spacing w:val="9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（三）典型工作任务与职业能力分析</w:t>
      </w:r>
    </w:p>
    <w:p w14:paraId="7CFA7C7F">
      <w:pPr>
        <w:pStyle w:val="2"/>
        <w:spacing w:before="138" w:line="226" w:lineRule="auto"/>
        <w:ind w:left="1203"/>
      </w:pPr>
      <w:r>
        <w:rPr>
          <w:spacing w:val="6"/>
        </w:rPr>
        <w:t>表</w:t>
      </w:r>
      <w:r>
        <w:rPr>
          <w:spacing w:val="-54"/>
        </w:rPr>
        <w:t xml:space="preserve"> </w:t>
      </w:r>
      <w:r>
        <w:rPr>
          <w:rFonts w:ascii="Times New Roman" w:hAnsi="Times New Roman" w:eastAsia="Times New Roman" w:cs="Times New Roman"/>
          <w:spacing w:val="6"/>
        </w:rPr>
        <w:t xml:space="preserve">2-2  </w:t>
      </w:r>
      <w:r>
        <w:rPr>
          <w:spacing w:val="6"/>
        </w:rPr>
        <w:t>典型工作任务与职业能力分析表</w:t>
      </w:r>
    </w:p>
    <w:p w14:paraId="61A072E8">
      <w:pPr>
        <w:spacing w:line="195" w:lineRule="exact"/>
      </w:pPr>
    </w:p>
    <w:tbl>
      <w:tblPr>
        <w:tblStyle w:val="5"/>
        <w:tblW w:w="9402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4"/>
        <w:gridCol w:w="2138"/>
        <w:gridCol w:w="4258"/>
        <w:gridCol w:w="2092"/>
      </w:tblGrid>
      <w:tr w14:paraId="26FD4BF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</w:trPr>
        <w:tc>
          <w:tcPr>
            <w:tcW w:w="914" w:type="dxa"/>
            <w:shd w:val="clear" w:color="auto" w:fill="DCE6F2"/>
            <w:vAlign w:val="top"/>
          </w:tcPr>
          <w:p w14:paraId="488E95A6">
            <w:pPr>
              <w:spacing w:before="91" w:line="241" w:lineRule="auto"/>
              <w:ind w:left="357" w:right="139" w:hanging="2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工作岗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位</w:t>
            </w:r>
          </w:p>
        </w:tc>
        <w:tc>
          <w:tcPr>
            <w:tcW w:w="2138" w:type="dxa"/>
            <w:shd w:val="clear" w:color="auto" w:fill="DCE6F2"/>
            <w:vAlign w:val="top"/>
          </w:tcPr>
          <w:p w14:paraId="4BF1B371">
            <w:pPr>
              <w:spacing w:before="92" w:line="273" w:lineRule="exact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</w:rPr>
              <w:t>典型工作</w:t>
            </w:r>
          </w:p>
          <w:p w14:paraId="50715F8A">
            <w:pPr>
              <w:spacing w:line="227" w:lineRule="auto"/>
              <w:ind w:left="8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任务</w:t>
            </w:r>
          </w:p>
        </w:tc>
        <w:tc>
          <w:tcPr>
            <w:tcW w:w="4258" w:type="dxa"/>
            <w:shd w:val="clear" w:color="auto" w:fill="DCE6F2"/>
            <w:vAlign w:val="top"/>
          </w:tcPr>
          <w:p w14:paraId="37FA7E0F">
            <w:pPr>
              <w:spacing w:before="228" w:line="228" w:lineRule="auto"/>
              <w:ind w:left="17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职业能力</w:t>
            </w:r>
          </w:p>
        </w:tc>
        <w:tc>
          <w:tcPr>
            <w:tcW w:w="2092" w:type="dxa"/>
            <w:shd w:val="clear" w:color="auto" w:fill="DCE6F2"/>
            <w:vAlign w:val="top"/>
          </w:tcPr>
          <w:p w14:paraId="5977E9DC">
            <w:pPr>
              <w:spacing w:before="229" w:line="228" w:lineRule="auto"/>
              <w:ind w:left="6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对应课程</w:t>
            </w:r>
          </w:p>
        </w:tc>
      </w:tr>
      <w:tr w14:paraId="2F9DB02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</w:trPr>
        <w:tc>
          <w:tcPr>
            <w:tcW w:w="914" w:type="dxa"/>
            <w:vMerge w:val="restart"/>
            <w:tcBorders>
              <w:bottom w:val="nil"/>
            </w:tcBorders>
            <w:vAlign w:val="top"/>
          </w:tcPr>
          <w:p w14:paraId="6414EDF3">
            <w:pPr>
              <w:spacing w:before="286" w:line="274" w:lineRule="exact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</w:rPr>
              <w:t>汽车销</w:t>
            </w:r>
          </w:p>
          <w:p w14:paraId="437DE1E4">
            <w:pPr>
              <w:spacing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售顾问</w:t>
            </w:r>
          </w:p>
        </w:tc>
        <w:tc>
          <w:tcPr>
            <w:tcW w:w="2138" w:type="dxa"/>
            <w:vAlign w:val="top"/>
          </w:tcPr>
          <w:p w14:paraId="116FEA12">
            <w:pPr>
              <w:spacing w:before="90"/>
              <w:ind w:left="71" w:right="86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1、客户接待、</w:t>
            </w:r>
            <w:r>
              <w:rPr>
                <w:rFonts w:ascii="宋体" w:hAnsi="宋体" w:eastAsia="宋体" w:cs="宋体"/>
                <w:spacing w:val="-6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电话接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听</w:t>
            </w:r>
          </w:p>
        </w:tc>
        <w:tc>
          <w:tcPr>
            <w:tcW w:w="4258" w:type="dxa"/>
            <w:vAlign w:val="top"/>
          </w:tcPr>
          <w:p w14:paraId="2E49FCCD">
            <w:pPr>
              <w:spacing w:before="90" w:line="239" w:lineRule="auto"/>
              <w:ind w:left="87" w:right="53" w:hanging="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正确接待客户并与之交流沟通的能力，与客户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电话沟通的技巧；</w:t>
            </w:r>
          </w:p>
        </w:tc>
        <w:tc>
          <w:tcPr>
            <w:tcW w:w="2092" w:type="dxa"/>
            <w:vAlign w:val="top"/>
          </w:tcPr>
          <w:p w14:paraId="5DE290B9">
            <w:pPr>
              <w:spacing w:before="223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汽车商务礼仪</w:t>
            </w:r>
          </w:p>
        </w:tc>
      </w:tr>
      <w:tr w14:paraId="33C875E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914" w:type="dxa"/>
            <w:vMerge w:val="continue"/>
            <w:tcBorders>
              <w:top w:val="nil"/>
            </w:tcBorders>
            <w:vAlign w:val="top"/>
          </w:tcPr>
          <w:p w14:paraId="390D0217">
            <w:pPr>
              <w:rPr>
                <w:rFonts w:ascii="Arial"/>
                <w:sz w:val="21"/>
              </w:rPr>
            </w:pPr>
          </w:p>
        </w:tc>
        <w:tc>
          <w:tcPr>
            <w:tcW w:w="2138" w:type="dxa"/>
            <w:vAlign w:val="top"/>
          </w:tcPr>
          <w:p w14:paraId="63A7BF90">
            <w:pPr>
              <w:spacing w:before="93" w:line="228" w:lineRule="auto"/>
              <w:ind w:left="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2、文案策划、预算计</w:t>
            </w:r>
          </w:p>
        </w:tc>
        <w:tc>
          <w:tcPr>
            <w:tcW w:w="4258" w:type="dxa"/>
            <w:vAlign w:val="top"/>
          </w:tcPr>
          <w:p w14:paraId="23541416">
            <w:pPr>
              <w:spacing w:before="93" w:line="227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文字书写、简单财务处理、办公软硬件使用等</w:t>
            </w:r>
          </w:p>
        </w:tc>
        <w:tc>
          <w:tcPr>
            <w:tcW w:w="2092" w:type="dxa"/>
            <w:vAlign w:val="top"/>
          </w:tcPr>
          <w:p w14:paraId="121A72AC">
            <w:pPr>
              <w:spacing w:before="93" w:line="225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经济学基础,信息技</w:t>
            </w:r>
          </w:p>
        </w:tc>
      </w:tr>
    </w:tbl>
    <w:p w14:paraId="61930A49">
      <w:pPr>
        <w:rPr>
          <w:rFonts w:ascii="Arial"/>
          <w:sz w:val="21"/>
        </w:rPr>
      </w:pPr>
    </w:p>
    <w:p w14:paraId="4EFCCA5D">
      <w:pPr>
        <w:rPr>
          <w:rFonts w:ascii="Arial" w:hAnsi="Arial" w:eastAsia="Arial" w:cs="Arial"/>
          <w:sz w:val="21"/>
          <w:szCs w:val="21"/>
        </w:rPr>
        <w:sectPr>
          <w:footerReference r:id="rId8" w:type="default"/>
          <w:pgSz w:w="11850" w:h="16781"/>
          <w:pgMar w:top="1426" w:right="1221" w:bottom="1218" w:left="122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198A3B57">
      <w:pPr>
        <w:spacing w:before="135"/>
      </w:pPr>
    </w:p>
    <w:tbl>
      <w:tblPr>
        <w:tblStyle w:val="5"/>
        <w:tblW w:w="9402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4"/>
        <w:gridCol w:w="2138"/>
        <w:gridCol w:w="4258"/>
        <w:gridCol w:w="2092"/>
      </w:tblGrid>
      <w:tr w14:paraId="4905474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9" w:hRule="atLeast"/>
        </w:trPr>
        <w:tc>
          <w:tcPr>
            <w:tcW w:w="914" w:type="dxa"/>
            <w:shd w:val="clear" w:color="auto" w:fill="DCE6F2"/>
            <w:vAlign w:val="top"/>
          </w:tcPr>
          <w:p w14:paraId="5D717295">
            <w:pPr>
              <w:spacing w:before="93"/>
              <w:ind w:left="357" w:right="139" w:hanging="2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工作岗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位</w:t>
            </w:r>
          </w:p>
        </w:tc>
        <w:tc>
          <w:tcPr>
            <w:tcW w:w="2138" w:type="dxa"/>
            <w:shd w:val="clear" w:color="auto" w:fill="DCE6F2"/>
            <w:vAlign w:val="top"/>
          </w:tcPr>
          <w:p w14:paraId="1BD97D72">
            <w:pPr>
              <w:spacing w:before="94" w:line="271" w:lineRule="exact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</w:rPr>
              <w:t>典型工作</w:t>
            </w:r>
          </w:p>
          <w:p w14:paraId="715D0080">
            <w:pPr>
              <w:spacing w:line="227" w:lineRule="auto"/>
              <w:ind w:left="8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任务</w:t>
            </w:r>
          </w:p>
        </w:tc>
        <w:tc>
          <w:tcPr>
            <w:tcW w:w="4258" w:type="dxa"/>
            <w:shd w:val="clear" w:color="auto" w:fill="DCE6F2"/>
            <w:vAlign w:val="top"/>
          </w:tcPr>
          <w:p w14:paraId="7F35E8A0">
            <w:pPr>
              <w:spacing w:before="228" w:line="228" w:lineRule="auto"/>
              <w:ind w:left="17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职业能力</w:t>
            </w:r>
          </w:p>
        </w:tc>
        <w:tc>
          <w:tcPr>
            <w:tcW w:w="2092" w:type="dxa"/>
            <w:shd w:val="clear" w:color="auto" w:fill="DCE6F2"/>
            <w:vAlign w:val="top"/>
          </w:tcPr>
          <w:p w14:paraId="0E0CEB1C">
            <w:pPr>
              <w:spacing w:before="229" w:line="228" w:lineRule="auto"/>
              <w:ind w:left="6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对应课程</w:t>
            </w:r>
          </w:p>
        </w:tc>
      </w:tr>
      <w:tr w14:paraId="6351799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914" w:type="dxa"/>
            <w:vMerge w:val="restart"/>
            <w:tcBorders>
              <w:bottom w:val="nil"/>
            </w:tcBorders>
            <w:vAlign w:val="top"/>
          </w:tcPr>
          <w:p w14:paraId="4C94907A">
            <w:pPr>
              <w:rPr>
                <w:rFonts w:ascii="Arial"/>
                <w:sz w:val="21"/>
              </w:rPr>
            </w:pPr>
          </w:p>
        </w:tc>
        <w:tc>
          <w:tcPr>
            <w:tcW w:w="2138" w:type="dxa"/>
            <w:vAlign w:val="top"/>
          </w:tcPr>
          <w:p w14:paraId="252CE206">
            <w:pPr>
              <w:spacing w:before="87" w:line="228" w:lineRule="auto"/>
              <w:ind w:lef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算</w:t>
            </w:r>
          </w:p>
        </w:tc>
        <w:tc>
          <w:tcPr>
            <w:tcW w:w="4258" w:type="dxa"/>
            <w:vAlign w:val="top"/>
          </w:tcPr>
          <w:p w14:paraId="19F8ED0E">
            <w:pPr>
              <w:spacing w:before="87" w:line="228" w:lineRule="auto"/>
              <w:ind w:left="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能力</w:t>
            </w:r>
          </w:p>
        </w:tc>
        <w:tc>
          <w:tcPr>
            <w:tcW w:w="2092" w:type="dxa"/>
            <w:vAlign w:val="top"/>
          </w:tcPr>
          <w:p w14:paraId="2359ED91">
            <w:pPr>
              <w:spacing w:before="87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术，</w:t>
            </w:r>
          </w:p>
        </w:tc>
      </w:tr>
      <w:tr w14:paraId="71EDDE6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1" w:hRule="atLeast"/>
        </w:trPr>
        <w:tc>
          <w:tcPr>
            <w:tcW w:w="914" w:type="dxa"/>
            <w:vMerge w:val="continue"/>
            <w:tcBorders>
              <w:top w:val="nil"/>
            </w:tcBorders>
            <w:vAlign w:val="top"/>
          </w:tcPr>
          <w:p w14:paraId="169EA0E1">
            <w:pPr>
              <w:rPr>
                <w:rFonts w:ascii="Arial"/>
                <w:sz w:val="21"/>
              </w:rPr>
            </w:pPr>
          </w:p>
        </w:tc>
        <w:tc>
          <w:tcPr>
            <w:tcW w:w="2138" w:type="dxa"/>
            <w:vAlign w:val="top"/>
          </w:tcPr>
          <w:p w14:paraId="55738541">
            <w:pPr>
              <w:spacing w:line="254" w:lineRule="auto"/>
              <w:rPr>
                <w:rFonts w:ascii="Arial"/>
                <w:sz w:val="21"/>
              </w:rPr>
            </w:pPr>
          </w:p>
          <w:p w14:paraId="11D463A5">
            <w:pPr>
              <w:spacing w:line="254" w:lineRule="auto"/>
              <w:rPr>
                <w:rFonts w:ascii="Arial"/>
                <w:sz w:val="21"/>
              </w:rPr>
            </w:pPr>
          </w:p>
          <w:p w14:paraId="5F353203">
            <w:pPr>
              <w:spacing w:line="254" w:lineRule="auto"/>
              <w:rPr>
                <w:rFonts w:ascii="Arial"/>
                <w:sz w:val="21"/>
              </w:rPr>
            </w:pPr>
          </w:p>
          <w:p w14:paraId="3DA2B3F2">
            <w:pPr>
              <w:spacing w:line="254" w:lineRule="auto"/>
              <w:rPr>
                <w:rFonts w:ascii="Arial"/>
                <w:sz w:val="21"/>
              </w:rPr>
            </w:pPr>
          </w:p>
          <w:p w14:paraId="423FAFCB">
            <w:pPr>
              <w:spacing w:line="254" w:lineRule="auto"/>
              <w:rPr>
                <w:rFonts w:ascii="Arial"/>
                <w:sz w:val="21"/>
              </w:rPr>
            </w:pPr>
          </w:p>
          <w:p w14:paraId="601F6A67">
            <w:pPr>
              <w:spacing w:line="254" w:lineRule="auto"/>
              <w:rPr>
                <w:rFonts w:ascii="Arial"/>
                <w:sz w:val="21"/>
              </w:rPr>
            </w:pPr>
          </w:p>
          <w:p w14:paraId="5CF07848">
            <w:pPr>
              <w:spacing w:line="255" w:lineRule="auto"/>
              <w:rPr>
                <w:rFonts w:ascii="Arial"/>
                <w:sz w:val="21"/>
              </w:rPr>
            </w:pPr>
          </w:p>
          <w:p w14:paraId="6DC5DDC4">
            <w:pPr>
              <w:spacing w:before="65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3、汽车销售</w:t>
            </w:r>
          </w:p>
        </w:tc>
        <w:tc>
          <w:tcPr>
            <w:tcW w:w="4258" w:type="dxa"/>
            <w:vAlign w:val="top"/>
          </w:tcPr>
          <w:p w14:paraId="339066FE">
            <w:pPr>
              <w:spacing w:before="87" w:line="241" w:lineRule="auto"/>
              <w:ind w:left="63" w:right="53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获取客户信息，发现并分析客户需求的方法手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段；</w:t>
            </w:r>
          </w:p>
          <w:p w14:paraId="56F0324F">
            <w:pPr>
              <w:spacing w:before="22" w:line="228" w:lineRule="auto"/>
              <w:ind w:left="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能正确分析、引导客户的购车行为；</w:t>
            </w:r>
          </w:p>
          <w:p w14:paraId="28B54215">
            <w:pPr>
              <w:spacing w:before="26" w:line="239" w:lineRule="auto"/>
              <w:ind w:left="67" w:right="51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能对不同品牌竞争车型进行技术评价与分析，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并向客户提供购车建议；</w:t>
            </w:r>
          </w:p>
          <w:p w14:paraId="633195F0">
            <w:pPr>
              <w:spacing w:before="26"/>
              <w:ind w:left="64" w:right="209" w:firstLine="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能恰当进行车辆价值、价格和需求适应性分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析；</w:t>
            </w:r>
          </w:p>
          <w:p w14:paraId="3CAF882E">
            <w:pPr>
              <w:spacing w:before="26" w:line="238" w:lineRule="auto"/>
              <w:ind w:left="63" w:right="55" w:firstLine="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能准确、通俗、专业介绍车辆，正确进行车辆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使用性能分析评价；</w:t>
            </w:r>
          </w:p>
          <w:p w14:paraId="49250CDB">
            <w:pPr>
              <w:spacing w:before="28" w:line="228" w:lineRule="auto"/>
              <w:ind w:left="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能有效处理客户异议，</w:t>
            </w:r>
          </w:p>
          <w:p w14:paraId="5ACB99BE">
            <w:pPr>
              <w:spacing w:before="25" w:line="245" w:lineRule="auto"/>
              <w:ind w:left="62" w:right="51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具备销售谈判促成能力；熟悉汽车销售流程，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能独立或协助完成销售中的各项业务(如：协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助试乘试驾、付款、按揭、保险、上户、验车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交付等)；</w:t>
            </w:r>
          </w:p>
        </w:tc>
        <w:tc>
          <w:tcPr>
            <w:tcW w:w="2092" w:type="dxa"/>
            <w:vAlign w:val="top"/>
          </w:tcPr>
          <w:p w14:paraId="2254B98F">
            <w:pPr>
              <w:spacing w:line="278" w:lineRule="auto"/>
              <w:rPr>
                <w:rFonts w:ascii="Arial"/>
                <w:sz w:val="21"/>
              </w:rPr>
            </w:pPr>
          </w:p>
          <w:p w14:paraId="57CCA350">
            <w:pPr>
              <w:spacing w:line="278" w:lineRule="auto"/>
              <w:rPr>
                <w:rFonts w:ascii="Arial"/>
                <w:sz w:val="21"/>
              </w:rPr>
            </w:pPr>
          </w:p>
          <w:p w14:paraId="3F8598D7">
            <w:pPr>
              <w:spacing w:line="279" w:lineRule="auto"/>
              <w:rPr>
                <w:rFonts w:ascii="Arial"/>
                <w:sz w:val="21"/>
              </w:rPr>
            </w:pPr>
          </w:p>
          <w:p w14:paraId="5406C0F8">
            <w:pPr>
              <w:spacing w:before="65" w:line="245" w:lineRule="auto"/>
              <w:ind w:left="64" w:right="2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汽车构造,汽车商务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谈判与沟通技巧,汽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车营销基础与实务,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汽车性能评价与选</w:t>
            </w:r>
          </w:p>
          <w:p w14:paraId="0B35C366">
            <w:pPr>
              <w:spacing w:before="26" w:line="238" w:lineRule="auto"/>
              <w:ind w:left="66" w:right="141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购，管理学原理，汽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车性能评价与选购，</w:t>
            </w:r>
          </w:p>
          <w:p w14:paraId="3BCC392E">
            <w:pPr>
              <w:spacing w:before="28"/>
              <w:ind w:left="65" w:right="90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汽车电子商务，4S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店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经营与管理</w:t>
            </w:r>
          </w:p>
        </w:tc>
      </w:tr>
      <w:tr w14:paraId="1DBC3C1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0" w:hRule="atLeast"/>
        </w:trPr>
        <w:tc>
          <w:tcPr>
            <w:tcW w:w="914" w:type="dxa"/>
            <w:vAlign w:val="top"/>
          </w:tcPr>
          <w:p w14:paraId="1B60BC83">
            <w:pPr>
              <w:spacing w:line="291" w:lineRule="auto"/>
              <w:rPr>
                <w:rFonts w:ascii="Arial"/>
                <w:sz w:val="21"/>
              </w:rPr>
            </w:pPr>
          </w:p>
          <w:p w14:paraId="136A27E0">
            <w:pPr>
              <w:spacing w:before="65" w:line="274" w:lineRule="exact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</w:rPr>
              <w:t>汽车售</w:t>
            </w:r>
          </w:p>
          <w:p w14:paraId="3E5A0EE2">
            <w:pPr>
              <w:spacing w:line="227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后服务</w:t>
            </w:r>
          </w:p>
          <w:p w14:paraId="6FC28097">
            <w:pPr>
              <w:spacing w:before="24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顾问</w:t>
            </w:r>
          </w:p>
        </w:tc>
        <w:tc>
          <w:tcPr>
            <w:tcW w:w="2138" w:type="dxa"/>
            <w:vAlign w:val="top"/>
          </w:tcPr>
          <w:p w14:paraId="25AC05DB">
            <w:pPr>
              <w:spacing w:line="292" w:lineRule="auto"/>
              <w:rPr>
                <w:rFonts w:ascii="Arial"/>
                <w:sz w:val="21"/>
              </w:rPr>
            </w:pPr>
          </w:p>
          <w:p w14:paraId="0382CFB4">
            <w:pPr>
              <w:spacing w:before="65"/>
              <w:ind w:left="60" w:right="55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记录信息、安排维修维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护保养</w:t>
            </w:r>
          </w:p>
        </w:tc>
        <w:tc>
          <w:tcPr>
            <w:tcW w:w="4258" w:type="dxa"/>
            <w:vAlign w:val="top"/>
          </w:tcPr>
          <w:p w14:paraId="0EE971A5">
            <w:pPr>
              <w:spacing w:before="85" w:line="244" w:lineRule="auto"/>
              <w:ind w:left="62" w:right="53" w:firstLine="4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具有准确了解客户需要，准确记录和描述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汽车故障现象的能力；具有初步分析车辆故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障，正确填写报修通知单的能力；</w:t>
            </w:r>
          </w:p>
          <w:p w14:paraId="3B7D0285">
            <w:pPr>
              <w:spacing w:before="27" w:line="239" w:lineRule="auto"/>
              <w:ind w:left="62" w:right="209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熟练掌握维修接待流程，竣工出厂交验车流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程；</w:t>
            </w:r>
          </w:p>
        </w:tc>
        <w:tc>
          <w:tcPr>
            <w:tcW w:w="2092" w:type="dxa"/>
            <w:vAlign w:val="top"/>
          </w:tcPr>
          <w:p w14:paraId="55AC462C">
            <w:pPr>
              <w:spacing w:line="290" w:lineRule="auto"/>
              <w:rPr>
                <w:rFonts w:ascii="Arial"/>
                <w:sz w:val="21"/>
              </w:rPr>
            </w:pPr>
          </w:p>
          <w:p w14:paraId="07C7F76A">
            <w:pPr>
              <w:spacing w:before="65" w:line="243" w:lineRule="auto"/>
              <w:ind w:left="64" w:right="2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汽车售后服务与管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理,汽车商务谈判与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沟通技巧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,</w:t>
            </w:r>
          </w:p>
        </w:tc>
      </w:tr>
      <w:tr w14:paraId="6873ECE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4" w:hRule="atLeast"/>
        </w:trPr>
        <w:tc>
          <w:tcPr>
            <w:tcW w:w="914" w:type="dxa"/>
            <w:vAlign w:val="top"/>
          </w:tcPr>
          <w:p w14:paraId="0B0E351A">
            <w:pPr>
              <w:spacing w:line="350" w:lineRule="auto"/>
              <w:rPr>
                <w:rFonts w:ascii="Arial"/>
                <w:sz w:val="21"/>
              </w:rPr>
            </w:pPr>
          </w:p>
          <w:p w14:paraId="74C6B16D">
            <w:pPr>
              <w:spacing w:line="350" w:lineRule="auto"/>
              <w:rPr>
                <w:rFonts w:ascii="Arial"/>
                <w:sz w:val="21"/>
              </w:rPr>
            </w:pPr>
          </w:p>
          <w:p w14:paraId="2BA82708">
            <w:pPr>
              <w:spacing w:before="65" w:line="271" w:lineRule="exact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</w:rPr>
              <w:t>配件销</w:t>
            </w:r>
          </w:p>
          <w:p w14:paraId="6BD8E9E0">
            <w:pPr>
              <w:spacing w:line="227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售与管</w:t>
            </w:r>
          </w:p>
          <w:p w14:paraId="7B81388E">
            <w:pPr>
              <w:spacing w:before="27" w:line="22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理员</w:t>
            </w:r>
          </w:p>
        </w:tc>
        <w:tc>
          <w:tcPr>
            <w:tcW w:w="2138" w:type="dxa"/>
            <w:vAlign w:val="top"/>
          </w:tcPr>
          <w:p w14:paraId="58F95F7C">
            <w:pPr>
              <w:spacing w:line="278" w:lineRule="auto"/>
              <w:rPr>
                <w:rFonts w:ascii="Arial"/>
                <w:sz w:val="21"/>
              </w:rPr>
            </w:pPr>
          </w:p>
          <w:p w14:paraId="79BE8FF7">
            <w:pPr>
              <w:spacing w:line="278" w:lineRule="auto"/>
              <w:rPr>
                <w:rFonts w:ascii="Arial"/>
                <w:sz w:val="21"/>
              </w:rPr>
            </w:pPr>
          </w:p>
          <w:p w14:paraId="68CEB429">
            <w:pPr>
              <w:spacing w:line="279" w:lineRule="auto"/>
              <w:rPr>
                <w:rFonts w:ascii="Arial"/>
                <w:sz w:val="21"/>
              </w:rPr>
            </w:pPr>
          </w:p>
          <w:p w14:paraId="41DFDD6C">
            <w:pPr>
              <w:spacing w:before="65" w:line="228" w:lineRule="auto"/>
              <w:ind w:left="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配件管理</w:t>
            </w:r>
          </w:p>
        </w:tc>
        <w:tc>
          <w:tcPr>
            <w:tcW w:w="4258" w:type="dxa"/>
            <w:vAlign w:val="top"/>
          </w:tcPr>
          <w:p w14:paraId="10D8B849">
            <w:pPr>
              <w:spacing w:before="89" w:line="248" w:lineRule="auto"/>
              <w:ind w:left="62" w:firstLine="18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了解汽车零配件的功用、构造、工作原理、术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语与俗称、质量标准、保管与使用注意事项等。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根据维修企业运营需要拟订备件计划的能力；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掌握配件的采购和出入库流程、结算方式和相 关单据、票据的填报和管理要求；具备配件管 理系统软硬件的使用能力，熟悉零配件管理的 方式方法。</w:t>
            </w:r>
          </w:p>
        </w:tc>
        <w:tc>
          <w:tcPr>
            <w:tcW w:w="2092" w:type="dxa"/>
            <w:vAlign w:val="top"/>
          </w:tcPr>
          <w:p w14:paraId="68DA5ECF">
            <w:pPr>
              <w:spacing w:line="281" w:lineRule="auto"/>
              <w:rPr>
                <w:rFonts w:ascii="Arial"/>
                <w:sz w:val="21"/>
              </w:rPr>
            </w:pPr>
          </w:p>
          <w:p w14:paraId="2BEE8ADC">
            <w:pPr>
              <w:spacing w:line="281" w:lineRule="auto"/>
              <w:rPr>
                <w:rFonts w:ascii="Arial"/>
                <w:sz w:val="21"/>
              </w:rPr>
            </w:pPr>
          </w:p>
          <w:p w14:paraId="03A632B8">
            <w:pPr>
              <w:spacing w:before="65" w:line="243" w:lineRule="auto"/>
              <w:ind w:left="69" w:right="246" w:hanging="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汽车构造,汽车配件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管理与营销,汽车保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险与理赔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,</w:t>
            </w:r>
          </w:p>
        </w:tc>
      </w:tr>
      <w:tr w14:paraId="06AE7AA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0" w:hRule="atLeast"/>
        </w:trPr>
        <w:tc>
          <w:tcPr>
            <w:tcW w:w="914" w:type="dxa"/>
            <w:vAlign w:val="top"/>
          </w:tcPr>
          <w:p w14:paraId="662EE9AE">
            <w:pPr>
              <w:spacing w:before="226" w:line="271" w:lineRule="exact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</w:rPr>
              <w:t>汽车零</w:t>
            </w:r>
          </w:p>
          <w:p w14:paraId="5670EC73">
            <w:pPr>
              <w:spacing w:line="227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配件及</w:t>
            </w:r>
          </w:p>
          <w:p w14:paraId="59C4B3D1">
            <w:pPr>
              <w:spacing w:before="24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汽车用</w:t>
            </w:r>
          </w:p>
          <w:p w14:paraId="3507B924">
            <w:pPr>
              <w:spacing w:before="27" w:line="229" w:lineRule="auto"/>
              <w:ind w:left="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品销售</w:t>
            </w:r>
          </w:p>
        </w:tc>
        <w:tc>
          <w:tcPr>
            <w:tcW w:w="2138" w:type="dxa"/>
            <w:vAlign w:val="top"/>
          </w:tcPr>
          <w:p w14:paraId="63F3CA9B">
            <w:pPr>
              <w:spacing w:line="429" w:lineRule="auto"/>
              <w:rPr>
                <w:rFonts w:ascii="Arial"/>
                <w:sz w:val="21"/>
              </w:rPr>
            </w:pPr>
          </w:p>
          <w:p w14:paraId="159E9F15">
            <w:pPr>
              <w:spacing w:before="65" w:line="241" w:lineRule="auto"/>
              <w:ind w:left="60" w:right="19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零配件及汽车用品销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售</w:t>
            </w:r>
          </w:p>
        </w:tc>
        <w:tc>
          <w:tcPr>
            <w:tcW w:w="4258" w:type="dxa"/>
            <w:vAlign w:val="top"/>
          </w:tcPr>
          <w:p w14:paraId="258B714F">
            <w:pPr>
              <w:spacing w:before="87" w:line="247" w:lineRule="auto"/>
              <w:ind w:left="62" w:firstLine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了解汽车零配件的功用、构造、工作原理、术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语与俗称、质量标准、保管与使用注意事项等。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掌握汽车用品的作用、特点和使用方法；能根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据客户的特点和需求推荐适宜的零配件或汽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 车用品。</w:t>
            </w:r>
          </w:p>
        </w:tc>
        <w:tc>
          <w:tcPr>
            <w:tcW w:w="2092" w:type="dxa"/>
            <w:vAlign w:val="top"/>
          </w:tcPr>
          <w:p w14:paraId="64132ECA">
            <w:pPr>
              <w:spacing w:line="292" w:lineRule="auto"/>
              <w:rPr>
                <w:rFonts w:ascii="Arial"/>
                <w:sz w:val="21"/>
              </w:rPr>
            </w:pPr>
          </w:p>
          <w:p w14:paraId="1B1A02AA">
            <w:pPr>
              <w:spacing w:before="65" w:line="244" w:lineRule="auto"/>
              <w:ind w:left="69" w:right="246" w:hanging="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汽车构造,汽车配件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管理与营销,汽车保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险与理赔</w:t>
            </w:r>
          </w:p>
        </w:tc>
      </w:tr>
      <w:tr w14:paraId="08D3486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4" w:hRule="atLeast"/>
        </w:trPr>
        <w:tc>
          <w:tcPr>
            <w:tcW w:w="914" w:type="dxa"/>
            <w:vAlign w:val="top"/>
          </w:tcPr>
          <w:p w14:paraId="046590FA">
            <w:pPr>
              <w:spacing w:line="283" w:lineRule="auto"/>
              <w:rPr>
                <w:rFonts w:ascii="Arial"/>
                <w:sz w:val="21"/>
              </w:rPr>
            </w:pPr>
          </w:p>
          <w:p w14:paraId="405D00C2">
            <w:pPr>
              <w:spacing w:line="283" w:lineRule="auto"/>
              <w:rPr>
                <w:rFonts w:ascii="Arial"/>
                <w:sz w:val="21"/>
              </w:rPr>
            </w:pPr>
          </w:p>
          <w:p w14:paraId="1739ACE2">
            <w:pPr>
              <w:spacing w:before="65" w:line="273" w:lineRule="exact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position w:val="4"/>
                <w:sz w:val="20"/>
                <w:szCs w:val="20"/>
              </w:rPr>
              <w:t>二手车</w:t>
            </w:r>
          </w:p>
          <w:p w14:paraId="7565C88B">
            <w:pPr>
              <w:spacing w:line="228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鉴定评</w:t>
            </w:r>
          </w:p>
          <w:p w14:paraId="4E770D9E">
            <w:pPr>
              <w:spacing w:before="24" w:line="226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估</w:t>
            </w:r>
          </w:p>
        </w:tc>
        <w:tc>
          <w:tcPr>
            <w:tcW w:w="2138" w:type="dxa"/>
            <w:vAlign w:val="top"/>
          </w:tcPr>
          <w:p w14:paraId="6B6F169C">
            <w:pPr>
              <w:spacing w:line="279" w:lineRule="auto"/>
              <w:rPr>
                <w:rFonts w:ascii="Arial"/>
                <w:sz w:val="21"/>
              </w:rPr>
            </w:pPr>
          </w:p>
          <w:p w14:paraId="7DB6AC42">
            <w:pPr>
              <w:spacing w:line="279" w:lineRule="auto"/>
              <w:rPr>
                <w:rFonts w:ascii="Arial"/>
                <w:sz w:val="21"/>
              </w:rPr>
            </w:pPr>
          </w:p>
          <w:p w14:paraId="5CB88B8F">
            <w:pPr>
              <w:spacing w:line="280" w:lineRule="auto"/>
              <w:rPr>
                <w:rFonts w:ascii="Arial"/>
                <w:sz w:val="21"/>
              </w:rPr>
            </w:pPr>
          </w:p>
          <w:p w14:paraId="5845D649">
            <w:pPr>
              <w:spacing w:before="65" w:line="226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二手车鉴定评估</w:t>
            </w:r>
          </w:p>
        </w:tc>
        <w:tc>
          <w:tcPr>
            <w:tcW w:w="4258" w:type="dxa"/>
            <w:vAlign w:val="top"/>
          </w:tcPr>
          <w:p w14:paraId="3C9C27CD">
            <w:pPr>
              <w:spacing w:line="282" w:lineRule="auto"/>
              <w:rPr>
                <w:rFonts w:ascii="Arial"/>
                <w:sz w:val="21"/>
              </w:rPr>
            </w:pPr>
          </w:p>
          <w:p w14:paraId="699C037D">
            <w:pPr>
              <w:spacing w:line="282" w:lineRule="auto"/>
              <w:rPr>
                <w:rFonts w:ascii="Arial"/>
                <w:sz w:val="21"/>
              </w:rPr>
            </w:pPr>
          </w:p>
          <w:p w14:paraId="5042A328">
            <w:pPr>
              <w:spacing w:before="65" w:line="244" w:lineRule="auto"/>
              <w:ind w:left="62" w:right="53" w:firstLine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能够从事</w:t>
            </w:r>
            <w:r>
              <w:fldChar w:fldCharType="begin"/>
            </w:r>
            <w:r>
              <w:instrText xml:space="preserve"> HYPERLINK "https://baike.baidu.com/item/%E4%BA%8C%E6%89%8B%E8%BD%A6/466687"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二手车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fldChar w:fldCharType="end"/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技术状况</w:t>
            </w:r>
            <w:r>
              <w:fldChar w:fldCharType="begin"/>
            </w:r>
            <w:r>
              <w:instrText xml:space="preserve"> HYPERLINK "https://baike.baidu.com/item/%E9%89%B4%E5%AE%9A/2444199"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鉴定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fldChar w:fldCharType="end"/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和价值评估，给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二手汽车做评价来判断这个车再次</w:t>
            </w:r>
            <w:r>
              <w:fldChar w:fldCharType="begin"/>
            </w:r>
            <w:r>
              <w:instrText xml:space="preserve"> HYPERLINK "https://baike.baidu.com/item/%E5%87%BA%E5%94%AE/8933577"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出售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fldChar w:fldCharType="end"/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的价  </w:t>
            </w:r>
            <w:r>
              <w:rPr>
                <w:rFonts w:ascii="宋体" w:hAnsi="宋体" w:eastAsia="宋体" w:cs="宋体"/>
                <w:sz w:val="20"/>
                <w:szCs w:val="20"/>
              </w:rPr>
              <w:t>格。</w:t>
            </w:r>
          </w:p>
        </w:tc>
        <w:tc>
          <w:tcPr>
            <w:tcW w:w="2092" w:type="dxa"/>
            <w:vAlign w:val="top"/>
          </w:tcPr>
          <w:p w14:paraId="60A59DAE">
            <w:pPr>
              <w:spacing w:before="90" w:line="248" w:lineRule="auto"/>
              <w:ind w:left="64" w:right="14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汽车构造,汽车配件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管理与营销,新能源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汽车概论,汽车文化,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汽车机械基础,汽车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网络与新媒体营销,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二手车鉴定与评估，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电动汽车</w:t>
            </w:r>
          </w:p>
        </w:tc>
      </w:tr>
      <w:tr w14:paraId="7FC65DA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8" w:hRule="atLeast"/>
        </w:trPr>
        <w:tc>
          <w:tcPr>
            <w:tcW w:w="914" w:type="dxa"/>
            <w:vAlign w:val="top"/>
          </w:tcPr>
          <w:p w14:paraId="058D6095">
            <w:pPr>
              <w:spacing w:before="93" w:line="243" w:lineRule="auto"/>
              <w:ind w:left="66" w:right="47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汽车保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险投保、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查勘、理</w:t>
            </w:r>
          </w:p>
        </w:tc>
        <w:tc>
          <w:tcPr>
            <w:tcW w:w="2138" w:type="dxa"/>
            <w:vAlign w:val="top"/>
          </w:tcPr>
          <w:p w14:paraId="19F5CABB">
            <w:pPr>
              <w:spacing w:before="228"/>
              <w:ind w:left="60" w:right="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事故分析、零配件的价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格和核算</w:t>
            </w:r>
          </w:p>
        </w:tc>
        <w:tc>
          <w:tcPr>
            <w:tcW w:w="4258" w:type="dxa"/>
            <w:vAlign w:val="top"/>
          </w:tcPr>
          <w:p w14:paraId="08F394F3">
            <w:pPr>
              <w:spacing w:before="93" w:line="228" w:lineRule="auto"/>
              <w:ind w:left="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解读保险政策、保险合同和条款的能力；</w:t>
            </w:r>
          </w:p>
          <w:p w14:paraId="04FC5461">
            <w:pPr>
              <w:spacing w:before="24" w:line="239" w:lineRule="auto"/>
              <w:ind w:left="79" w:right="3" w:hanging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风险分析能力和帮助客户选择风险管理方法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的能力；事故分析、还原、鉴别和判断的能力；</w:t>
            </w:r>
          </w:p>
        </w:tc>
        <w:tc>
          <w:tcPr>
            <w:tcW w:w="2092" w:type="dxa"/>
            <w:vAlign w:val="top"/>
          </w:tcPr>
          <w:p w14:paraId="1892B400">
            <w:pPr>
              <w:spacing w:before="93" w:line="242" w:lineRule="auto"/>
              <w:ind w:left="66" w:right="141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汽车构造,汽车保险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与理赔 ,汽车配件管 理与营销,新能源汽</w:t>
            </w:r>
          </w:p>
        </w:tc>
      </w:tr>
    </w:tbl>
    <w:p w14:paraId="45808B8E">
      <w:pPr>
        <w:rPr>
          <w:rFonts w:ascii="Arial"/>
          <w:sz w:val="21"/>
        </w:rPr>
      </w:pPr>
    </w:p>
    <w:p w14:paraId="0A79C3D4">
      <w:pPr>
        <w:rPr>
          <w:rFonts w:ascii="Arial" w:hAnsi="Arial" w:eastAsia="Arial" w:cs="Arial"/>
          <w:sz w:val="21"/>
          <w:szCs w:val="21"/>
        </w:rPr>
        <w:sectPr>
          <w:footerReference r:id="rId9" w:type="default"/>
          <w:pgSz w:w="11850" w:h="16781"/>
          <w:pgMar w:top="1426" w:right="1221" w:bottom="1220" w:left="122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12AB3222">
      <w:pPr>
        <w:spacing w:before="135"/>
      </w:pPr>
    </w:p>
    <w:tbl>
      <w:tblPr>
        <w:tblStyle w:val="5"/>
        <w:tblW w:w="9402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4"/>
        <w:gridCol w:w="2138"/>
        <w:gridCol w:w="4258"/>
        <w:gridCol w:w="2092"/>
      </w:tblGrid>
      <w:tr w14:paraId="5B624AA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914" w:type="dxa"/>
            <w:shd w:val="clear" w:color="auto" w:fill="DCE6F2"/>
            <w:vAlign w:val="top"/>
          </w:tcPr>
          <w:p w14:paraId="20E44C0B">
            <w:pPr>
              <w:spacing w:before="93"/>
              <w:ind w:left="357" w:right="139" w:hanging="2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工作岗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位</w:t>
            </w:r>
          </w:p>
        </w:tc>
        <w:tc>
          <w:tcPr>
            <w:tcW w:w="2138" w:type="dxa"/>
            <w:shd w:val="clear" w:color="auto" w:fill="DCE6F2"/>
            <w:vAlign w:val="top"/>
          </w:tcPr>
          <w:p w14:paraId="135DBEE5">
            <w:pPr>
              <w:spacing w:before="94" w:line="271" w:lineRule="exact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</w:rPr>
              <w:t>典型工作</w:t>
            </w:r>
          </w:p>
          <w:p w14:paraId="27A36C30">
            <w:pPr>
              <w:spacing w:line="227" w:lineRule="auto"/>
              <w:ind w:left="8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任务</w:t>
            </w:r>
          </w:p>
        </w:tc>
        <w:tc>
          <w:tcPr>
            <w:tcW w:w="4258" w:type="dxa"/>
            <w:shd w:val="clear" w:color="auto" w:fill="DCE6F2"/>
            <w:vAlign w:val="top"/>
          </w:tcPr>
          <w:p w14:paraId="1075162C">
            <w:pPr>
              <w:spacing w:before="228" w:line="228" w:lineRule="auto"/>
              <w:ind w:left="17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职业能力</w:t>
            </w:r>
          </w:p>
        </w:tc>
        <w:tc>
          <w:tcPr>
            <w:tcW w:w="2092" w:type="dxa"/>
            <w:shd w:val="clear" w:color="auto" w:fill="DCE6F2"/>
            <w:vAlign w:val="top"/>
          </w:tcPr>
          <w:p w14:paraId="4F3BDD7D">
            <w:pPr>
              <w:spacing w:before="229" w:line="228" w:lineRule="auto"/>
              <w:ind w:left="6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对应课程</w:t>
            </w:r>
          </w:p>
        </w:tc>
      </w:tr>
      <w:tr w14:paraId="534391C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8" w:hRule="atLeast"/>
        </w:trPr>
        <w:tc>
          <w:tcPr>
            <w:tcW w:w="914" w:type="dxa"/>
            <w:vMerge w:val="restart"/>
            <w:tcBorders>
              <w:bottom w:val="nil"/>
            </w:tcBorders>
            <w:vAlign w:val="top"/>
          </w:tcPr>
          <w:p w14:paraId="0801D09E">
            <w:pPr>
              <w:spacing w:before="88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赔</w:t>
            </w:r>
          </w:p>
        </w:tc>
        <w:tc>
          <w:tcPr>
            <w:tcW w:w="2138" w:type="dxa"/>
            <w:vAlign w:val="top"/>
          </w:tcPr>
          <w:p w14:paraId="6CB168E7">
            <w:pPr>
              <w:rPr>
                <w:rFonts w:ascii="Arial"/>
                <w:sz w:val="21"/>
              </w:rPr>
            </w:pPr>
          </w:p>
        </w:tc>
        <w:tc>
          <w:tcPr>
            <w:tcW w:w="4258" w:type="dxa"/>
            <w:vAlign w:val="top"/>
          </w:tcPr>
          <w:p w14:paraId="6ABE445A">
            <w:pPr>
              <w:spacing w:before="89" w:line="245" w:lineRule="auto"/>
              <w:ind w:left="62" w:right="53" w:firstLine="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掌握汽车零配件的价格和核算维修工时定额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及维修费用的能力；保险争议案件的处理、协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商和谈判能力；掌握汽车结构与运行原理、汽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车驾驶技术。</w:t>
            </w:r>
          </w:p>
        </w:tc>
        <w:tc>
          <w:tcPr>
            <w:tcW w:w="2092" w:type="dxa"/>
            <w:vAlign w:val="top"/>
          </w:tcPr>
          <w:p w14:paraId="769CD528">
            <w:pPr>
              <w:spacing w:before="85" w:line="247" w:lineRule="auto"/>
              <w:ind w:left="65" w:right="1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车概论,汽车文化,汽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车机械基础,汽车网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络与新媒体营销,汽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车车身修复技术，汽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车传感器技术</w:t>
            </w:r>
          </w:p>
        </w:tc>
      </w:tr>
      <w:tr w14:paraId="527AC25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0" w:hRule="atLeast"/>
        </w:trPr>
        <w:tc>
          <w:tcPr>
            <w:tcW w:w="914" w:type="dxa"/>
            <w:vMerge w:val="continue"/>
            <w:tcBorders>
              <w:top w:val="nil"/>
            </w:tcBorders>
            <w:vAlign w:val="top"/>
          </w:tcPr>
          <w:p w14:paraId="44F2CE32">
            <w:pPr>
              <w:rPr>
                <w:rFonts w:ascii="Arial"/>
                <w:sz w:val="21"/>
              </w:rPr>
            </w:pPr>
          </w:p>
        </w:tc>
        <w:tc>
          <w:tcPr>
            <w:tcW w:w="2138" w:type="dxa"/>
            <w:vAlign w:val="top"/>
          </w:tcPr>
          <w:p w14:paraId="28E3F19C">
            <w:pPr>
              <w:spacing w:line="243" w:lineRule="auto"/>
              <w:rPr>
                <w:rFonts w:ascii="Arial"/>
                <w:sz w:val="21"/>
              </w:rPr>
            </w:pPr>
          </w:p>
          <w:p w14:paraId="1A564DC4">
            <w:pPr>
              <w:spacing w:line="243" w:lineRule="auto"/>
              <w:rPr>
                <w:rFonts w:ascii="Arial"/>
                <w:sz w:val="21"/>
              </w:rPr>
            </w:pPr>
          </w:p>
          <w:p w14:paraId="60C857FD">
            <w:pPr>
              <w:spacing w:line="243" w:lineRule="auto"/>
              <w:rPr>
                <w:rFonts w:ascii="Arial"/>
                <w:sz w:val="21"/>
              </w:rPr>
            </w:pPr>
          </w:p>
          <w:p w14:paraId="6A7583B4">
            <w:pPr>
              <w:spacing w:line="243" w:lineRule="auto"/>
              <w:rPr>
                <w:rFonts w:ascii="Arial"/>
                <w:sz w:val="21"/>
              </w:rPr>
            </w:pPr>
          </w:p>
          <w:p w14:paraId="23ADB202">
            <w:pPr>
              <w:spacing w:before="65" w:line="228" w:lineRule="auto"/>
              <w:ind w:left="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保险投保、查勘、理赔</w:t>
            </w:r>
          </w:p>
        </w:tc>
        <w:tc>
          <w:tcPr>
            <w:tcW w:w="4258" w:type="dxa"/>
            <w:vAlign w:val="top"/>
          </w:tcPr>
          <w:p w14:paraId="470A532D">
            <w:pPr>
              <w:spacing w:before="92" w:line="248" w:lineRule="auto"/>
              <w:ind w:left="63" w:hanging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询问、调查、查验车况、行车状况和使用条件、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掌握车辆既往保险理赔状况、了解驾驶人情况 等方面的方法、技巧和手段的能力；推荐保险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险种并进行保费计算，制订保险方案的能力；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办理投保手续、出具保单、电脑录记等操作能 力；接受事故报案、核对、现场查勘、责任界 定、定损、理赔和卷宗规整的流程和要点；事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故车估损的专业能力；</w:t>
            </w:r>
          </w:p>
        </w:tc>
        <w:tc>
          <w:tcPr>
            <w:tcW w:w="2092" w:type="dxa"/>
            <w:vAlign w:val="top"/>
          </w:tcPr>
          <w:p w14:paraId="32777E83">
            <w:pPr>
              <w:spacing w:line="349" w:lineRule="auto"/>
              <w:rPr>
                <w:rFonts w:ascii="Arial"/>
                <w:sz w:val="21"/>
              </w:rPr>
            </w:pPr>
          </w:p>
          <w:p w14:paraId="229CEC5C">
            <w:pPr>
              <w:spacing w:line="350" w:lineRule="auto"/>
              <w:rPr>
                <w:rFonts w:ascii="Arial"/>
                <w:sz w:val="21"/>
              </w:rPr>
            </w:pPr>
          </w:p>
          <w:p w14:paraId="7DBA802A">
            <w:pPr>
              <w:spacing w:before="65" w:line="243" w:lineRule="auto"/>
              <w:ind w:left="65" w:right="141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汽车保险与理赔 ,汽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车构造,汽车配件管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理与营销,</w:t>
            </w:r>
          </w:p>
        </w:tc>
      </w:tr>
    </w:tbl>
    <w:p w14:paraId="6DCCA416">
      <w:pPr>
        <w:spacing w:before="148" w:line="226" w:lineRule="auto"/>
        <w:ind w:left="715"/>
        <w:outlineLvl w:val="1"/>
        <w:rPr>
          <w:rFonts w:ascii="宋体" w:hAnsi="宋体" w:eastAsia="宋体" w:cs="宋体"/>
          <w:sz w:val="31"/>
          <w:szCs w:val="31"/>
        </w:rPr>
      </w:pPr>
      <w:bookmarkStart w:id="7" w:name="bookmark8"/>
      <w:bookmarkEnd w:id="7"/>
      <w:r>
        <w:rPr>
          <w:rFonts w:ascii="宋体" w:hAnsi="宋体" w:eastAsia="宋体" w:cs="宋体"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（四）课证融通</w:t>
      </w:r>
    </w:p>
    <w:p w14:paraId="25791065">
      <w:pPr>
        <w:pStyle w:val="2"/>
        <w:spacing w:before="136" w:line="227" w:lineRule="auto"/>
        <w:ind w:left="3327"/>
      </w:pPr>
      <w:r>
        <w:rPr>
          <w:spacing w:val="5"/>
        </w:rPr>
        <w:t>表</w:t>
      </w:r>
      <w:r>
        <w:rPr>
          <w:spacing w:val="-61"/>
        </w:rPr>
        <w:t xml:space="preserve"> </w:t>
      </w:r>
      <w:r>
        <w:rPr>
          <w:rFonts w:ascii="Times New Roman" w:hAnsi="Times New Roman" w:eastAsia="Times New Roman" w:cs="Times New Roman"/>
          <w:spacing w:val="5"/>
        </w:rPr>
        <w:t>2</w:t>
      </w:r>
      <w:r>
        <w:rPr>
          <w:spacing w:val="5"/>
        </w:rPr>
        <w:t>—</w:t>
      </w:r>
      <w:r>
        <w:rPr>
          <w:rFonts w:ascii="Times New Roman" w:hAnsi="Times New Roman" w:eastAsia="Times New Roman" w:cs="Times New Roman"/>
          <w:spacing w:val="5"/>
        </w:rPr>
        <w:t xml:space="preserve">3  </w:t>
      </w:r>
      <w:r>
        <w:rPr>
          <w:spacing w:val="5"/>
        </w:rPr>
        <w:t>课证融通一览表</w:t>
      </w:r>
    </w:p>
    <w:p w14:paraId="3081199F">
      <w:pPr>
        <w:spacing w:line="192" w:lineRule="exact"/>
      </w:pPr>
    </w:p>
    <w:tbl>
      <w:tblPr>
        <w:tblStyle w:val="5"/>
        <w:tblW w:w="9363" w:type="dxa"/>
        <w:tblInd w:w="21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00"/>
        <w:gridCol w:w="2761"/>
        <w:gridCol w:w="1607"/>
        <w:gridCol w:w="3595"/>
      </w:tblGrid>
      <w:tr w14:paraId="64D9A9A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7" w:hRule="atLeast"/>
        </w:trPr>
        <w:tc>
          <w:tcPr>
            <w:tcW w:w="1400" w:type="dxa"/>
            <w:tcBorders>
              <w:top w:val="single" w:color="000000" w:sz="10" w:space="0"/>
              <w:left w:val="single" w:color="000000" w:sz="10" w:space="0"/>
              <w:bottom w:val="single" w:color="000000" w:sz="10" w:space="0"/>
            </w:tcBorders>
            <w:shd w:val="clear" w:color="auto" w:fill="DCE6F2"/>
            <w:vAlign w:val="top"/>
          </w:tcPr>
          <w:p w14:paraId="79895A9C">
            <w:pPr>
              <w:spacing w:before="76" w:line="274" w:lineRule="exact"/>
              <w:ind w:left="49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4"/>
                <w:sz w:val="20"/>
                <w:szCs w:val="20"/>
              </w:rPr>
              <w:t>证书</w:t>
            </w:r>
          </w:p>
          <w:p w14:paraId="1A69245A">
            <w:pPr>
              <w:spacing w:line="227" w:lineRule="auto"/>
              <w:ind w:left="49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类别</w:t>
            </w:r>
          </w:p>
        </w:tc>
        <w:tc>
          <w:tcPr>
            <w:tcW w:w="2761" w:type="dxa"/>
            <w:tcBorders>
              <w:top w:val="single" w:color="000000" w:sz="10" w:space="0"/>
              <w:bottom w:val="single" w:color="000000" w:sz="10" w:space="0"/>
            </w:tcBorders>
            <w:shd w:val="clear" w:color="auto" w:fill="DCE6F2"/>
            <w:vAlign w:val="top"/>
          </w:tcPr>
          <w:p w14:paraId="4C25C5D0">
            <w:pPr>
              <w:spacing w:before="213" w:line="227" w:lineRule="auto"/>
              <w:ind w:left="9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证书名称</w:t>
            </w:r>
          </w:p>
        </w:tc>
        <w:tc>
          <w:tcPr>
            <w:tcW w:w="1607" w:type="dxa"/>
            <w:tcBorders>
              <w:top w:val="single" w:color="000000" w:sz="10" w:space="0"/>
              <w:bottom w:val="single" w:color="000000" w:sz="10" w:space="0"/>
            </w:tcBorders>
            <w:shd w:val="clear" w:color="auto" w:fill="DCE6F2"/>
            <w:vAlign w:val="top"/>
          </w:tcPr>
          <w:p w14:paraId="003A7C84">
            <w:pPr>
              <w:spacing w:before="213" w:line="228" w:lineRule="auto"/>
              <w:ind w:left="4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颁证单位</w:t>
            </w:r>
          </w:p>
        </w:tc>
        <w:tc>
          <w:tcPr>
            <w:tcW w:w="3595" w:type="dxa"/>
            <w:tcBorders>
              <w:top w:val="single" w:color="000000" w:sz="10" w:space="0"/>
              <w:bottom w:val="single" w:color="000000" w:sz="10" w:space="0"/>
              <w:right w:val="single" w:color="000000" w:sz="10" w:space="0"/>
            </w:tcBorders>
            <w:shd w:val="clear" w:color="auto" w:fill="DCE6F2"/>
            <w:vAlign w:val="top"/>
          </w:tcPr>
          <w:p w14:paraId="448864A1">
            <w:pPr>
              <w:spacing w:before="213" w:line="228" w:lineRule="auto"/>
              <w:ind w:left="14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融通课程</w:t>
            </w:r>
          </w:p>
        </w:tc>
      </w:tr>
      <w:tr w14:paraId="3B278F8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9" w:hRule="atLeast"/>
        </w:trPr>
        <w:tc>
          <w:tcPr>
            <w:tcW w:w="1400" w:type="dxa"/>
            <w:vMerge w:val="restart"/>
            <w:tcBorders>
              <w:top w:val="single" w:color="000000" w:sz="10" w:space="0"/>
              <w:left w:val="single" w:color="000000" w:sz="10" w:space="0"/>
              <w:bottom w:val="nil"/>
            </w:tcBorders>
            <w:vAlign w:val="top"/>
          </w:tcPr>
          <w:p w14:paraId="60824E81">
            <w:pPr>
              <w:spacing w:line="414" w:lineRule="auto"/>
              <w:rPr>
                <w:rFonts w:ascii="Arial"/>
                <w:sz w:val="21"/>
              </w:rPr>
            </w:pPr>
          </w:p>
          <w:p w14:paraId="2CDF4620">
            <w:pPr>
              <w:spacing w:before="65" w:line="227" w:lineRule="auto"/>
              <w:ind w:left="29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通用证书</w:t>
            </w:r>
          </w:p>
        </w:tc>
        <w:tc>
          <w:tcPr>
            <w:tcW w:w="2761" w:type="dxa"/>
            <w:tcBorders>
              <w:top w:val="single" w:color="000000" w:sz="10" w:space="0"/>
            </w:tcBorders>
            <w:vAlign w:val="top"/>
          </w:tcPr>
          <w:p w14:paraId="7A378C78">
            <w:pPr>
              <w:spacing w:before="159" w:line="239" w:lineRule="auto"/>
              <w:ind w:left="781" w:right="173" w:hanging="6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全国高等学校英语应用能力 考试</w:t>
            </w:r>
            <w:r>
              <w:rPr>
                <w:rFonts w:ascii="宋体" w:hAnsi="宋体" w:eastAsia="宋体" w:cs="宋体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A</w:t>
            </w:r>
            <w:r>
              <w:rPr>
                <w:rFonts w:ascii="宋体" w:hAnsi="宋体" w:eastAsia="宋体" w:cs="宋体"/>
                <w:spacing w:val="-4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级证书</w:t>
            </w:r>
          </w:p>
        </w:tc>
        <w:tc>
          <w:tcPr>
            <w:tcW w:w="1607" w:type="dxa"/>
            <w:tcBorders>
              <w:top w:val="single" w:color="000000" w:sz="10" w:space="0"/>
            </w:tcBorders>
            <w:vAlign w:val="top"/>
          </w:tcPr>
          <w:p w14:paraId="6B1412C3">
            <w:pPr>
              <w:spacing w:before="23" w:line="239" w:lineRule="auto"/>
              <w:ind w:left="409" w:right="189" w:hanging="19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高等学校英语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应用能力</w:t>
            </w:r>
          </w:p>
          <w:p w14:paraId="4A247D51">
            <w:pPr>
              <w:spacing w:before="26" w:line="213" w:lineRule="auto"/>
              <w:ind w:left="3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考试委员会</w:t>
            </w:r>
          </w:p>
        </w:tc>
        <w:tc>
          <w:tcPr>
            <w:tcW w:w="3595" w:type="dxa"/>
            <w:tcBorders>
              <w:top w:val="single" w:color="000000" w:sz="10" w:space="0"/>
              <w:right w:val="single" w:color="000000" w:sz="10" w:space="0"/>
            </w:tcBorders>
            <w:vAlign w:val="top"/>
          </w:tcPr>
          <w:p w14:paraId="1076B476">
            <w:pPr>
              <w:spacing w:before="295" w:line="228" w:lineRule="auto"/>
              <w:ind w:left="14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大学英语</w:t>
            </w:r>
          </w:p>
        </w:tc>
      </w:tr>
      <w:tr w14:paraId="79CC6DC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6" w:hRule="atLeast"/>
        </w:trPr>
        <w:tc>
          <w:tcPr>
            <w:tcW w:w="1400" w:type="dxa"/>
            <w:vMerge w:val="continue"/>
            <w:tcBorders>
              <w:top w:val="nil"/>
              <w:left w:val="single" w:color="000000" w:sz="10" w:space="0"/>
            </w:tcBorders>
            <w:vAlign w:val="top"/>
          </w:tcPr>
          <w:p w14:paraId="4CA91108">
            <w:pPr>
              <w:rPr>
                <w:rFonts w:ascii="Arial"/>
                <w:sz w:val="21"/>
              </w:rPr>
            </w:pPr>
          </w:p>
        </w:tc>
        <w:tc>
          <w:tcPr>
            <w:tcW w:w="2761" w:type="dxa"/>
            <w:vAlign w:val="top"/>
          </w:tcPr>
          <w:p w14:paraId="75C88B5E">
            <w:pPr>
              <w:spacing w:before="215" w:line="227" w:lineRule="auto"/>
              <w:ind w:left="4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计算机等级考试证书</w:t>
            </w:r>
          </w:p>
        </w:tc>
        <w:tc>
          <w:tcPr>
            <w:tcW w:w="1607" w:type="dxa"/>
            <w:vAlign w:val="top"/>
          </w:tcPr>
          <w:p w14:paraId="0BE2BD40">
            <w:pPr>
              <w:spacing w:before="79" w:line="247" w:lineRule="auto"/>
              <w:ind w:left="717" w:right="189" w:hanging="5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教育部考试中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心</w:t>
            </w:r>
          </w:p>
        </w:tc>
        <w:tc>
          <w:tcPr>
            <w:tcW w:w="3595" w:type="dxa"/>
            <w:tcBorders>
              <w:right w:val="single" w:color="000000" w:sz="10" w:space="0"/>
            </w:tcBorders>
            <w:vAlign w:val="top"/>
          </w:tcPr>
          <w:p w14:paraId="00F296D9">
            <w:pPr>
              <w:spacing w:before="214" w:line="228" w:lineRule="auto"/>
              <w:ind w:left="1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信息技术</w:t>
            </w:r>
          </w:p>
        </w:tc>
      </w:tr>
      <w:tr w14:paraId="7686109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0" w:hRule="atLeast"/>
        </w:trPr>
        <w:tc>
          <w:tcPr>
            <w:tcW w:w="1400" w:type="dxa"/>
            <w:vMerge w:val="restart"/>
            <w:tcBorders>
              <w:left w:val="single" w:color="000000" w:sz="10" w:space="0"/>
              <w:bottom w:val="nil"/>
            </w:tcBorders>
            <w:vAlign w:val="top"/>
          </w:tcPr>
          <w:p w14:paraId="67B7420D">
            <w:pPr>
              <w:spacing w:line="263" w:lineRule="auto"/>
              <w:rPr>
                <w:rFonts w:ascii="Arial"/>
                <w:sz w:val="21"/>
              </w:rPr>
            </w:pPr>
          </w:p>
          <w:p w14:paraId="67FD74BD">
            <w:pPr>
              <w:spacing w:line="263" w:lineRule="auto"/>
              <w:rPr>
                <w:rFonts w:ascii="Arial"/>
                <w:sz w:val="21"/>
              </w:rPr>
            </w:pPr>
          </w:p>
          <w:p w14:paraId="545D4CA5">
            <w:pPr>
              <w:spacing w:line="264" w:lineRule="auto"/>
              <w:rPr>
                <w:rFonts w:ascii="Arial"/>
                <w:sz w:val="21"/>
              </w:rPr>
            </w:pPr>
          </w:p>
          <w:p w14:paraId="3A39A54B">
            <w:pPr>
              <w:spacing w:line="264" w:lineRule="auto"/>
              <w:rPr>
                <w:rFonts w:ascii="Arial"/>
                <w:sz w:val="21"/>
              </w:rPr>
            </w:pPr>
          </w:p>
          <w:p w14:paraId="05E54FCD">
            <w:pPr>
              <w:spacing w:line="264" w:lineRule="auto"/>
              <w:rPr>
                <w:rFonts w:ascii="Arial"/>
                <w:sz w:val="21"/>
              </w:rPr>
            </w:pPr>
          </w:p>
          <w:p w14:paraId="5944AA65">
            <w:pPr>
              <w:spacing w:before="65" w:line="243" w:lineRule="auto"/>
              <w:ind w:left="292" w:right="242" w:firstLine="39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“1+X”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职业技能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等级证书</w:t>
            </w:r>
          </w:p>
        </w:tc>
        <w:tc>
          <w:tcPr>
            <w:tcW w:w="2761" w:type="dxa"/>
            <w:vAlign w:val="top"/>
          </w:tcPr>
          <w:p w14:paraId="62CF920E">
            <w:pPr>
              <w:spacing w:line="378" w:lineRule="auto"/>
              <w:rPr>
                <w:rFonts w:ascii="Arial"/>
                <w:sz w:val="21"/>
              </w:rPr>
            </w:pPr>
          </w:p>
          <w:p w14:paraId="60E130CC">
            <w:pPr>
              <w:spacing w:before="65" w:line="227" w:lineRule="auto"/>
              <w:ind w:left="1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汽车</w:t>
            </w:r>
            <w:r>
              <w:rPr>
                <w:rFonts w:ascii="宋体" w:hAnsi="宋体" w:eastAsia="宋体" w:cs="宋体"/>
                <w:spacing w:val="-2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1+X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职业技能等级证书:</w:t>
            </w:r>
          </w:p>
          <w:p w14:paraId="4CA1F66D">
            <w:pPr>
              <w:spacing w:before="27" w:line="228" w:lineRule="auto"/>
              <w:ind w:left="1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汽车企业运营与项目管理技</w:t>
            </w:r>
          </w:p>
          <w:p w14:paraId="5F6D941A">
            <w:pPr>
              <w:spacing w:before="24" w:line="228" w:lineRule="auto"/>
              <w:ind w:left="10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术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中级</w:t>
            </w:r>
          </w:p>
        </w:tc>
        <w:tc>
          <w:tcPr>
            <w:tcW w:w="1607" w:type="dxa"/>
            <w:vMerge w:val="restart"/>
            <w:tcBorders>
              <w:bottom w:val="nil"/>
            </w:tcBorders>
            <w:vAlign w:val="top"/>
          </w:tcPr>
          <w:p w14:paraId="593A0782">
            <w:pPr>
              <w:spacing w:line="295" w:lineRule="auto"/>
              <w:rPr>
                <w:rFonts w:ascii="Arial"/>
                <w:sz w:val="21"/>
              </w:rPr>
            </w:pPr>
          </w:p>
          <w:p w14:paraId="2653883E">
            <w:pPr>
              <w:spacing w:line="295" w:lineRule="auto"/>
              <w:rPr>
                <w:rFonts w:ascii="Arial"/>
                <w:sz w:val="21"/>
              </w:rPr>
            </w:pPr>
          </w:p>
          <w:p w14:paraId="10908A1C">
            <w:pPr>
              <w:spacing w:line="295" w:lineRule="auto"/>
              <w:rPr>
                <w:rFonts w:ascii="Arial"/>
                <w:sz w:val="21"/>
              </w:rPr>
            </w:pPr>
          </w:p>
          <w:p w14:paraId="14829FC2">
            <w:pPr>
              <w:spacing w:line="295" w:lineRule="auto"/>
              <w:rPr>
                <w:rFonts w:ascii="Arial"/>
                <w:sz w:val="21"/>
              </w:rPr>
            </w:pPr>
          </w:p>
          <w:p w14:paraId="72B755BE">
            <w:pPr>
              <w:spacing w:before="65" w:line="244" w:lineRule="auto"/>
              <w:ind w:left="212" w:right="189" w:firstLine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北京中车行高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新技术有限公 司职业教育培</w:t>
            </w:r>
          </w:p>
          <w:p w14:paraId="7F91A826">
            <w:pPr>
              <w:spacing w:before="27" w:line="226" w:lineRule="auto"/>
              <w:ind w:left="3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训评价组织</w:t>
            </w:r>
          </w:p>
        </w:tc>
        <w:tc>
          <w:tcPr>
            <w:tcW w:w="3595" w:type="dxa"/>
            <w:tcBorders>
              <w:right w:val="single" w:color="000000" w:sz="10" w:space="0"/>
            </w:tcBorders>
            <w:vAlign w:val="top"/>
          </w:tcPr>
          <w:p w14:paraId="29B2B03C">
            <w:pPr>
              <w:spacing w:line="244" w:lineRule="auto"/>
              <w:rPr>
                <w:rFonts w:ascii="Arial"/>
                <w:sz w:val="21"/>
              </w:rPr>
            </w:pPr>
          </w:p>
          <w:p w14:paraId="6BFBD586">
            <w:pPr>
              <w:spacing w:before="65" w:line="225" w:lineRule="auto"/>
              <w:ind w:left="13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汽车构造,</w:t>
            </w:r>
          </w:p>
          <w:p w14:paraId="17A25646">
            <w:pPr>
              <w:spacing w:before="27" w:line="225" w:lineRule="auto"/>
              <w:ind w:left="8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汽车售后服务与管理,</w:t>
            </w:r>
          </w:p>
          <w:p w14:paraId="5C439FBB">
            <w:pPr>
              <w:spacing w:before="30" w:line="226" w:lineRule="auto"/>
              <w:ind w:left="10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二手车鉴定与评估</w:t>
            </w:r>
          </w:p>
          <w:p w14:paraId="698CAECE">
            <w:pPr>
              <w:spacing w:before="28" w:line="204" w:lineRule="auto"/>
              <w:ind w:left="10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4S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店经营与管理</w:t>
            </w:r>
          </w:p>
        </w:tc>
      </w:tr>
      <w:tr w14:paraId="786C568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0" w:hRule="atLeast"/>
        </w:trPr>
        <w:tc>
          <w:tcPr>
            <w:tcW w:w="1400" w:type="dxa"/>
            <w:vMerge w:val="continue"/>
            <w:tcBorders>
              <w:top w:val="nil"/>
              <w:left w:val="single" w:color="000000" w:sz="10" w:space="0"/>
              <w:bottom w:val="nil"/>
            </w:tcBorders>
            <w:vAlign w:val="top"/>
          </w:tcPr>
          <w:p w14:paraId="281D1B35">
            <w:pPr>
              <w:rPr>
                <w:rFonts w:ascii="Arial"/>
                <w:sz w:val="21"/>
              </w:rPr>
            </w:pPr>
          </w:p>
        </w:tc>
        <w:tc>
          <w:tcPr>
            <w:tcW w:w="2761" w:type="dxa"/>
            <w:vAlign w:val="top"/>
          </w:tcPr>
          <w:p w14:paraId="359E2642">
            <w:pPr>
              <w:spacing w:line="252" w:lineRule="auto"/>
              <w:rPr>
                <w:rFonts w:ascii="Arial"/>
                <w:sz w:val="21"/>
              </w:rPr>
            </w:pPr>
          </w:p>
          <w:p w14:paraId="74F7DE2A">
            <w:pPr>
              <w:spacing w:before="65" w:line="227" w:lineRule="auto"/>
              <w:ind w:left="1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汽车</w:t>
            </w:r>
            <w:r>
              <w:rPr>
                <w:rFonts w:ascii="宋体" w:hAnsi="宋体" w:eastAsia="宋体" w:cs="宋体"/>
                <w:spacing w:val="-2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1+X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职业技能等级证书:</w:t>
            </w:r>
          </w:p>
          <w:p w14:paraId="5D82368C">
            <w:pPr>
              <w:spacing w:before="25" w:line="226" w:lineRule="auto"/>
              <w:ind w:left="1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汽车营销评估与金融保险服</w:t>
            </w:r>
          </w:p>
          <w:p w14:paraId="52F2DA8F">
            <w:pPr>
              <w:spacing w:before="28" w:line="200" w:lineRule="auto"/>
              <w:ind w:left="8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务技术 初级</w:t>
            </w:r>
          </w:p>
        </w:tc>
        <w:tc>
          <w:tcPr>
            <w:tcW w:w="1607" w:type="dxa"/>
            <w:vMerge w:val="continue"/>
            <w:tcBorders>
              <w:top w:val="nil"/>
              <w:bottom w:val="nil"/>
            </w:tcBorders>
            <w:vAlign w:val="top"/>
          </w:tcPr>
          <w:p w14:paraId="300E9C2F">
            <w:pPr>
              <w:rPr>
                <w:rFonts w:ascii="Arial"/>
                <w:sz w:val="21"/>
              </w:rPr>
            </w:pPr>
          </w:p>
        </w:tc>
        <w:tc>
          <w:tcPr>
            <w:tcW w:w="3595" w:type="dxa"/>
            <w:tcBorders>
              <w:right w:val="single" w:color="000000" w:sz="10" w:space="0"/>
            </w:tcBorders>
            <w:vAlign w:val="top"/>
          </w:tcPr>
          <w:p w14:paraId="3F9DB630">
            <w:pPr>
              <w:spacing w:before="44" w:line="228" w:lineRule="auto"/>
              <w:ind w:left="10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4S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店经营与管理</w:t>
            </w:r>
          </w:p>
          <w:p w14:paraId="322EB1F3">
            <w:pPr>
              <w:spacing w:before="26" w:line="228" w:lineRule="auto"/>
              <w:ind w:left="12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汽车电子商务</w:t>
            </w:r>
          </w:p>
          <w:p w14:paraId="411BDE58">
            <w:pPr>
              <w:spacing w:before="24" w:line="228" w:lineRule="auto"/>
              <w:ind w:left="9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汽车营销基础与实务</w:t>
            </w:r>
          </w:p>
        </w:tc>
      </w:tr>
      <w:tr w14:paraId="51EDDA2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7" w:hRule="atLeast"/>
        </w:trPr>
        <w:tc>
          <w:tcPr>
            <w:tcW w:w="1400" w:type="dxa"/>
            <w:vMerge w:val="continue"/>
            <w:tcBorders>
              <w:top w:val="nil"/>
              <w:left w:val="single" w:color="000000" w:sz="10" w:space="0"/>
              <w:bottom w:val="single" w:color="000000" w:sz="10" w:space="0"/>
            </w:tcBorders>
            <w:vAlign w:val="top"/>
          </w:tcPr>
          <w:p w14:paraId="5F14BE84">
            <w:pPr>
              <w:rPr>
                <w:rFonts w:ascii="Arial"/>
                <w:sz w:val="21"/>
              </w:rPr>
            </w:pPr>
          </w:p>
        </w:tc>
        <w:tc>
          <w:tcPr>
            <w:tcW w:w="2761" w:type="dxa"/>
            <w:tcBorders>
              <w:bottom w:val="single" w:color="000000" w:sz="10" w:space="0"/>
            </w:tcBorders>
            <w:vAlign w:val="top"/>
          </w:tcPr>
          <w:p w14:paraId="3649B136">
            <w:pPr>
              <w:spacing w:line="370" w:lineRule="auto"/>
              <w:rPr>
                <w:rFonts w:ascii="Arial"/>
                <w:sz w:val="21"/>
              </w:rPr>
            </w:pPr>
          </w:p>
          <w:p w14:paraId="7AF33067">
            <w:pPr>
              <w:spacing w:before="65" w:line="227" w:lineRule="auto"/>
              <w:ind w:left="1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汽车</w:t>
            </w:r>
            <w:r>
              <w:rPr>
                <w:rFonts w:ascii="宋体" w:hAnsi="宋体" w:eastAsia="宋体" w:cs="宋体"/>
                <w:spacing w:val="-2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1+X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职业技能等级证书:</w:t>
            </w:r>
          </w:p>
          <w:p w14:paraId="19B4053E">
            <w:pPr>
              <w:spacing w:before="27" w:line="226" w:lineRule="auto"/>
              <w:ind w:left="1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汽车营销评估与金融保险服</w:t>
            </w:r>
          </w:p>
          <w:p w14:paraId="5726E977">
            <w:pPr>
              <w:spacing w:before="28" w:line="228" w:lineRule="auto"/>
              <w:ind w:left="8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务技术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中级</w:t>
            </w:r>
          </w:p>
        </w:tc>
        <w:tc>
          <w:tcPr>
            <w:tcW w:w="1607" w:type="dxa"/>
            <w:vMerge w:val="continue"/>
            <w:tcBorders>
              <w:top w:val="nil"/>
              <w:bottom w:val="single" w:color="000000" w:sz="10" w:space="0"/>
            </w:tcBorders>
            <w:vAlign w:val="top"/>
          </w:tcPr>
          <w:p w14:paraId="40B7D1BA">
            <w:pPr>
              <w:rPr>
                <w:rFonts w:ascii="Arial"/>
                <w:sz w:val="21"/>
              </w:rPr>
            </w:pPr>
          </w:p>
        </w:tc>
        <w:tc>
          <w:tcPr>
            <w:tcW w:w="3595" w:type="dxa"/>
            <w:tcBorders>
              <w:bottom w:val="single" w:color="000000" w:sz="10" w:space="0"/>
              <w:right w:val="single" w:color="000000" w:sz="10" w:space="0"/>
            </w:tcBorders>
            <w:vAlign w:val="top"/>
          </w:tcPr>
          <w:p w14:paraId="3A4C8DE5">
            <w:pPr>
              <w:spacing w:before="49" w:line="274" w:lineRule="exact"/>
              <w:ind w:left="10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4"/>
                <w:sz w:val="20"/>
                <w:szCs w:val="20"/>
              </w:rPr>
              <w:t>4S</w:t>
            </w:r>
            <w:r>
              <w:rPr>
                <w:rFonts w:ascii="宋体" w:hAnsi="宋体" w:eastAsia="宋体" w:cs="宋体"/>
                <w:spacing w:val="-49"/>
                <w:position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position w:val="4"/>
                <w:sz w:val="20"/>
                <w:szCs w:val="20"/>
              </w:rPr>
              <w:t>店经营与管理</w:t>
            </w:r>
          </w:p>
          <w:p w14:paraId="0D031459">
            <w:pPr>
              <w:spacing w:line="227" w:lineRule="auto"/>
              <w:ind w:left="12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汽车电子商务</w:t>
            </w:r>
          </w:p>
          <w:p w14:paraId="73FF3192">
            <w:pPr>
              <w:spacing w:before="24" w:line="228" w:lineRule="auto"/>
              <w:ind w:left="12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汽车营销策划</w:t>
            </w:r>
          </w:p>
          <w:p w14:paraId="1812FA43">
            <w:pPr>
              <w:spacing w:before="26" w:line="266" w:lineRule="exact"/>
              <w:ind w:left="9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4"/>
                <w:sz w:val="20"/>
                <w:szCs w:val="20"/>
              </w:rPr>
              <w:t>汽车营销基础与实务</w:t>
            </w:r>
          </w:p>
          <w:p w14:paraId="3DE83FAB">
            <w:pPr>
              <w:spacing w:line="188" w:lineRule="auto"/>
              <w:ind w:left="13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汽车新技术</w:t>
            </w:r>
          </w:p>
        </w:tc>
      </w:tr>
    </w:tbl>
    <w:p w14:paraId="09445043">
      <w:pPr>
        <w:rPr>
          <w:rFonts w:ascii="Arial"/>
          <w:sz w:val="21"/>
        </w:rPr>
      </w:pPr>
    </w:p>
    <w:p w14:paraId="743165B7">
      <w:pPr>
        <w:rPr>
          <w:rFonts w:ascii="Arial" w:hAnsi="Arial" w:eastAsia="Arial" w:cs="Arial"/>
          <w:sz w:val="21"/>
          <w:szCs w:val="21"/>
        </w:rPr>
        <w:sectPr>
          <w:footerReference r:id="rId10" w:type="default"/>
          <w:pgSz w:w="11850" w:h="16781"/>
          <w:pgMar w:top="1426" w:right="1221" w:bottom="1218" w:left="122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0894DF5E">
      <w:pPr>
        <w:spacing w:line="305" w:lineRule="auto"/>
        <w:rPr>
          <w:rFonts w:ascii="Arial"/>
          <w:sz w:val="21"/>
        </w:rPr>
      </w:pPr>
    </w:p>
    <w:p w14:paraId="2DD19481">
      <w:pPr>
        <w:spacing w:line="306" w:lineRule="auto"/>
        <w:rPr>
          <w:rFonts w:ascii="Arial"/>
          <w:sz w:val="21"/>
        </w:rPr>
      </w:pPr>
    </w:p>
    <w:p w14:paraId="6C43E4E7">
      <w:pPr>
        <w:spacing w:line="306" w:lineRule="auto"/>
        <w:rPr>
          <w:rFonts w:ascii="Arial"/>
          <w:sz w:val="21"/>
        </w:rPr>
      </w:pPr>
    </w:p>
    <w:p w14:paraId="774854AD">
      <w:pPr>
        <w:spacing w:before="133" w:line="187" w:lineRule="auto"/>
        <w:outlineLvl w:val="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9"/>
          <w:sz w:val="31"/>
          <w:szCs w:val="31"/>
        </w:rPr>
        <w:t>五、培养目标与培养规格</w:t>
      </w:r>
    </w:p>
    <w:p w14:paraId="3917DE1E">
      <w:pPr>
        <w:spacing w:line="326" w:lineRule="auto"/>
        <w:rPr>
          <w:rFonts w:ascii="Arial"/>
          <w:sz w:val="21"/>
        </w:rPr>
      </w:pPr>
    </w:p>
    <w:p w14:paraId="52EFFAE4">
      <w:pPr>
        <w:spacing w:before="101" w:line="225" w:lineRule="auto"/>
        <w:ind w:left="659"/>
        <w:outlineLvl w:val="1"/>
        <w:rPr>
          <w:rFonts w:ascii="宋体" w:hAnsi="宋体" w:eastAsia="宋体" w:cs="宋体"/>
          <w:sz w:val="31"/>
          <w:szCs w:val="31"/>
        </w:rPr>
      </w:pPr>
      <w:bookmarkStart w:id="8" w:name="bookmark10"/>
      <w:bookmarkEnd w:id="8"/>
      <w:bookmarkStart w:id="9" w:name="bookmark9"/>
      <w:bookmarkEnd w:id="9"/>
      <w:r>
        <w:rPr>
          <w:rFonts w:ascii="宋体" w:hAnsi="宋体" w:eastAsia="宋体" w:cs="宋体"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（一）培养目标</w:t>
      </w:r>
    </w:p>
    <w:p w14:paraId="5C60A1D4">
      <w:pPr>
        <w:pStyle w:val="2"/>
        <w:spacing w:before="131" w:line="371" w:lineRule="auto"/>
        <w:ind w:left="13" w:firstLine="643"/>
        <w:jc w:val="both"/>
      </w:pPr>
      <w:r>
        <w:rPr>
          <w:spacing w:val="9"/>
        </w:rPr>
        <w:t>本专业培养理想信念坚定，德、智、体、美、劳全面发展的</w:t>
      </w:r>
      <w:r>
        <w:t xml:space="preserve"> </w:t>
      </w:r>
      <w:r>
        <w:rPr>
          <w:spacing w:val="9"/>
        </w:rPr>
        <w:t>社会主义建设者和接班人，坚持立德树人的根本目标，培养具有</w:t>
      </w:r>
      <w:r>
        <w:rPr>
          <w:spacing w:val="5"/>
        </w:rPr>
        <w:t xml:space="preserve"> </w:t>
      </w:r>
      <w:r>
        <w:rPr>
          <w:spacing w:val="1"/>
        </w:rPr>
        <w:t>一定的科学文化水平</w:t>
      </w:r>
      <w:r>
        <w:rPr>
          <w:rFonts w:ascii="Times New Roman" w:hAnsi="Times New Roman" w:eastAsia="Times New Roman" w:cs="Times New Roman"/>
          <w:spacing w:val="1"/>
        </w:rPr>
        <w:t xml:space="preserve">, </w:t>
      </w:r>
      <w:r>
        <w:rPr>
          <w:spacing w:val="1"/>
        </w:rPr>
        <w:t>良好人文素养、职业道德和创新意识</w:t>
      </w:r>
      <w:r>
        <w:rPr>
          <w:rFonts w:ascii="Times New Roman" w:hAnsi="Times New Roman" w:eastAsia="Times New Roman" w:cs="Times New Roman"/>
          <w:spacing w:val="1"/>
        </w:rPr>
        <w:t>,</w:t>
      </w:r>
      <w:r>
        <w:rPr>
          <w:spacing w:val="1"/>
        </w:rPr>
        <w:t>精益求</w:t>
      </w:r>
      <w:r>
        <w:rPr>
          <w:spacing w:val="3"/>
        </w:rPr>
        <w:t xml:space="preserve"> </w:t>
      </w:r>
      <w:r>
        <w:rPr>
          <w:spacing w:val="9"/>
        </w:rPr>
        <w:t xml:space="preserve">精的工匠精神，较强的就业能力和可持续发展的能力 </w:t>
      </w:r>
      <w:r>
        <w:rPr>
          <w:rFonts w:ascii="Times New Roman" w:hAnsi="Times New Roman" w:eastAsia="Times New Roman" w:cs="Times New Roman"/>
          <w:spacing w:val="8"/>
        </w:rPr>
        <w:t>,</w:t>
      </w:r>
      <w:r>
        <w:rPr>
          <w:spacing w:val="8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具备</w:t>
      </w:r>
      <w:r>
        <w:rPr>
          <w:spacing w:val="8"/>
        </w:rPr>
        <w:t>吃苦</w:t>
      </w:r>
      <w:r>
        <w:t xml:space="preserve"> </w:t>
      </w:r>
      <w:r>
        <w:rPr>
          <w:spacing w:val="7"/>
        </w:rPr>
        <w:t>耐劳、勤奋努力、</w:t>
      </w:r>
      <w:r>
        <w:rPr>
          <w:spacing w:val="-89"/>
        </w:rPr>
        <w:t xml:space="preserve"> </w:t>
      </w:r>
      <w:r>
        <w:rPr>
          <w:spacing w:val="7"/>
        </w:rPr>
        <w:t>团结协作及较强的责任心等</w:t>
      </w:r>
      <w:r>
        <w:rPr>
          <w:spacing w:val="7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素质</w:t>
      </w:r>
      <w:r>
        <w:rPr>
          <w:spacing w:val="7"/>
        </w:rPr>
        <w:t>，</w:t>
      </w:r>
      <w:r>
        <w:rPr>
          <w:spacing w:val="7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掌握</w:t>
      </w:r>
      <w:r>
        <w:rPr>
          <w:spacing w:val="7"/>
        </w:rPr>
        <w:t>汽车接</w:t>
      </w:r>
      <w:r>
        <w:t xml:space="preserve"> </w:t>
      </w:r>
      <w:r>
        <w:rPr>
          <w:spacing w:val="9"/>
        </w:rPr>
        <w:t>待礼仪、汽车销售接待、售后接待、配件管理等</w:t>
      </w:r>
      <w:r>
        <w:rPr>
          <w:spacing w:val="9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知识</w:t>
      </w:r>
      <w:r>
        <w:rPr>
          <w:spacing w:val="9"/>
        </w:rPr>
        <w:t>，</w:t>
      </w:r>
      <w:r>
        <w:rPr>
          <w:spacing w:val="9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具有</w:t>
      </w:r>
      <w:r>
        <w:rPr>
          <w:spacing w:val="9"/>
        </w:rPr>
        <w:t>营销</w:t>
      </w:r>
      <w:r>
        <w:rPr>
          <w:spacing w:val="10"/>
        </w:rPr>
        <w:t xml:space="preserve"> </w:t>
      </w:r>
      <w:r>
        <w:rPr>
          <w:spacing w:val="9"/>
        </w:rPr>
        <w:t>活动策划、汽车销售、客户关系管理、销售日常管理、汽车保险</w:t>
      </w:r>
      <w:r>
        <w:rPr>
          <w:spacing w:val="5"/>
        </w:rPr>
        <w:t xml:space="preserve"> </w:t>
      </w:r>
      <w:r>
        <w:rPr>
          <w:spacing w:val="9"/>
        </w:rPr>
        <w:t>理赔、二手车鉴定评估等</w:t>
      </w:r>
      <w:r>
        <w:rPr>
          <w:spacing w:val="9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能力</w:t>
      </w:r>
      <w:r>
        <w:rPr>
          <w:spacing w:val="9"/>
        </w:rPr>
        <w:t>，</w:t>
      </w:r>
      <w:r>
        <w:rPr>
          <w:spacing w:val="9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面向</w:t>
      </w:r>
      <w:r>
        <w:rPr>
          <w:spacing w:val="9"/>
        </w:rPr>
        <w:t>汽车技术服务与营销行业的</w:t>
      </w:r>
      <w:r>
        <w:rPr>
          <w:spacing w:val="10"/>
        </w:rPr>
        <w:t xml:space="preserve"> </w:t>
      </w:r>
      <w:r>
        <w:rPr>
          <w:spacing w:val="7"/>
        </w:rPr>
        <w:t>零售业、保险业的销售、保险服务等主要</w:t>
      </w:r>
      <w:r>
        <w:rPr>
          <w:spacing w:val="7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岗位群</w:t>
      </w:r>
      <w:r>
        <w:rPr>
          <w:spacing w:val="7"/>
        </w:rPr>
        <w:t>，</w:t>
      </w:r>
      <w:r>
        <w:rPr>
          <w:spacing w:val="7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毕业</w:t>
      </w:r>
      <w:r>
        <w:rPr>
          <w:spacing w:val="-47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pacing w:val="7"/>
        </w:rPr>
        <w:t>1-2</w:t>
      </w:r>
      <w:r>
        <w:rPr>
          <w:rFonts w:ascii="Times New Roman" w:hAnsi="Times New Roman" w:eastAsia="Times New Roman" w:cs="Times New Roman"/>
          <w:b/>
          <w:bCs/>
          <w:spacing w:val="30"/>
        </w:rPr>
        <w:t xml:space="preserve"> </w:t>
      </w:r>
      <w:r>
        <w:rPr>
          <w:spacing w:val="7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年能</w:t>
      </w:r>
      <w:r>
        <w:t xml:space="preserve"> </w:t>
      </w:r>
      <w:r>
        <w:rPr>
          <w:spacing w:val="9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够从事</w:t>
      </w:r>
      <w:r>
        <w:rPr>
          <w:spacing w:val="9"/>
        </w:rPr>
        <w:t>汽车销售助理、售后服务顾问助理、汽车销售顾问、售后</w:t>
      </w:r>
      <w:r>
        <w:rPr>
          <w:spacing w:val="8"/>
        </w:rPr>
        <w:t xml:space="preserve"> 服务顾问等，</w:t>
      </w:r>
      <w:r>
        <w:rPr>
          <w:spacing w:val="8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毕业</w:t>
      </w:r>
      <w:r>
        <w:rPr>
          <w:spacing w:val="-68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pacing w:val="8"/>
        </w:rPr>
        <w:t>3-5</w:t>
      </w:r>
      <w:r>
        <w:rPr>
          <w:rFonts w:ascii="Times New Roman" w:hAnsi="Times New Roman" w:eastAsia="Times New Roman" w:cs="Times New Roman"/>
          <w:b/>
          <w:bCs/>
          <w:spacing w:val="30"/>
          <w:w w:val="101"/>
        </w:rPr>
        <w:t xml:space="preserve"> </w:t>
      </w:r>
      <w:r>
        <w:rPr>
          <w:spacing w:val="8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年能够从事汽车</w:t>
      </w:r>
      <w:r>
        <w:rPr>
          <w:spacing w:val="8"/>
        </w:rPr>
        <w:t>销售经理、</w:t>
      </w:r>
      <w:r>
        <w:rPr>
          <w:spacing w:val="7"/>
        </w:rPr>
        <w:t>配件销售与管</w:t>
      </w:r>
      <w:r>
        <w:t xml:space="preserve"> </w:t>
      </w:r>
      <w:r>
        <w:rPr>
          <w:spacing w:val="9"/>
        </w:rPr>
        <w:t>理、汽车保险产品销售、查勘定损、二手车鉴定评估等工作的复</w:t>
      </w:r>
    </w:p>
    <w:p w14:paraId="51F39737">
      <w:pPr>
        <w:pStyle w:val="2"/>
        <w:spacing w:line="227" w:lineRule="auto"/>
        <w:ind w:left="23"/>
      </w:pPr>
      <w:r>
        <w:rPr>
          <w:spacing w:val="5"/>
        </w:rPr>
        <w:t>合型技术技能人才。</w:t>
      </w:r>
    </w:p>
    <w:p w14:paraId="5CAF1EF0">
      <w:pPr>
        <w:spacing w:before="340" w:line="225" w:lineRule="auto"/>
        <w:ind w:left="659"/>
        <w:outlineLvl w:val="1"/>
        <w:rPr>
          <w:rFonts w:ascii="宋体" w:hAnsi="宋体" w:eastAsia="宋体" w:cs="宋体"/>
          <w:sz w:val="31"/>
          <w:szCs w:val="31"/>
        </w:rPr>
      </w:pPr>
      <w:bookmarkStart w:id="10" w:name="bookmark11"/>
      <w:bookmarkEnd w:id="10"/>
      <w:r>
        <w:rPr>
          <w:rFonts w:ascii="宋体" w:hAnsi="宋体" w:eastAsia="宋体" w:cs="宋体"/>
          <w:spacing w:val="6"/>
          <w:sz w:val="31"/>
          <w:szCs w:val="31"/>
        </w:rPr>
        <w:t>（二）培养规格</w:t>
      </w:r>
    </w:p>
    <w:p w14:paraId="0C451508">
      <w:pPr>
        <w:pStyle w:val="2"/>
        <w:spacing w:before="136" w:line="624" w:lineRule="exact"/>
        <w:ind w:left="696"/>
      </w:pPr>
      <w:r>
        <w:rPr>
          <w:spacing w:val="6"/>
          <w:position w:val="23"/>
        </w:rPr>
        <w:t>由素质、知识、能力三个方面的要求组成。</w:t>
      </w:r>
    </w:p>
    <w:p w14:paraId="15536CB9">
      <w:pPr>
        <w:pStyle w:val="2"/>
        <w:spacing w:before="2" w:line="230" w:lineRule="auto"/>
        <w:ind w:left="671"/>
      </w:pPr>
      <w:r>
        <w:rPr>
          <w:rFonts w:ascii="Times New Roman" w:hAnsi="Times New Roman" w:eastAsia="Times New Roman" w:cs="Times New Roman"/>
          <w:spacing w:val="-13"/>
        </w:rPr>
        <w:t>1</w:t>
      </w:r>
      <w:r>
        <w:rPr>
          <w:rFonts w:ascii="Times New Roman" w:hAnsi="Times New Roman" w:eastAsia="Times New Roman" w:cs="Times New Roman"/>
          <w:spacing w:val="-31"/>
        </w:rPr>
        <w:t xml:space="preserve"> </w:t>
      </w:r>
      <w:r>
        <w:rPr>
          <w:spacing w:val="-13"/>
        </w:rPr>
        <w:t>、素质</w:t>
      </w:r>
    </w:p>
    <w:p w14:paraId="55FDE128">
      <w:pPr>
        <w:pStyle w:val="2"/>
        <w:spacing w:before="234" w:line="624" w:lineRule="exact"/>
        <w:jc w:val="right"/>
      </w:pPr>
      <w:r>
        <w:rPr>
          <w:rFonts w:ascii="Times New Roman" w:hAnsi="Times New Roman" w:eastAsia="Times New Roman" w:cs="Times New Roman"/>
          <w:spacing w:val="3"/>
          <w:position w:val="23"/>
        </w:rPr>
        <w:t>Q1:</w:t>
      </w:r>
      <w:r>
        <w:rPr>
          <w:spacing w:val="3"/>
          <w:position w:val="23"/>
        </w:rPr>
        <w:t>坚定拥护中国共产党领导和我国社会主义制度，在习近平</w:t>
      </w:r>
    </w:p>
    <w:p w14:paraId="19D04289">
      <w:pPr>
        <w:pStyle w:val="2"/>
        <w:spacing w:line="226" w:lineRule="auto"/>
        <w:ind w:left="13"/>
      </w:pPr>
      <w:r>
        <w:rPr>
          <w:spacing w:val="9"/>
        </w:rPr>
        <w:t>新时代中国特色社会义思想指引下，践行社会主义核心价值观，</w:t>
      </w:r>
    </w:p>
    <w:p w14:paraId="11B44275">
      <w:pPr>
        <w:spacing w:line="226" w:lineRule="auto"/>
        <w:sectPr>
          <w:footerReference r:id="rId11" w:type="default"/>
          <w:pgSz w:w="11850" w:h="16781"/>
          <w:pgMar w:top="1426" w:right="1440" w:bottom="1220" w:left="1446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05DFEEF0">
      <w:pPr>
        <w:spacing w:line="322" w:lineRule="auto"/>
        <w:rPr>
          <w:rFonts w:ascii="Arial"/>
          <w:sz w:val="21"/>
        </w:rPr>
      </w:pPr>
    </w:p>
    <w:p w14:paraId="4A0E3639">
      <w:pPr>
        <w:pStyle w:val="2"/>
        <w:spacing w:before="100" w:line="227" w:lineRule="auto"/>
        <w:ind w:left="3"/>
      </w:pPr>
      <w:r>
        <w:rPr>
          <w:spacing w:val="7"/>
        </w:rPr>
        <w:t>具有深厚的爱国情感和中华民族自豪感。</w:t>
      </w:r>
    </w:p>
    <w:p w14:paraId="69A0FCC0">
      <w:pPr>
        <w:pStyle w:val="2"/>
        <w:spacing w:before="243" w:line="370" w:lineRule="auto"/>
        <w:ind w:left="3" w:firstLine="627"/>
      </w:pPr>
      <w:r>
        <w:rPr>
          <w:rFonts w:ascii="Times New Roman" w:hAnsi="Times New Roman" w:eastAsia="Times New Roman" w:cs="Times New Roman"/>
          <w:spacing w:val="7"/>
        </w:rPr>
        <w:t>Q2:</w:t>
      </w:r>
      <w:r>
        <w:rPr>
          <w:spacing w:val="7"/>
        </w:rPr>
        <w:t>崇尚宪法、遵法守纪、崇德向善、诚实守信、尊重生命、</w:t>
      </w:r>
      <w:r>
        <w:t xml:space="preserve"> </w:t>
      </w:r>
      <w:r>
        <w:rPr>
          <w:spacing w:val="9"/>
        </w:rPr>
        <w:t>热爱劳动，履行道德准则和行为规范，具有社会责任感和社会参</w:t>
      </w:r>
    </w:p>
    <w:p w14:paraId="298D75A9">
      <w:pPr>
        <w:pStyle w:val="2"/>
        <w:spacing w:before="1" w:line="229" w:lineRule="auto"/>
        <w:ind w:left="12"/>
      </w:pPr>
      <w:r>
        <w:rPr>
          <w:spacing w:val="-1"/>
        </w:rPr>
        <w:t>与意识。</w:t>
      </w:r>
    </w:p>
    <w:p w14:paraId="68796722">
      <w:pPr>
        <w:pStyle w:val="2"/>
        <w:spacing w:before="237" w:line="622" w:lineRule="exact"/>
        <w:ind w:left="630"/>
      </w:pPr>
      <w:r>
        <w:rPr>
          <w:rFonts w:ascii="Times New Roman" w:hAnsi="Times New Roman" w:eastAsia="Times New Roman" w:cs="Times New Roman"/>
          <w:spacing w:val="3"/>
          <w:position w:val="23"/>
        </w:rPr>
        <w:t>Q3:</w:t>
      </w:r>
      <w:r>
        <w:rPr>
          <w:spacing w:val="3"/>
          <w:position w:val="23"/>
        </w:rPr>
        <w:t>具有质量意识、环保意识、安全意识、信息素养、工匠精</w:t>
      </w:r>
    </w:p>
    <w:p w14:paraId="0473DDB0">
      <w:pPr>
        <w:pStyle w:val="2"/>
        <w:spacing w:line="227" w:lineRule="auto"/>
      </w:pPr>
      <w:r>
        <w:rPr>
          <w:spacing w:val="5"/>
        </w:rPr>
        <w:t>神、创新思维。</w:t>
      </w:r>
    </w:p>
    <w:p w14:paraId="34CE21D1">
      <w:pPr>
        <w:pStyle w:val="2"/>
        <w:spacing w:before="242" w:line="622" w:lineRule="exact"/>
        <w:ind w:left="630"/>
      </w:pPr>
      <w:r>
        <w:rPr>
          <w:rFonts w:ascii="Times New Roman" w:hAnsi="Times New Roman" w:eastAsia="Times New Roman" w:cs="Times New Roman"/>
          <w:spacing w:val="3"/>
          <w:position w:val="23"/>
        </w:rPr>
        <w:t>Q4:</w:t>
      </w:r>
      <w:r>
        <w:rPr>
          <w:spacing w:val="3"/>
          <w:position w:val="23"/>
        </w:rPr>
        <w:t>勇于奋斗、乐观向上，具有自我管理能力、职业生涯规划</w:t>
      </w:r>
    </w:p>
    <w:p w14:paraId="4A60AFCC">
      <w:pPr>
        <w:pStyle w:val="2"/>
        <w:spacing w:before="1" w:line="225" w:lineRule="auto"/>
        <w:ind w:left="18"/>
      </w:pPr>
      <w:r>
        <w:rPr>
          <w:spacing w:val="7"/>
        </w:rPr>
        <w:t>的意识，有较强的集体意识和团队合作精神。</w:t>
      </w:r>
    </w:p>
    <w:p w14:paraId="32525536">
      <w:pPr>
        <w:pStyle w:val="2"/>
        <w:spacing w:before="242" w:line="371" w:lineRule="auto"/>
        <w:ind w:right="95" w:firstLine="630"/>
      </w:pPr>
      <w:r>
        <w:rPr>
          <w:rFonts w:ascii="Times New Roman" w:hAnsi="Times New Roman" w:eastAsia="Times New Roman" w:cs="Times New Roman"/>
          <w:spacing w:val="3"/>
        </w:rPr>
        <w:t>Q5:</w:t>
      </w:r>
      <w:r>
        <w:rPr>
          <w:spacing w:val="3"/>
        </w:rPr>
        <w:t>具有健康的体魄、心理和健全的人格，掌握基本运动知识</w:t>
      </w:r>
      <w:r>
        <w:rPr>
          <w:spacing w:val="14"/>
        </w:rPr>
        <w:t xml:space="preserve"> </w:t>
      </w:r>
      <w:r>
        <w:rPr>
          <w:spacing w:val="6"/>
        </w:rPr>
        <w:t>和</w:t>
      </w:r>
      <w:r>
        <w:rPr>
          <w:spacing w:val="-36"/>
        </w:rPr>
        <w:t xml:space="preserve"> </w:t>
      </w:r>
      <w:r>
        <w:rPr>
          <w:rFonts w:ascii="Times New Roman" w:hAnsi="Times New Roman" w:eastAsia="Times New Roman" w:cs="Times New Roman"/>
          <w:spacing w:val="6"/>
        </w:rPr>
        <w:t>1- 2</w:t>
      </w:r>
      <w:r>
        <w:rPr>
          <w:rFonts w:ascii="Times New Roman" w:hAnsi="Times New Roman" w:eastAsia="Times New Roman" w:cs="Times New Roman"/>
          <w:spacing w:val="26"/>
        </w:rPr>
        <w:t xml:space="preserve"> </w:t>
      </w:r>
      <w:r>
        <w:rPr>
          <w:spacing w:val="6"/>
        </w:rPr>
        <w:t>项运动技能，养成良好的健身与卫生习惯</w:t>
      </w:r>
      <w:r>
        <w:rPr>
          <w:spacing w:val="5"/>
        </w:rPr>
        <w:t>，以及良好的行</w:t>
      </w:r>
    </w:p>
    <w:p w14:paraId="362EB062">
      <w:pPr>
        <w:pStyle w:val="2"/>
        <w:spacing w:before="1" w:line="228" w:lineRule="auto"/>
        <w:ind w:left="11"/>
      </w:pPr>
      <w:r>
        <w:rPr>
          <w:spacing w:val="-1"/>
        </w:rPr>
        <w:t>为习惯。</w:t>
      </w:r>
    </w:p>
    <w:p w14:paraId="15001144">
      <w:pPr>
        <w:pStyle w:val="2"/>
        <w:spacing w:before="238" w:line="624" w:lineRule="exact"/>
        <w:ind w:left="630"/>
      </w:pPr>
      <w:r>
        <w:rPr>
          <w:rFonts w:ascii="Times New Roman" w:hAnsi="Times New Roman" w:eastAsia="Times New Roman" w:cs="Times New Roman"/>
          <w:spacing w:val="3"/>
          <w:position w:val="23"/>
        </w:rPr>
        <w:t>Q6:</w:t>
      </w:r>
      <w:r>
        <w:rPr>
          <w:spacing w:val="3"/>
          <w:position w:val="23"/>
        </w:rPr>
        <w:t>具有一定的审美和人文素养，能够形成</w:t>
      </w:r>
      <w:r>
        <w:rPr>
          <w:spacing w:val="-36"/>
          <w:position w:val="23"/>
        </w:rPr>
        <w:t xml:space="preserve"> </w:t>
      </w:r>
      <w:r>
        <w:rPr>
          <w:rFonts w:ascii="Times New Roman" w:hAnsi="Times New Roman" w:eastAsia="Times New Roman" w:cs="Times New Roman"/>
          <w:spacing w:val="3"/>
          <w:position w:val="23"/>
        </w:rPr>
        <w:t>1-2</w:t>
      </w:r>
      <w:r>
        <w:rPr>
          <w:rFonts w:ascii="Times New Roman" w:hAnsi="Times New Roman" w:eastAsia="Times New Roman" w:cs="Times New Roman"/>
          <w:spacing w:val="25"/>
          <w:w w:val="101"/>
          <w:position w:val="23"/>
        </w:rPr>
        <w:t xml:space="preserve"> </w:t>
      </w:r>
      <w:r>
        <w:rPr>
          <w:spacing w:val="3"/>
          <w:position w:val="23"/>
        </w:rPr>
        <w:t>项艺术特</w:t>
      </w:r>
      <w:r>
        <w:rPr>
          <w:spacing w:val="2"/>
          <w:position w:val="23"/>
        </w:rPr>
        <w:t>长或</w:t>
      </w:r>
    </w:p>
    <w:p w14:paraId="7BA38899">
      <w:pPr>
        <w:pStyle w:val="2"/>
        <w:spacing w:before="1" w:line="228" w:lineRule="auto"/>
        <w:ind w:left="10"/>
      </w:pPr>
      <w:r>
        <w:rPr>
          <w:spacing w:val="-5"/>
        </w:rPr>
        <w:t>爱好。</w:t>
      </w:r>
    </w:p>
    <w:p w14:paraId="2CD173A7">
      <w:pPr>
        <w:pStyle w:val="2"/>
        <w:spacing w:before="238" w:line="624" w:lineRule="exact"/>
        <w:ind w:left="630"/>
      </w:pPr>
      <w:r>
        <w:rPr>
          <w:rFonts w:ascii="Times New Roman" w:hAnsi="Times New Roman" w:eastAsia="Times New Roman" w:cs="Times New Roman"/>
          <w:spacing w:val="3"/>
          <w:position w:val="23"/>
        </w:rPr>
        <w:t>Q7:</w:t>
      </w:r>
      <w:r>
        <w:rPr>
          <w:spacing w:val="3"/>
          <w:position w:val="23"/>
        </w:rPr>
        <w:t>掌握一定的学习方法，具有良好的生活习惯、行为习惯和</w:t>
      </w:r>
    </w:p>
    <w:p w14:paraId="54F329BB">
      <w:pPr>
        <w:pStyle w:val="2"/>
        <w:spacing w:line="227" w:lineRule="auto"/>
        <w:ind w:left="59"/>
      </w:pPr>
      <w:r>
        <w:rPr>
          <w:spacing w:val="-4"/>
        </w:rPr>
        <w:t>自我管理能力。</w:t>
      </w:r>
    </w:p>
    <w:p w14:paraId="02CE43A7">
      <w:pPr>
        <w:pStyle w:val="2"/>
        <w:spacing w:before="240" w:line="230" w:lineRule="auto"/>
        <w:ind w:left="626"/>
      </w:pPr>
      <w:r>
        <w:rPr>
          <w:rFonts w:ascii="Times New Roman" w:hAnsi="Times New Roman" w:eastAsia="Times New Roman" w:cs="Times New Roman"/>
          <w:spacing w:val="-5"/>
        </w:rPr>
        <w:t>2</w:t>
      </w:r>
      <w:r>
        <w:rPr>
          <w:rFonts w:ascii="Times New Roman" w:hAnsi="Times New Roman" w:eastAsia="Times New Roman" w:cs="Times New Roman"/>
          <w:spacing w:val="-33"/>
        </w:rPr>
        <w:t xml:space="preserve"> </w:t>
      </w:r>
      <w:r>
        <w:rPr>
          <w:spacing w:val="-5"/>
        </w:rPr>
        <w:t>、知识</w:t>
      </w:r>
    </w:p>
    <w:p w14:paraId="36C5A506">
      <w:pPr>
        <w:pStyle w:val="2"/>
        <w:spacing w:before="236" w:line="225" w:lineRule="auto"/>
        <w:ind w:left="625"/>
      </w:pPr>
      <w:r>
        <w:rPr>
          <w:rFonts w:ascii="Times New Roman" w:hAnsi="Times New Roman" w:eastAsia="Times New Roman" w:cs="Times New Roman"/>
          <w:spacing w:val="8"/>
        </w:rPr>
        <w:t>K1:</w:t>
      </w:r>
      <w:r>
        <w:rPr>
          <w:spacing w:val="8"/>
        </w:rPr>
        <w:t>了解汽车最新的技术发展及市场动态。</w:t>
      </w:r>
    </w:p>
    <w:p w14:paraId="1D1C9E6C">
      <w:pPr>
        <w:pStyle w:val="2"/>
        <w:spacing w:before="246" w:line="622" w:lineRule="exact"/>
        <w:ind w:left="625"/>
      </w:pPr>
      <w:r>
        <w:rPr>
          <w:rFonts w:ascii="Times New Roman" w:hAnsi="Times New Roman" w:eastAsia="Times New Roman" w:cs="Times New Roman"/>
          <w:spacing w:val="4"/>
          <w:position w:val="22"/>
        </w:rPr>
        <w:t>K2:</w:t>
      </w:r>
      <w:r>
        <w:rPr>
          <w:spacing w:val="4"/>
          <w:position w:val="22"/>
        </w:rPr>
        <w:t>熟悉与本专业相关的法律法规以及环</w:t>
      </w:r>
      <w:r>
        <w:rPr>
          <w:spacing w:val="3"/>
          <w:position w:val="22"/>
        </w:rPr>
        <w:t>境保护、安全消防等</w:t>
      </w:r>
    </w:p>
    <w:p w14:paraId="3ABA87FA">
      <w:pPr>
        <w:pStyle w:val="2"/>
        <w:spacing w:before="1" w:line="229" w:lineRule="auto"/>
        <w:ind w:left="2"/>
      </w:pPr>
      <w:r>
        <w:rPr>
          <w:spacing w:val="-2"/>
        </w:rPr>
        <w:t>知识。</w:t>
      </w:r>
    </w:p>
    <w:p w14:paraId="7CDCCF30">
      <w:pPr>
        <w:pStyle w:val="2"/>
        <w:spacing w:before="236" w:line="225" w:lineRule="auto"/>
        <w:ind w:left="625"/>
      </w:pPr>
      <w:r>
        <w:rPr>
          <w:rFonts w:ascii="Times New Roman" w:hAnsi="Times New Roman" w:eastAsia="Times New Roman" w:cs="Times New Roman"/>
          <w:spacing w:val="7"/>
        </w:rPr>
        <w:t>K3:</w:t>
      </w:r>
      <w:r>
        <w:rPr>
          <w:spacing w:val="7"/>
        </w:rPr>
        <w:t>掌握汽车结构及基本原理。</w:t>
      </w:r>
    </w:p>
    <w:p w14:paraId="6F6A52A5">
      <w:pPr>
        <w:pStyle w:val="2"/>
        <w:spacing w:before="246" w:line="225" w:lineRule="auto"/>
        <w:ind w:left="625"/>
      </w:pPr>
      <w:r>
        <w:rPr>
          <w:rFonts w:ascii="Times New Roman" w:hAnsi="Times New Roman" w:eastAsia="Times New Roman" w:cs="Times New Roman"/>
          <w:spacing w:val="9"/>
        </w:rPr>
        <w:t>K4:</w:t>
      </w:r>
      <w:r>
        <w:rPr>
          <w:spacing w:val="9"/>
        </w:rPr>
        <w:t>掌握汽车营销及活动策划与组织的基</w:t>
      </w:r>
      <w:r>
        <w:rPr>
          <w:spacing w:val="8"/>
        </w:rPr>
        <w:t>本知识与方法。</w:t>
      </w:r>
    </w:p>
    <w:p w14:paraId="37E82466">
      <w:pPr>
        <w:spacing w:line="225" w:lineRule="auto"/>
        <w:sectPr>
          <w:footerReference r:id="rId12" w:type="default"/>
          <w:pgSz w:w="11850" w:h="16781"/>
          <w:pgMar w:top="1426" w:right="1344" w:bottom="1220" w:left="1461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5CC4219E">
      <w:pPr>
        <w:spacing w:line="321" w:lineRule="auto"/>
        <w:rPr>
          <w:rFonts w:ascii="Arial"/>
          <w:sz w:val="21"/>
        </w:rPr>
      </w:pPr>
    </w:p>
    <w:p w14:paraId="38548FA2">
      <w:pPr>
        <w:pStyle w:val="2"/>
        <w:spacing w:before="101" w:line="228" w:lineRule="auto"/>
        <w:ind w:left="625"/>
      </w:pPr>
      <w:r>
        <w:rPr>
          <w:rFonts w:ascii="Times New Roman" w:hAnsi="Times New Roman" w:eastAsia="Times New Roman" w:cs="Times New Roman"/>
          <w:spacing w:val="8"/>
        </w:rPr>
        <w:t>K5:</w:t>
      </w:r>
      <w:r>
        <w:rPr>
          <w:spacing w:val="8"/>
        </w:rPr>
        <w:t>掌握商务谈判的基本知识与方法。</w:t>
      </w:r>
    </w:p>
    <w:p w14:paraId="0D35ED08">
      <w:pPr>
        <w:pStyle w:val="2"/>
        <w:spacing w:before="241" w:line="225" w:lineRule="auto"/>
        <w:ind w:left="625"/>
      </w:pPr>
      <w:r>
        <w:rPr>
          <w:rFonts w:ascii="Times New Roman" w:hAnsi="Times New Roman" w:eastAsia="Times New Roman" w:cs="Times New Roman"/>
          <w:spacing w:val="8"/>
        </w:rPr>
        <w:t>K6:</w:t>
      </w:r>
      <w:r>
        <w:rPr>
          <w:spacing w:val="8"/>
        </w:rPr>
        <w:t>掌握汽车性能及商务评价方面的基本知识。</w:t>
      </w:r>
    </w:p>
    <w:p w14:paraId="4BE50567">
      <w:pPr>
        <w:pStyle w:val="2"/>
        <w:spacing w:before="243" w:line="225" w:lineRule="auto"/>
        <w:ind w:left="625"/>
      </w:pPr>
      <w:r>
        <w:rPr>
          <w:rFonts w:ascii="Times New Roman" w:hAnsi="Times New Roman" w:eastAsia="Times New Roman" w:cs="Times New Roman"/>
          <w:spacing w:val="8"/>
        </w:rPr>
        <w:t>K7:</w:t>
      </w:r>
      <w:r>
        <w:rPr>
          <w:spacing w:val="8"/>
        </w:rPr>
        <w:t>掌握汽车维修接待流程和维修保养的基本常识。</w:t>
      </w:r>
    </w:p>
    <w:p w14:paraId="45D3EC71">
      <w:pPr>
        <w:pStyle w:val="2"/>
        <w:spacing w:before="243" w:line="228" w:lineRule="auto"/>
        <w:ind w:left="625"/>
      </w:pPr>
      <w:r>
        <w:rPr>
          <w:rFonts w:ascii="Times New Roman" w:hAnsi="Times New Roman" w:eastAsia="Times New Roman" w:cs="Times New Roman"/>
          <w:spacing w:val="8"/>
        </w:rPr>
        <w:t>K8:</w:t>
      </w:r>
      <w:r>
        <w:rPr>
          <w:spacing w:val="8"/>
        </w:rPr>
        <w:t>掌握配件营销与管理方面的基本知识。</w:t>
      </w:r>
    </w:p>
    <w:p w14:paraId="54E6A706">
      <w:pPr>
        <w:pStyle w:val="2"/>
        <w:spacing w:before="241" w:line="225" w:lineRule="auto"/>
        <w:ind w:left="625"/>
      </w:pPr>
      <w:r>
        <w:rPr>
          <w:rFonts w:ascii="Times New Roman" w:hAnsi="Times New Roman" w:eastAsia="Times New Roman" w:cs="Times New Roman"/>
          <w:spacing w:val="8"/>
        </w:rPr>
        <w:t>K9:</w:t>
      </w:r>
      <w:r>
        <w:rPr>
          <w:spacing w:val="8"/>
        </w:rPr>
        <w:t>掌握汽车保险与理赔方面的基本知识。</w:t>
      </w:r>
    </w:p>
    <w:p w14:paraId="0C7161C4">
      <w:pPr>
        <w:pStyle w:val="2"/>
        <w:spacing w:before="244" w:line="225" w:lineRule="auto"/>
        <w:ind w:left="625"/>
      </w:pPr>
      <w:r>
        <w:rPr>
          <w:rFonts w:ascii="Times New Roman" w:hAnsi="Times New Roman" w:eastAsia="Times New Roman" w:cs="Times New Roman"/>
          <w:spacing w:val="8"/>
        </w:rPr>
        <w:t>K10:</w:t>
      </w:r>
      <w:r>
        <w:rPr>
          <w:spacing w:val="8"/>
        </w:rPr>
        <w:t>掌握二手车鉴定评估与交易的基本知识和方法。</w:t>
      </w:r>
    </w:p>
    <w:p w14:paraId="03D6735F">
      <w:pPr>
        <w:pStyle w:val="2"/>
        <w:spacing w:before="246" w:line="225" w:lineRule="auto"/>
        <w:ind w:left="625"/>
      </w:pPr>
      <w:r>
        <w:rPr>
          <w:rFonts w:ascii="Times New Roman" w:hAnsi="Times New Roman" w:eastAsia="Times New Roman" w:cs="Times New Roman"/>
          <w:spacing w:val="7"/>
        </w:rPr>
        <w:t>K11:</w:t>
      </w:r>
      <w:r>
        <w:rPr>
          <w:spacing w:val="7"/>
        </w:rPr>
        <w:t>掌握汽车电子商务方面的基础知识。</w:t>
      </w:r>
    </w:p>
    <w:p w14:paraId="7D72A37C">
      <w:pPr>
        <w:pStyle w:val="2"/>
        <w:spacing w:before="244" w:line="621" w:lineRule="exact"/>
        <w:ind w:left="625"/>
      </w:pPr>
      <w:r>
        <w:rPr>
          <w:rFonts w:ascii="Times New Roman" w:hAnsi="Times New Roman" w:eastAsia="Times New Roman" w:cs="Times New Roman"/>
          <w:spacing w:val="9"/>
          <w:position w:val="22"/>
        </w:rPr>
        <w:t>K12:</w:t>
      </w:r>
      <w:r>
        <w:rPr>
          <w:spacing w:val="9"/>
          <w:position w:val="22"/>
        </w:rPr>
        <w:t>掌握必备的思想政治理论、科学文化基础知识和中华优</w:t>
      </w:r>
    </w:p>
    <w:p w14:paraId="451FFDF4">
      <w:pPr>
        <w:pStyle w:val="2"/>
        <w:spacing w:before="2" w:line="227" w:lineRule="auto"/>
        <w:ind w:left="3"/>
      </w:pPr>
      <w:r>
        <w:rPr>
          <w:spacing w:val="5"/>
        </w:rPr>
        <w:t>秀传统文化知识。</w:t>
      </w:r>
    </w:p>
    <w:p w14:paraId="7D5C65F1">
      <w:pPr>
        <w:pStyle w:val="2"/>
        <w:spacing w:before="242" w:line="226" w:lineRule="auto"/>
        <w:ind w:left="625"/>
      </w:pPr>
      <w:r>
        <w:rPr>
          <w:rFonts w:ascii="Times New Roman" w:hAnsi="Times New Roman" w:eastAsia="Times New Roman" w:cs="Times New Roman"/>
          <w:spacing w:val="8"/>
        </w:rPr>
        <w:t>K13</w:t>
      </w:r>
      <w:r>
        <w:rPr>
          <w:spacing w:val="8"/>
        </w:rPr>
        <w:t>：掌握管理学和经济学的基本理论与基本知识。</w:t>
      </w:r>
    </w:p>
    <w:p w14:paraId="41D17F8B">
      <w:pPr>
        <w:pStyle w:val="2"/>
        <w:spacing w:before="241" w:line="225" w:lineRule="auto"/>
        <w:ind w:left="625"/>
      </w:pPr>
      <w:r>
        <w:rPr>
          <w:rFonts w:ascii="Times New Roman" w:hAnsi="Times New Roman" w:eastAsia="Times New Roman" w:cs="Times New Roman"/>
          <w:spacing w:val="5"/>
        </w:rPr>
        <w:t>K14</w:t>
      </w:r>
      <w:r>
        <w:rPr>
          <w:spacing w:val="5"/>
        </w:rPr>
        <w:t>：</w:t>
      </w:r>
      <w:r>
        <w:rPr>
          <w:spacing w:val="-86"/>
        </w:rPr>
        <w:t xml:space="preserve"> </w:t>
      </w:r>
      <w:r>
        <w:rPr>
          <w:spacing w:val="5"/>
        </w:rPr>
        <w:t>了解国内外清洁能源汽车技术路线。</w:t>
      </w:r>
    </w:p>
    <w:p w14:paraId="0F09FCA9">
      <w:pPr>
        <w:pStyle w:val="2"/>
        <w:spacing w:before="244" w:line="227" w:lineRule="auto"/>
        <w:ind w:left="632"/>
      </w:pPr>
      <w:r>
        <w:rPr>
          <w:rFonts w:ascii="Times New Roman" w:hAnsi="Times New Roman" w:eastAsia="Times New Roman" w:cs="Times New Roman"/>
          <w:spacing w:val="-6"/>
        </w:rPr>
        <w:t>3</w:t>
      </w:r>
      <w:r>
        <w:rPr>
          <w:rFonts w:ascii="Times New Roman" w:hAnsi="Times New Roman" w:eastAsia="Times New Roman" w:cs="Times New Roman"/>
          <w:spacing w:val="-34"/>
        </w:rPr>
        <w:t xml:space="preserve"> </w:t>
      </w:r>
      <w:r>
        <w:rPr>
          <w:spacing w:val="-6"/>
        </w:rPr>
        <w:t>、能力</w:t>
      </w:r>
    </w:p>
    <w:p w14:paraId="0277E369">
      <w:pPr>
        <w:pStyle w:val="2"/>
        <w:spacing w:before="243" w:line="227" w:lineRule="auto"/>
        <w:jc w:val="right"/>
      </w:pPr>
      <w:r>
        <w:rPr>
          <w:rFonts w:ascii="Times New Roman" w:hAnsi="Times New Roman" w:eastAsia="Times New Roman" w:cs="Times New Roman"/>
          <w:spacing w:val="7"/>
        </w:rPr>
        <w:t>A1:</w:t>
      </w:r>
      <w:r>
        <w:rPr>
          <w:spacing w:val="7"/>
        </w:rPr>
        <w:t>具有探究学习、终身学习、分析问题和解决问题的能力。</w:t>
      </w:r>
    </w:p>
    <w:p w14:paraId="66C30E59">
      <w:pPr>
        <w:pStyle w:val="2"/>
        <w:spacing w:before="240" w:line="227" w:lineRule="auto"/>
        <w:ind w:left="622"/>
      </w:pPr>
      <w:r>
        <w:rPr>
          <w:rFonts w:ascii="Times New Roman" w:hAnsi="Times New Roman" w:eastAsia="Times New Roman" w:cs="Times New Roman"/>
          <w:spacing w:val="8"/>
        </w:rPr>
        <w:t>A2:</w:t>
      </w:r>
      <w:r>
        <w:rPr>
          <w:spacing w:val="8"/>
        </w:rPr>
        <w:t>具有良好的语言、文字表达能力和沟通能力。</w:t>
      </w:r>
    </w:p>
    <w:p w14:paraId="31A8CDED">
      <w:pPr>
        <w:pStyle w:val="2"/>
        <w:spacing w:before="243" w:line="622" w:lineRule="exact"/>
        <w:jc w:val="right"/>
      </w:pPr>
      <w:r>
        <w:rPr>
          <w:rFonts w:ascii="Times New Roman" w:hAnsi="Times New Roman" w:eastAsia="Times New Roman" w:cs="Times New Roman"/>
          <w:spacing w:val="7"/>
          <w:position w:val="23"/>
        </w:rPr>
        <w:t>A3:</w:t>
      </w:r>
      <w:r>
        <w:rPr>
          <w:spacing w:val="7"/>
          <w:position w:val="23"/>
        </w:rPr>
        <w:t>能够独立思考、逻辑推理。具有基本的信息收集、分析、</w:t>
      </w:r>
    </w:p>
    <w:p w14:paraId="7E9E94E9">
      <w:pPr>
        <w:pStyle w:val="2"/>
        <w:spacing w:line="227" w:lineRule="auto"/>
        <w:ind w:left="1"/>
      </w:pPr>
      <w:r>
        <w:rPr>
          <w:spacing w:val="8"/>
        </w:rPr>
        <w:t>处理和应用能力；有较强动手能力和自学能力；</w:t>
      </w:r>
    </w:p>
    <w:p w14:paraId="6CAD0A14">
      <w:pPr>
        <w:pStyle w:val="2"/>
        <w:spacing w:before="240" w:line="624" w:lineRule="exact"/>
        <w:ind w:left="622"/>
      </w:pPr>
      <w:r>
        <w:rPr>
          <w:rFonts w:ascii="Times New Roman" w:hAnsi="Times New Roman" w:eastAsia="Times New Roman" w:cs="Times New Roman"/>
          <w:spacing w:val="4"/>
          <w:position w:val="23"/>
        </w:rPr>
        <w:t>A4:</w:t>
      </w:r>
      <w:r>
        <w:rPr>
          <w:spacing w:val="4"/>
          <w:position w:val="23"/>
        </w:rPr>
        <w:t>具有科学的思维方法和求实探索精神，具有</w:t>
      </w:r>
      <w:r>
        <w:rPr>
          <w:spacing w:val="3"/>
          <w:position w:val="23"/>
        </w:rPr>
        <w:t>初步的科学研</w:t>
      </w:r>
    </w:p>
    <w:p w14:paraId="78374A95">
      <w:pPr>
        <w:pStyle w:val="2"/>
        <w:spacing w:before="1" w:line="225" w:lineRule="auto"/>
        <w:ind w:left="17"/>
      </w:pPr>
      <w:r>
        <w:rPr>
          <w:spacing w:val="5"/>
        </w:rPr>
        <w:t>究和实际工作的能力；</w:t>
      </w:r>
    </w:p>
    <w:p w14:paraId="051AB740">
      <w:pPr>
        <w:pStyle w:val="2"/>
        <w:spacing w:before="243" w:line="622" w:lineRule="exact"/>
        <w:ind w:left="622"/>
      </w:pPr>
      <w:r>
        <w:rPr>
          <w:rFonts w:ascii="Times New Roman" w:hAnsi="Times New Roman" w:eastAsia="Times New Roman" w:cs="Times New Roman"/>
          <w:spacing w:val="15"/>
          <w:position w:val="22"/>
        </w:rPr>
        <w:t>A5:</w:t>
      </w:r>
      <w:r>
        <w:rPr>
          <w:spacing w:val="15"/>
          <w:position w:val="22"/>
        </w:rPr>
        <w:t>具备获取和更新专业知识的学习能力以及运用本专业知</w:t>
      </w:r>
    </w:p>
    <w:p w14:paraId="646BDA5E">
      <w:pPr>
        <w:pStyle w:val="2"/>
        <w:spacing w:line="226" w:lineRule="auto"/>
      </w:pPr>
      <w:r>
        <w:rPr>
          <w:spacing w:val="8"/>
        </w:rPr>
        <w:t>识进行思辨、创新和参与科学研究的能力。</w:t>
      </w:r>
    </w:p>
    <w:p w14:paraId="3C93D201">
      <w:pPr>
        <w:pStyle w:val="2"/>
        <w:spacing w:before="244" w:line="227" w:lineRule="auto"/>
        <w:ind w:left="622"/>
      </w:pPr>
      <w:r>
        <w:rPr>
          <w:rFonts w:ascii="Times New Roman" w:hAnsi="Times New Roman" w:eastAsia="Times New Roman" w:cs="Times New Roman"/>
          <w:spacing w:val="4"/>
        </w:rPr>
        <w:t>A6:</w:t>
      </w:r>
      <w:r>
        <w:rPr>
          <w:spacing w:val="4"/>
        </w:rPr>
        <w:t>具有较高的道德、心理和人文素质；懂礼仪、讲文明；对</w:t>
      </w:r>
    </w:p>
    <w:p w14:paraId="27624409">
      <w:pPr>
        <w:spacing w:line="227" w:lineRule="auto"/>
        <w:sectPr>
          <w:footerReference r:id="rId13" w:type="default"/>
          <w:pgSz w:w="11850" w:h="16781"/>
          <w:pgMar w:top="1426" w:right="1336" w:bottom="1220" w:left="1461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1A96F441">
      <w:pPr>
        <w:spacing w:line="322" w:lineRule="auto"/>
        <w:rPr>
          <w:rFonts w:ascii="Arial"/>
          <w:sz w:val="21"/>
        </w:rPr>
      </w:pPr>
    </w:p>
    <w:p w14:paraId="3392DA66">
      <w:pPr>
        <w:pStyle w:val="2"/>
        <w:spacing w:before="100" w:line="227" w:lineRule="auto"/>
        <w:ind w:left="2"/>
      </w:pPr>
      <w:r>
        <w:rPr>
          <w:spacing w:val="7"/>
        </w:rPr>
        <w:t>社会有较强的适应能力。</w:t>
      </w:r>
    </w:p>
    <w:p w14:paraId="0C8AB9DE">
      <w:pPr>
        <w:pStyle w:val="2"/>
        <w:spacing w:before="242" w:line="227" w:lineRule="auto"/>
        <w:ind w:left="624"/>
      </w:pPr>
      <w:r>
        <w:rPr>
          <w:rFonts w:ascii="Times New Roman" w:hAnsi="Times New Roman" w:eastAsia="Times New Roman" w:cs="Times New Roman"/>
          <w:spacing w:val="8"/>
        </w:rPr>
        <w:t>A7:</w:t>
      </w:r>
      <w:r>
        <w:rPr>
          <w:spacing w:val="8"/>
        </w:rPr>
        <w:t>具有本专业必需的信息技术应用和维护能力。</w:t>
      </w:r>
    </w:p>
    <w:p w14:paraId="53C310F1">
      <w:pPr>
        <w:pStyle w:val="2"/>
        <w:spacing w:before="240" w:line="225" w:lineRule="auto"/>
        <w:ind w:left="624"/>
      </w:pPr>
      <w:r>
        <w:rPr>
          <w:rFonts w:ascii="Times New Roman" w:hAnsi="Times New Roman" w:eastAsia="Times New Roman" w:cs="Times New Roman"/>
          <w:spacing w:val="8"/>
        </w:rPr>
        <w:t>A8:</w:t>
      </w:r>
      <w:r>
        <w:rPr>
          <w:spacing w:val="8"/>
        </w:rPr>
        <w:t>能够组织实施汽车产品的市场调查与分析。</w:t>
      </w:r>
    </w:p>
    <w:p w14:paraId="09CA419C">
      <w:pPr>
        <w:pStyle w:val="2"/>
        <w:spacing w:before="243" w:line="225" w:lineRule="auto"/>
        <w:ind w:left="624"/>
      </w:pPr>
      <w:r>
        <w:rPr>
          <w:rFonts w:ascii="Times New Roman" w:hAnsi="Times New Roman" w:eastAsia="Times New Roman" w:cs="Times New Roman"/>
          <w:spacing w:val="8"/>
        </w:rPr>
        <w:t>A9:</w:t>
      </w:r>
      <w:r>
        <w:rPr>
          <w:spacing w:val="8"/>
        </w:rPr>
        <w:t>能够撰写汽车营销活动策划方案并组织实施。</w:t>
      </w:r>
    </w:p>
    <w:p w14:paraId="0DF53C74">
      <w:pPr>
        <w:pStyle w:val="2"/>
        <w:spacing w:before="246" w:line="225" w:lineRule="auto"/>
        <w:ind w:left="624"/>
      </w:pPr>
      <w:r>
        <w:rPr>
          <w:rFonts w:ascii="Times New Roman" w:hAnsi="Times New Roman" w:eastAsia="Times New Roman" w:cs="Times New Roman"/>
          <w:spacing w:val="8"/>
        </w:rPr>
        <w:t>A10:</w:t>
      </w:r>
      <w:r>
        <w:rPr>
          <w:spacing w:val="8"/>
        </w:rPr>
        <w:t>能够对汽车产品的技术和性能进行合理的评价。</w:t>
      </w:r>
    </w:p>
    <w:p w14:paraId="0B79995F">
      <w:pPr>
        <w:pStyle w:val="2"/>
        <w:spacing w:before="244" w:line="624" w:lineRule="exact"/>
        <w:jc w:val="right"/>
      </w:pPr>
      <w:r>
        <w:rPr>
          <w:rFonts w:ascii="Times New Roman" w:hAnsi="Times New Roman" w:eastAsia="Times New Roman" w:cs="Times New Roman"/>
          <w:spacing w:val="9"/>
          <w:position w:val="23"/>
        </w:rPr>
        <w:t>A11:</w:t>
      </w:r>
      <w:r>
        <w:rPr>
          <w:spacing w:val="9"/>
          <w:position w:val="23"/>
        </w:rPr>
        <w:t>能够对客户关系和销售进行日常管理，完成汽车维修接</w:t>
      </w:r>
    </w:p>
    <w:p w14:paraId="403DE8BC">
      <w:pPr>
        <w:pStyle w:val="2"/>
        <w:spacing w:line="227" w:lineRule="auto"/>
        <w:ind w:left="3"/>
      </w:pPr>
      <w:r>
        <w:rPr>
          <w:spacing w:val="-7"/>
        </w:rPr>
        <w:t>待。</w:t>
      </w:r>
    </w:p>
    <w:p w14:paraId="049552B5">
      <w:pPr>
        <w:pStyle w:val="2"/>
        <w:spacing w:before="240" w:line="225" w:lineRule="auto"/>
        <w:ind w:left="543"/>
      </w:pPr>
      <w:r>
        <w:rPr>
          <w:rFonts w:ascii="Times New Roman" w:hAnsi="Times New Roman" w:eastAsia="Times New Roman" w:cs="Times New Roman"/>
          <w:spacing w:val="-26"/>
        </w:rPr>
        <w:t>A12:</w:t>
      </w:r>
      <w:r>
        <w:rPr>
          <w:spacing w:val="-26"/>
        </w:rPr>
        <w:t>能够进行汽车保险产品销售以及处理汽车保险理赔业务。</w:t>
      </w:r>
    </w:p>
    <w:p w14:paraId="0224E8ED">
      <w:pPr>
        <w:pStyle w:val="2"/>
        <w:spacing w:before="244" w:line="225" w:lineRule="auto"/>
        <w:ind w:left="624"/>
      </w:pPr>
      <w:r>
        <w:rPr>
          <w:rFonts w:ascii="Times New Roman" w:hAnsi="Times New Roman" w:eastAsia="Times New Roman" w:cs="Times New Roman"/>
          <w:spacing w:val="8"/>
        </w:rPr>
        <w:t>A13:</w:t>
      </w:r>
      <w:r>
        <w:rPr>
          <w:spacing w:val="8"/>
        </w:rPr>
        <w:t>能够对二手车进行合理的鉴定评估。</w:t>
      </w:r>
    </w:p>
    <w:p w14:paraId="0ACB9B95">
      <w:pPr>
        <w:pStyle w:val="2"/>
        <w:spacing w:before="246" w:line="225" w:lineRule="auto"/>
        <w:ind w:left="624"/>
      </w:pPr>
      <w:r>
        <w:rPr>
          <w:rFonts w:ascii="Times New Roman" w:hAnsi="Times New Roman" w:eastAsia="Times New Roman" w:cs="Times New Roman"/>
          <w:spacing w:val="8"/>
        </w:rPr>
        <w:t>A14:</w:t>
      </w:r>
      <w:r>
        <w:rPr>
          <w:spacing w:val="8"/>
        </w:rPr>
        <w:t>具有汽车电子商务运营与管理的能力。</w:t>
      </w:r>
    </w:p>
    <w:p w14:paraId="7621DC0A">
      <w:pPr>
        <w:pStyle w:val="2"/>
        <w:spacing w:before="244" w:line="225" w:lineRule="auto"/>
        <w:ind w:left="624"/>
      </w:pPr>
      <w:r>
        <w:rPr>
          <w:rFonts w:ascii="Times New Roman" w:hAnsi="Times New Roman" w:eastAsia="Times New Roman" w:cs="Times New Roman"/>
          <w:spacing w:val="8"/>
        </w:rPr>
        <w:t>A15:</w:t>
      </w:r>
      <w:r>
        <w:rPr>
          <w:spacing w:val="8"/>
        </w:rPr>
        <w:t>具有汽车销售及维修类企业的基本管理能力。</w:t>
      </w:r>
    </w:p>
    <w:p w14:paraId="3FAF9F47">
      <w:pPr>
        <w:pStyle w:val="2"/>
        <w:spacing w:before="244" w:line="225" w:lineRule="auto"/>
        <w:ind w:left="579"/>
      </w:pPr>
      <w:r>
        <w:rPr>
          <w:rFonts w:ascii="Times New Roman" w:hAnsi="Times New Roman" w:eastAsia="Times New Roman" w:cs="Times New Roman"/>
          <w:spacing w:val="-10"/>
        </w:rPr>
        <w:t>A16:</w:t>
      </w:r>
      <w:r>
        <w:rPr>
          <w:spacing w:val="-10"/>
        </w:rPr>
        <w:t>能够运用汽车销售标准化流程完成汽车产品的销售</w:t>
      </w:r>
      <w:r>
        <w:rPr>
          <w:spacing w:val="-11"/>
        </w:rPr>
        <w:t>工作。</w:t>
      </w:r>
    </w:p>
    <w:p w14:paraId="195A5C6D">
      <w:pPr>
        <w:pStyle w:val="2"/>
        <w:spacing w:before="246" w:line="227" w:lineRule="auto"/>
        <w:ind w:left="624"/>
      </w:pPr>
      <w:r>
        <w:rPr>
          <w:rFonts w:ascii="Times New Roman" w:hAnsi="Times New Roman" w:eastAsia="Times New Roman" w:cs="Times New Roman"/>
          <w:spacing w:val="8"/>
        </w:rPr>
        <w:t>A17:</w:t>
      </w:r>
      <w:r>
        <w:rPr>
          <w:spacing w:val="8"/>
        </w:rPr>
        <w:t>具有一定的大学英语阅读能力。</w:t>
      </w:r>
    </w:p>
    <w:p w14:paraId="60841734">
      <w:pPr>
        <w:spacing w:line="293" w:lineRule="auto"/>
        <w:rPr>
          <w:rFonts w:ascii="Arial"/>
          <w:sz w:val="21"/>
        </w:rPr>
      </w:pPr>
    </w:p>
    <w:p w14:paraId="20425844">
      <w:pPr>
        <w:spacing w:line="293" w:lineRule="auto"/>
        <w:rPr>
          <w:rFonts w:ascii="Arial"/>
          <w:sz w:val="21"/>
        </w:rPr>
      </w:pPr>
    </w:p>
    <w:p w14:paraId="39758773">
      <w:pPr>
        <w:spacing w:line="293" w:lineRule="auto"/>
        <w:rPr>
          <w:rFonts w:ascii="Arial"/>
          <w:sz w:val="21"/>
        </w:rPr>
      </w:pPr>
    </w:p>
    <w:p w14:paraId="59731E7E">
      <w:pPr>
        <w:spacing w:before="134" w:line="267" w:lineRule="exact"/>
        <w:outlineLvl w:val="0"/>
        <w:rPr>
          <w:rFonts w:ascii="微软雅黑" w:hAnsi="微软雅黑" w:eastAsia="微软雅黑" w:cs="微软雅黑"/>
          <w:sz w:val="31"/>
          <w:szCs w:val="31"/>
        </w:rPr>
      </w:pPr>
      <w:bookmarkStart w:id="11" w:name="bookmark12"/>
      <w:bookmarkEnd w:id="11"/>
      <w:r>
        <w:rPr>
          <w:rFonts w:ascii="微软雅黑" w:hAnsi="微软雅黑" w:eastAsia="微软雅黑" w:cs="微软雅黑"/>
          <w:position w:val="-2"/>
          <w:sz w:val="31"/>
          <w:szCs w:val="31"/>
        </w:rPr>
        <w:t>·</w:t>
      </w:r>
    </w:p>
    <w:p w14:paraId="0C49563B">
      <w:pPr>
        <w:spacing w:line="267" w:lineRule="exact"/>
        <w:rPr>
          <w:rFonts w:ascii="微软雅黑" w:hAnsi="微软雅黑" w:eastAsia="微软雅黑" w:cs="微软雅黑"/>
          <w:sz w:val="31"/>
          <w:szCs w:val="31"/>
        </w:rPr>
        <w:sectPr>
          <w:footerReference r:id="rId14" w:type="default"/>
          <w:pgSz w:w="11850" w:h="16781"/>
          <w:pgMar w:top="1426" w:right="1440" w:bottom="1219" w:left="1458" w:header="0" w:footer="105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243EE182">
      <w:pPr>
        <w:spacing w:line="373" w:lineRule="auto"/>
        <w:rPr>
          <w:rFonts w:ascii="Arial"/>
          <w:sz w:val="21"/>
        </w:rPr>
      </w:pPr>
    </w:p>
    <w:p w14:paraId="18236864">
      <w:pPr>
        <w:spacing w:before="133" w:line="186" w:lineRule="auto"/>
        <w:ind w:left="12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9"/>
          <w:sz w:val="31"/>
          <w:szCs w:val="31"/>
        </w:rPr>
        <w:t>六、课程设置及要求</w:t>
      </w:r>
    </w:p>
    <w:p w14:paraId="3AFA8F30">
      <w:pPr>
        <w:spacing w:line="325" w:lineRule="auto"/>
        <w:rPr>
          <w:rFonts w:ascii="Arial"/>
          <w:sz w:val="21"/>
        </w:rPr>
      </w:pPr>
    </w:p>
    <w:p w14:paraId="23A4D87D">
      <w:pPr>
        <w:spacing w:before="101" w:line="225" w:lineRule="auto"/>
        <w:ind w:left="779"/>
        <w:outlineLvl w:val="1"/>
        <w:rPr>
          <w:rFonts w:ascii="宋体" w:hAnsi="宋体" w:eastAsia="宋体" w:cs="宋体"/>
          <w:sz w:val="31"/>
          <w:szCs w:val="31"/>
        </w:rPr>
      </w:pPr>
      <w:bookmarkStart w:id="12" w:name="bookmark13"/>
      <w:bookmarkEnd w:id="12"/>
      <w:r>
        <w:rPr>
          <w:rFonts w:ascii="宋体" w:hAnsi="宋体" w:eastAsia="宋体" w:cs="宋体"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（一）课程设置</w:t>
      </w:r>
    </w:p>
    <w:p w14:paraId="55000101">
      <w:pPr>
        <w:pStyle w:val="2"/>
        <w:spacing w:before="137" w:line="622" w:lineRule="exact"/>
        <w:ind w:left="775"/>
        <w:rPr>
          <w:rFonts w:ascii="Times New Roman" w:hAnsi="Times New Roman" w:eastAsia="Times New Roman" w:cs="Times New Roman"/>
        </w:rPr>
      </w:pPr>
      <w:r>
        <w:rPr>
          <w:spacing w:val="9"/>
          <w:position w:val="22"/>
        </w:rPr>
        <w:t>本专业一共设置</w:t>
      </w:r>
      <w:r>
        <w:rPr>
          <w:spacing w:val="-47"/>
          <w:position w:val="22"/>
        </w:rPr>
        <w:t xml:space="preserve"> </w:t>
      </w:r>
      <w:r>
        <w:rPr>
          <w:rFonts w:ascii="Times New Roman" w:hAnsi="Times New Roman" w:eastAsia="Times New Roman" w:cs="Times New Roman"/>
          <w:spacing w:val="9"/>
          <w:position w:val="22"/>
        </w:rPr>
        <w:t>7</w:t>
      </w:r>
      <w:r>
        <w:rPr>
          <w:rFonts w:ascii="Times New Roman" w:hAnsi="Times New Roman" w:eastAsia="Times New Roman" w:cs="Times New Roman"/>
          <w:spacing w:val="38"/>
          <w:position w:val="22"/>
        </w:rPr>
        <w:t xml:space="preserve"> </w:t>
      </w:r>
      <w:r>
        <w:rPr>
          <w:spacing w:val="9"/>
          <w:position w:val="22"/>
        </w:rPr>
        <w:t>个模块共计</w:t>
      </w:r>
      <w:r>
        <w:rPr>
          <w:spacing w:val="-46"/>
          <w:position w:val="22"/>
        </w:rPr>
        <w:t xml:space="preserve"> </w:t>
      </w:r>
      <w:r>
        <w:rPr>
          <w:rFonts w:ascii="Times New Roman" w:hAnsi="Times New Roman" w:eastAsia="Times New Roman" w:cs="Times New Roman"/>
          <w:spacing w:val="9"/>
          <w:position w:val="22"/>
        </w:rPr>
        <w:t>51</w:t>
      </w:r>
      <w:r>
        <w:rPr>
          <w:rFonts w:ascii="Times New Roman" w:hAnsi="Times New Roman" w:eastAsia="Times New Roman" w:cs="Times New Roman"/>
          <w:spacing w:val="65"/>
          <w:position w:val="22"/>
        </w:rPr>
        <w:t xml:space="preserve"> </w:t>
      </w:r>
      <w:r>
        <w:rPr>
          <w:spacing w:val="9"/>
          <w:position w:val="22"/>
        </w:rPr>
        <w:t>门课程、</w:t>
      </w:r>
      <w:r>
        <w:rPr>
          <w:rFonts w:ascii="Times New Roman" w:hAnsi="Times New Roman" w:eastAsia="Times New Roman" w:cs="Times New Roman"/>
          <w:spacing w:val="9"/>
          <w:position w:val="22"/>
        </w:rPr>
        <w:t>2910</w:t>
      </w:r>
      <w:r>
        <w:rPr>
          <w:rFonts w:ascii="Times New Roman" w:hAnsi="Times New Roman" w:eastAsia="Times New Roman" w:cs="Times New Roman"/>
          <w:spacing w:val="49"/>
          <w:w w:val="101"/>
          <w:position w:val="22"/>
        </w:rPr>
        <w:t xml:space="preserve"> </w:t>
      </w:r>
      <w:r>
        <w:rPr>
          <w:spacing w:val="9"/>
          <w:position w:val="22"/>
        </w:rPr>
        <w:t>学时，</w:t>
      </w:r>
      <w:r>
        <w:rPr>
          <w:rFonts w:ascii="Times New Roman" w:hAnsi="Times New Roman" w:eastAsia="Times New Roman" w:cs="Times New Roman"/>
          <w:spacing w:val="9"/>
          <w:position w:val="22"/>
        </w:rPr>
        <w:t>161</w:t>
      </w:r>
    </w:p>
    <w:p w14:paraId="053309B7">
      <w:pPr>
        <w:pStyle w:val="2"/>
        <w:spacing w:before="1" w:line="227" w:lineRule="auto"/>
        <w:ind w:left="147"/>
      </w:pPr>
      <w:r>
        <w:rPr>
          <w:spacing w:val="1"/>
        </w:rPr>
        <w:t>学分。具体如表</w:t>
      </w:r>
      <w:r>
        <w:rPr>
          <w:spacing w:val="-51"/>
        </w:rPr>
        <w:t xml:space="preserve"> </w:t>
      </w:r>
      <w:r>
        <w:rPr>
          <w:rFonts w:ascii="Times New Roman" w:hAnsi="Times New Roman" w:eastAsia="Times New Roman" w:cs="Times New Roman"/>
          <w:spacing w:val="1"/>
        </w:rPr>
        <w:t>3</w:t>
      </w:r>
      <w:r>
        <w:rPr>
          <w:rFonts w:ascii="Times New Roman" w:hAnsi="Times New Roman" w:eastAsia="Times New Roman" w:cs="Times New Roman"/>
          <w:spacing w:val="25"/>
        </w:rPr>
        <w:t xml:space="preserve"> </w:t>
      </w:r>
      <w:r>
        <w:rPr>
          <w:spacing w:val="1"/>
        </w:rPr>
        <w:t>所示。</w:t>
      </w:r>
    </w:p>
    <w:p w14:paraId="0D32B446">
      <w:pPr>
        <w:pStyle w:val="2"/>
        <w:spacing w:before="239" w:line="227" w:lineRule="auto"/>
        <w:ind w:left="3455"/>
      </w:pPr>
      <w:r>
        <w:rPr>
          <w:spacing w:val="5"/>
        </w:rPr>
        <w:t>表</w:t>
      </w:r>
      <w:r>
        <w:rPr>
          <w:spacing w:val="-60"/>
        </w:rPr>
        <w:t xml:space="preserve"> </w:t>
      </w:r>
      <w:r>
        <w:rPr>
          <w:rFonts w:ascii="Times New Roman" w:hAnsi="Times New Roman" w:eastAsia="Times New Roman" w:cs="Times New Roman"/>
          <w:spacing w:val="5"/>
        </w:rPr>
        <w:t xml:space="preserve">3    </w:t>
      </w:r>
      <w:r>
        <w:rPr>
          <w:spacing w:val="5"/>
        </w:rPr>
        <w:t>课程设置情况一览表</w:t>
      </w:r>
    </w:p>
    <w:p w14:paraId="18CDD999">
      <w:pPr>
        <w:spacing w:line="193" w:lineRule="exact"/>
      </w:pPr>
    </w:p>
    <w:tbl>
      <w:tblPr>
        <w:tblStyle w:val="5"/>
        <w:tblW w:w="923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7"/>
        <w:gridCol w:w="1394"/>
        <w:gridCol w:w="975"/>
        <w:gridCol w:w="1274"/>
        <w:gridCol w:w="4535"/>
      </w:tblGrid>
      <w:tr w14:paraId="1A6D758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1057" w:type="dxa"/>
            <w:shd w:val="clear" w:color="auto" w:fill="DCE6F2"/>
            <w:vAlign w:val="top"/>
          </w:tcPr>
          <w:p w14:paraId="34DB0856">
            <w:pPr>
              <w:pStyle w:val="6"/>
              <w:spacing w:before="155" w:line="222" w:lineRule="auto"/>
              <w:ind w:left="301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序号</w:t>
            </w:r>
          </w:p>
        </w:tc>
        <w:tc>
          <w:tcPr>
            <w:tcW w:w="1394" w:type="dxa"/>
            <w:shd w:val="clear" w:color="auto" w:fill="DCE6F2"/>
            <w:vAlign w:val="top"/>
          </w:tcPr>
          <w:p w14:paraId="3F040C74">
            <w:pPr>
              <w:pStyle w:val="6"/>
              <w:spacing w:before="154" w:line="222" w:lineRule="auto"/>
              <w:ind w:left="229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课程类型</w:t>
            </w:r>
          </w:p>
        </w:tc>
        <w:tc>
          <w:tcPr>
            <w:tcW w:w="975" w:type="dxa"/>
            <w:shd w:val="clear" w:color="auto" w:fill="DCE6F2"/>
            <w:vAlign w:val="top"/>
          </w:tcPr>
          <w:p w14:paraId="4979FB60">
            <w:pPr>
              <w:pStyle w:val="6"/>
              <w:spacing w:before="35" w:line="271" w:lineRule="exact"/>
              <w:ind w:left="287"/>
            </w:pPr>
            <w:r>
              <w:rPr>
                <w:spacing w:val="1"/>
                <w:position w:val="4"/>
              </w:rPr>
              <w:t>课程</w:t>
            </w:r>
          </w:p>
          <w:p w14:paraId="44D05F9A">
            <w:pPr>
              <w:pStyle w:val="6"/>
              <w:spacing w:line="219" w:lineRule="auto"/>
              <w:ind w:left="307"/>
            </w:pPr>
            <w:r>
              <w:rPr>
                <w:spacing w:val="-9"/>
              </w:rPr>
              <w:t>门数</w:t>
            </w:r>
          </w:p>
        </w:tc>
        <w:tc>
          <w:tcPr>
            <w:tcW w:w="1274" w:type="dxa"/>
            <w:shd w:val="clear" w:color="auto" w:fill="DCE6F2"/>
            <w:vAlign w:val="top"/>
          </w:tcPr>
          <w:p w14:paraId="38D5792D">
            <w:pPr>
              <w:pStyle w:val="6"/>
              <w:spacing w:before="169" w:line="231" w:lineRule="auto"/>
              <w:ind w:left="237"/>
            </w:pPr>
            <w:r>
              <w:rPr>
                <w:spacing w:val="3"/>
              </w:rPr>
              <w:t>学分小计</w:t>
            </w:r>
          </w:p>
        </w:tc>
        <w:tc>
          <w:tcPr>
            <w:tcW w:w="4535" w:type="dxa"/>
            <w:shd w:val="clear" w:color="auto" w:fill="DCE6F2"/>
            <w:vAlign w:val="top"/>
          </w:tcPr>
          <w:p w14:paraId="499EEA42">
            <w:pPr>
              <w:pStyle w:val="6"/>
              <w:spacing w:before="169" w:line="230" w:lineRule="auto"/>
              <w:ind w:left="1391"/>
            </w:pPr>
            <w:r>
              <w:rPr>
                <w:spacing w:val="7"/>
              </w:rPr>
              <w:t>主要课程</w:t>
            </w:r>
            <w:r>
              <w:rPr>
                <w:rFonts w:ascii="宋体" w:hAnsi="宋体" w:eastAsia="宋体" w:cs="宋体"/>
                <w:spacing w:val="7"/>
              </w:rPr>
              <w:t>/</w:t>
            </w:r>
            <w:r>
              <w:rPr>
                <w:spacing w:val="7"/>
              </w:rPr>
              <w:t>教学环境</w:t>
            </w:r>
          </w:p>
        </w:tc>
      </w:tr>
      <w:tr w14:paraId="22E86E0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8" w:hRule="atLeast"/>
        </w:trPr>
        <w:tc>
          <w:tcPr>
            <w:tcW w:w="1057" w:type="dxa"/>
            <w:vAlign w:val="top"/>
          </w:tcPr>
          <w:p w14:paraId="3188AFE2">
            <w:pPr>
              <w:spacing w:line="333" w:lineRule="auto"/>
              <w:rPr>
                <w:rFonts w:ascii="Arial"/>
                <w:sz w:val="21"/>
              </w:rPr>
            </w:pPr>
          </w:p>
          <w:p w14:paraId="7B15124D">
            <w:pPr>
              <w:spacing w:line="333" w:lineRule="auto"/>
              <w:rPr>
                <w:rFonts w:ascii="Arial"/>
                <w:sz w:val="21"/>
              </w:rPr>
            </w:pPr>
          </w:p>
          <w:p w14:paraId="64DB0DDD">
            <w:pPr>
              <w:spacing w:before="69" w:line="188" w:lineRule="auto"/>
              <w:ind w:left="493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</w:t>
            </w:r>
          </w:p>
        </w:tc>
        <w:tc>
          <w:tcPr>
            <w:tcW w:w="1394" w:type="dxa"/>
            <w:vAlign w:val="top"/>
          </w:tcPr>
          <w:p w14:paraId="3FED4C8B">
            <w:pPr>
              <w:spacing w:line="460" w:lineRule="auto"/>
              <w:rPr>
                <w:rFonts w:ascii="Arial"/>
                <w:sz w:val="21"/>
              </w:rPr>
            </w:pPr>
          </w:p>
          <w:p w14:paraId="7B68E6D8">
            <w:pPr>
              <w:pStyle w:val="6"/>
              <w:spacing w:before="78" w:line="230" w:lineRule="auto"/>
              <w:ind w:left="352" w:right="216" w:hanging="119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公共基础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必修课</w:t>
            </w:r>
          </w:p>
        </w:tc>
        <w:tc>
          <w:tcPr>
            <w:tcW w:w="975" w:type="dxa"/>
            <w:vAlign w:val="top"/>
          </w:tcPr>
          <w:p w14:paraId="468D60A6">
            <w:pPr>
              <w:spacing w:line="302" w:lineRule="auto"/>
              <w:rPr>
                <w:rFonts w:ascii="Arial"/>
                <w:sz w:val="21"/>
              </w:rPr>
            </w:pPr>
          </w:p>
          <w:p w14:paraId="09B1E59C">
            <w:pPr>
              <w:spacing w:line="303" w:lineRule="auto"/>
              <w:rPr>
                <w:rFonts w:ascii="Arial"/>
                <w:sz w:val="21"/>
              </w:rPr>
            </w:pPr>
          </w:p>
          <w:p w14:paraId="51C861F9">
            <w:pPr>
              <w:spacing w:before="65" w:line="190" w:lineRule="auto"/>
              <w:ind w:left="6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13</w:t>
            </w:r>
          </w:p>
        </w:tc>
        <w:tc>
          <w:tcPr>
            <w:tcW w:w="1274" w:type="dxa"/>
            <w:vAlign w:val="top"/>
          </w:tcPr>
          <w:p w14:paraId="3C0E7229">
            <w:pPr>
              <w:spacing w:line="303" w:lineRule="auto"/>
              <w:rPr>
                <w:rFonts w:ascii="Arial"/>
                <w:sz w:val="21"/>
              </w:rPr>
            </w:pPr>
          </w:p>
          <w:p w14:paraId="53FFF8F2">
            <w:pPr>
              <w:spacing w:line="303" w:lineRule="auto"/>
              <w:rPr>
                <w:rFonts w:ascii="Arial"/>
                <w:sz w:val="21"/>
              </w:rPr>
            </w:pPr>
          </w:p>
          <w:p w14:paraId="16957773">
            <w:pPr>
              <w:spacing w:before="65" w:line="189" w:lineRule="auto"/>
              <w:ind w:left="7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30</w:t>
            </w:r>
          </w:p>
        </w:tc>
        <w:tc>
          <w:tcPr>
            <w:tcW w:w="4535" w:type="dxa"/>
            <w:vAlign w:val="top"/>
          </w:tcPr>
          <w:p w14:paraId="7F280F60">
            <w:pPr>
              <w:spacing w:before="28" w:line="246" w:lineRule="auto"/>
              <w:ind w:left="112" w:right="51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军事理论、军事技能、劳动教育、美育、思想道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德与法治、毛泽东思想和中国特色社会主义理论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体系概论、习近平新时代中国特色社会主义思想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概论、形势与政策、大学生心理健康教育、信息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技术、创业基础、大学生职业发展与就业指导、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大学体育。</w:t>
            </w:r>
          </w:p>
        </w:tc>
      </w:tr>
      <w:tr w14:paraId="021E01F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5" w:hRule="atLeast"/>
        </w:trPr>
        <w:tc>
          <w:tcPr>
            <w:tcW w:w="1057" w:type="dxa"/>
            <w:vMerge w:val="restart"/>
            <w:tcBorders>
              <w:bottom w:val="nil"/>
            </w:tcBorders>
            <w:vAlign w:val="top"/>
          </w:tcPr>
          <w:p w14:paraId="092A4855">
            <w:pPr>
              <w:spacing w:line="273" w:lineRule="auto"/>
              <w:rPr>
                <w:rFonts w:ascii="Arial"/>
                <w:sz w:val="21"/>
              </w:rPr>
            </w:pPr>
          </w:p>
          <w:p w14:paraId="12584854">
            <w:pPr>
              <w:spacing w:line="273" w:lineRule="auto"/>
              <w:rPr>
                <w:rFonts w:ascii="Arial"/>
                <w:sz w:val="21"/>
              </w:rPr>
            </w:pPr>
          </w:p>
          <w:p w14:paraId="6AE10E1F">
            <w:pPr>
              <w:spacing w:line="274" w:lineRule="auto"/>
              <w:rPr>
                <w:rFonts w:ascii="Arial"/>
                <w:sz w:val="21"/>
              </w:rPr>
            </w:pPr>
          </w:p>
          <w:p w14:paraId="53C8A0CA">
            <w:pPr>
              <w:spacing w:before="69" w:line="188" w:lineRule="auto"/>
              <w:ind w:left="47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</w:t>
            </w:r>
          </w:p>
        </w:tc>
        <w:tc>
          <w:tcPr>
            <w:tcW w:w="1394" w:type="dxa"/>
            <w:vMerge w:val="restart"/>
            <w:tcBorders>
              <w:bottom w:val="nil"/>
            </w:tcBorders>
            <w:vAlign w:val="top"/>
          </w:tcPr>
          <w:p w14:paraId="0A939AE8">
            <w:pPr>
              <w:spacing w:line="307" w:lineRule="auto"/>
              <w:rPr>
                <w:rFonts w:ascii="Arial"/>
                <w:sz w:val="21"/>
              </w:rPr>
            </w:pPr>
          </w:p>
          <w:p w14:paraId="772800F0">
            <w:pPr>
              <w:spacing w:line="307" w:lineRule="auto"/>
              <w:rPr>
                <w:rFonts w:ascii="Arial"/>
                <w:sz w:val="21"/>
              </w:rPr>
            </w:pPr>
          </w:p>
          <w:p w14:paraId="49A4EBAE">
            <w:pPr>
              <w:pStyle w:val="6"/>
              <w:spacing w:before="78" w:line="231" w:lineRule="auto"/>
              <w:ind w:left="351" w:right="216" w:hanging="118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公共基础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选修课</w:t>
            </w:r>
          </w:p>
        </w:tc>
        <w:tc>
          <w:tcPr>
            <w:tcW w:w="975" w:type="dxa"/>
            <w:vMerge w:val="restart"/>
            <w:tcBorders>
              <w:bottom w:val="nil"/>
            </w:tcBorders>
            <w:vAlign w:val="top"/>
          </w:tcPr>
          <w:p w14:paraId="11924DB8">
            <w:pPr>
              <w:spacing w:line="254" w:lineRule="auto"/>
              <w:rPr>
                <w:rFonts w:ascii="Arial"/>
                <w:sz w:val="21"/>
              </w:rPr>
            </w:pPr>
          </w:p>
          <w:p w14:paraId="26FECBB9">
            <w:pPr>
              <w:spacing w:line="254" w:lineRule="auto"/>
              <w:rPr>
                <w:rFonts w:ascii="Arial"/>
                <w:sz w:val="21"/>
              </w:rPr>
            </w:pPr>
          </w:p>
          <w:p w14:paraId="7AD1C58D">
            <w:pPr>
              <w:spacing w:line="254" w:lineRule="auto"/>
              <w:rPr>
                <w:rFonts w:ascii="Arial"/>
                <w:sz w:val="21"/>
              </w:rPr>
            </w:pPr>
          </w:p>
          <w:p w14:paraId="1D0F2195">
            <w:pPr>
              <w:spacing w:before="65" w:line="189" w:lineRule="auto"/>
              <w:ind w:left="6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11</w:t>
            </w:r>
          </w:p>
        </w:tc>
        <w:tc>
          <w:tcPr>
            <w:tcW w:w="1274" w:type="dxa"/>
            <w:vMerge w:val="restart"/>
            <w:tcBorders>
              <w:bottom w:val="nil"/>
            </w:tcBorders>
            <w:vAlign w:val="top"/>
          </w:tcPr>
          <w:p w14:paraId="046E20D7">
            <w:pPr>
              <w:spacing w:line="253" w:lineRule="auto"/>
              <w:rPr>
                <w:rFonts w:ascii="Arial"/>
                <w:sz w:val="21"/>
              </w:rPr>
            </w:pPr>
          </w:p>
          <w:p w14:paraId="333D5F3F">
            <w:pPr>
              <w:spacing w:line="254" w:lineRule="auto"/>
              <w:rPr>
                <w:rFonts w:ascii="Arial"/>
                <w:sz w:val="21"/>
              </w:rPr>
            </w:pPr>
          </w:p>
          <w:p w14:paraId="2189B810">
            <w:pPr>
              <w:spacing w:line="254" w:lineRule="auto"/>
              <w:rPr>
                <w:rFonts w:ascii="Arial"/>
                <w:sz w:val="21"/>
              </w:rPr>
            </w:pPr>
          </w:p>
          <w:p w14:paraId="4C344D1E">
            <w:pPr>
              <w:spacing w:before="65" w:line="190" w:lineRule="auto"/>
              <w:ind w:left="6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21.5</w:t>
            </w:r>
          </w:p>
        </w:tc>
        <w:tc>
          <w:tcPr>
            <w:tcW w:w="4535" w:type="dxa"/>
            <w:vAlign w:val="top"/>
          </w:tcPr>
          <w:p w14:paraId="1997D8A7">
            <w:pPr>
              <w:spacing w:before="31" w:line="243" w:lineRule="auto"/>
              <w:ind w:left="112" w:right="107" w:firstLine="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公共基础限选课程</w:t>
            </w:r>
            <w:r>
              <w:rPr>
                <w:rFonts w:ascii="宋体" w:hAnsi="宋体" w:eastAsia="宋体" w:cs="宋体"/>
                <w:spacing w:val="-4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:应用文写作、大学语文、大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学数学（理工类</w:t>
            </w:r>
            <w:r>
              <w:rPr>
                <w:rFonts w:ascii="Times New Roman" w:hAnsi="Times New Roman" w:eastAsia="Times New Roman" w:cs="Times New Roman"/>
                <w:spacing w:val="10"/>
                <w:sz w:val="20"/>
                <w:szCs w:val="20"/>
              </w:rPr>
              <w:t>)</w:t>
            </w:r>
            <w:r>
              <w:rPr>
                <w:rFonts w:ascii="Times New Roman" w:hAnsi="Times New Roman" w:eastAsia="Times New Roman" w:cs="Times New Roman"/>
                <w:spacing w:val="-1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、国家安全教育、党史国史、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健康教育、职业素养、中华优秀传统文化、大学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英语。</w:t>
            </w:r>
          </w:p>
        </w:tc>
      </w:tr>
      <w:tr w14:paraId="45B244E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6" w:hRule="atLeast"/>
        </w:trPr>
        <w:tc>
          <w:tcPr>
            <w:tcW w:w="1057" w:type="dxa"/>
            <w:vMerge w:val="continue"/>
            <w:tcBorders>
              <w:top w:val="nil"/>
            </w:tcBorders>
            <w:vAlign w:val="top"/>
          </w:tcPr>
          <w:p w14:paraId="2ADD36B7">
            <w:pPr>
              <w:rPr>
                <w:rFonts w:ascii="Arial"/>
                <w:sz w:val="21"/>
              </w:rPr>
            </w:pPr>
          </w:p>
        </w:tc>
        <w:tc>
          <w:tcPr>
            <w:tcW w:w="1394" w:type="dxa"/>
            <w:vMerge w:val="continue"/>
            <w:tcBorders>
              <w:top w:val="nil"/>
            </w:tcBorders>
            <w:vAlign w:val="top"/>
          </w:tcPr>
          <w:p w14:paraId="7D057256">
            <w:pPr>
              <w:rPr>
                <w:rFonts w:ascii="Arial"/>
                <w:sz w:val="21"/>
              </w:rPr>
            </w:pPr>
          </w:p>
        </w:tc>
        <w:tc>
          <w:tcPr>
            <w:tcW w:w="975" w:type="dxa"/>
            <w:vMerge w:val="continue"/>
            <w:tcBorders>
              <w:top w:val="nil"/>
            </w:tcBorders>
            <w:vAlign w:val="top"/>
          </w:tcPr>
          <w:p w14:paraId="2662E70D">
            <w:pPr>
              <w:rPr>
                <w:rFonts w:ascii="Arial"/>
                <w:sz w:val="21"/>
              </w:rPr>
            </w:pPr>
          </w:p>
        </w:tc>
        <w:tc>
          <w:tcPr>
            <w:tcW w:w="1274" w:type="dxa"/>
            <w:vMerge w:val="continue"/>
            <w:tcBorders>
              <w:top w:val="nil"/>
            </w:tcBorders>
            <w:vAlign w:val="top"/>
          </w:tcPr>
          <w:p w14:paraId="45FC2CCE">
            <w:pPr>
              <w:rPr>
                <w:rFonts w:ascii="Arial"/>
                <w:sz w:val="21"/>
              </w:rPr>
            </w:pPr>
          </w:p>
        </w:tc>
        <w:tc>
          <w:tcPr>
            <w:tcW w:w="4535" w:type="dxa"/>
            <w:vAlign w:val="top"/>
          </w:tcPr>
          <w:p w14:paraId="41DED1C9">
            <w:pPr>
              <w:spacing w:before="181" w:line="239" w:lineRule="auto"/>
              <w:ind w:left="144" w:right="51" w:hanging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公共基础任选课程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: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（五选二）:普通话、演讲与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口才、土家织锦、苗族蜡染、湘西民俗旅游文化。</w:t>
            </w:r>
          </w:p>
        </w:tc>
      </w:tr>
      <w:tr w14:paraId="68C2DF8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</w:trPr>
        <w:tc>
          <w:tcPr>
            <w:tcW w:w="1057" w:type="dxa"/>
            <w:vAlign w:val="top"/>
          </w:tcPr>
          <w:p w14:paraId="10EAB6EA">
            <w:pPr>
              <w:spacing w:before="234" w:line="188" w:lineRule="auto"/>
              <w:ind w:left="475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</w:t>
            </w:r>
          </w:p>
        </w:tc>
        <w:tc>
          <w:tcPr>
            <w:tcW w:w="1394" w:type="dxa"/>
            <w:vAlign w:val="top"/>
          </w:tcPr>
          <w:p w14:paraId="7D04E526">
            <w:pPr>
              <w:pStyle w:val="6"/>
              <w:spacing w:before="39" w:line="222" w:lineRule="auto"/>
              <w:ind w:left="229" w:right="216" w:firstLine="1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专业基础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课必修课</w:t>
            </w:r>
          </w:p>
        </w:tc>
        <w:tc>
          <w:tcPr>
            <w:tcW w:w="975" w:type="dxa"/>
            <w:vAlign w:val="top"/>
          </w:tcPr>
          <w:p w14:paraId="194258CF">
            <w:pPr>
              <w:spacing w:before="175" w:line="187" w:lineRule="auto"/>
              <w:ind w:left="4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7</w:t>
            </w:r>
          </w:p>
        </w:tc>
        <w:tc>
          <w:tcPr>
            <w:tcW w:w="1274" w:type="dxa"/>
            <w:vAlign w:val="top"/>
          </w:tcPr>
          <w:p w14:paraId="4E3F9901">
            <w:pPr>
              <w:spacing w:before="172" w:line="189" w:lineRule="auto"/>
              <w:ind w:left="5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24</w:t>
            </w:r>
          </w:p>
        </w:tc>
        <w:tc>
          <w:tcPr>
            <w:tcW w:w="4535" w:type="dxa"/>
            <w:vAlign w:val="top"/>
          </w:tcPr>
          <w:p w14:paraId="43AA5A46">
            <w:pPr>
              <w:spacing w:before="71" w:line="238" w:lineRule="auto"/>
              <w:ind w:left="172" w:right="111" w:hanging="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汽车文化,汽车机械基础,汽车网络与新媒体营销,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汽车构造,汽车商务礼仪,管理学原理,会计基础,</w:t>
            </w:r>
          </w:p>
        </w:tc>
      </w:tr>
      <w:tr w14:paraId="0F25486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3" w:hRule="atLeast"/>
        </w:trPr>
        <w:tc>
          <w:tcPr>
            <w:tcW w:w="1057" w:type="dxa"/>
            <w:vAlign w:val="top"/>
          </w:tcPr>
          <w:p w14:paraId="3CECE62F">
            <w:pPr>
              <w:spacing w:line="397" w:lineRule="auto"/>
              <w:rPr>
                <w:rFonts w:ascii="Arial"/>
                <w:sz w:val="21"/>
              </w:rPr>
            </w:pPr>
          </w:p>
          <w:p w14:paraId="788479EB">
            <w:pPr>
              <w:spacing w:before="69" w:line="188" w:lineRule="auto"/>
              <w:ind w:left="469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4</w:t>
            </w:r>
          </w:p>
        </w:tc>
        <w:tc>
          <w:tcPr>
            <w:tcW w:w="1394" w:type="dxa"/>
            <w:vAlign w:val="top"/>
          </w:tcPr>
          <w:p w14:paraId="5B1445E1">
            <w:pPr>
              <w:pStyle w:val="6"/>
              <w:spacing w:before="273" w:line="230" w:lineRule="auto"/>
              <w:ind w:left="229" w:right="216" w:firstLine="1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专业核心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课必修课</w:t>
            </w:r>
          </w:p>
        </w:tc>
        <w:tc>
          <w:tcPr>
            <w:tcW w:w="975" w:type="dxa"/>
            <w:vAlign w:val="top"/>
          </w:tcPr>
          <w:p w14:paraId="58E0CFD6">
            <w:pPr>
              <w:spacing w:line="342" w:lineRule="auto"/>
              <w:rPr>
                <w:rFonts w:ascii="Arial"/>
                <w:sz w:val="21"/>
              </w:rPr>
            </w:pPr>
          </w:p>
          <w:p w14:paraId="5C7ED978">
            <w:pPr>
              <w:spacing w:before="65" w:line="187" w:lineRule="auto"/>
              <w:ind w:left="4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7</w:t>
            </w:r>
          </w:p>
        </w:tc>
        <w:tc>
          <w:tcPr>
            <w:tcW w:w="1274" w:type="dxa"/>
            <w:vAlign w:val="top"/>
          </w:tcPr>
          <w:p w14:paraId="44B33468">
            <w:pPr>
              <w:spacing w:line="340" w:lineRule="auto"/>
              <w:rPr>
                <w:rFonts w:ascii="Arial"/>
                <w:sz w:val="21"/>
              </w:rPr>
            </w:pPr>
          </w:p>
          <w:p w14:paraId="3F0496EC">
            <w:pPr>
              <w:spacing w:before="65" w:line="189" w:lineRule="auto"/>
              <w:ind w:left="5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26</w:t>
            </w:r>
          </w:p>
        </w:tc>
        <w:tc>
          <w:tcPr>
            <w:tcW w:w="4535" w:type="dxa"/>
            <w:vAlign w:val="top"/>
          </w:tcPr>
          <w:p w14:paraId="045C631E">
            <w:pPr>
              <w:spacing w:before="34" w:line="242" w:lineRule="auto"/>
              <w:ind w:left="111" w:right="119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汽车消费心理学,汽车商务谈判与沟通技巧,汽车  服务企业客户关系管理,汽车保险与理赔 ,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汽车性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能评价与选购,汽车售后服务与管理,汽车营销基  础与实务,</w:t>
            </w:r>
          </w:p>
        </w:tc>
      </w:tr>
      <w:tr w14:paraId="391D6C0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1057" w:type="dxa"/>
            <w:vAlign w:val="top"/>
          </w:tcPr>
          <w:p w14:paraId="4A2D37F8">
            <w:pPr>
              <w:spacing w:before="240" w:line="185" w:lineRule="auto"/>
              <w:ind w:left="476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5</w:t>
            </w:r>
          </w:p>
        </w:tc>
        <w:tc>
          <w:tcPr>
            <w:tcW w:w="1394" w:type="dxa"/>
            <w:vAlign w:val="top"/>
          </w:tcPr>
          <w:p w14:paraId="1F66B7EA">
            <w:pPr>
              <w:pStyle w:val="6"/>
              <w:spacing w:before="40" w:line="222" w:lineRule="auto"/>
              <w:ind w:left="351" w:right="216" w:hanging="120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专业拓展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必修课</w:t>
            </w:r>
          </w:p>
        </w:tc>
        <w:tc>
          <w:tcPr>
            <w:tcW w:w="975" w:type="dxa"/>
            <w:vAlign w:val="top"/>
          </w:tcPr>
          <w:p w14:paraId="66AEF9EB">
            <w:pPr>
              <w:spacing w:before="177" w:line="187" w:lineRule="auto"/>
              <w:ind w:left="44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1274" w:type="dxa"/>
            <w:vAlign w:val="top"/>
          </w:tcPr>
          <w:p w14:paraId="1159DB8A">
            <w:pPr>
              <w:spacing w:before="174" w:line="190" w:lineRule="auto"/>
              <w:ind w:left="5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18</w:t>
            </w:r>
          </w:p>
        </w:tc>
        <w:tc>
          <w:tcPr>
            <w:tcW w:w="4535" w:type="dxa"/>
            <w:vAlign w:val="top"/>
          </w:tcPr>
          <w:p w14:paraId="7AEEA827">
            <w:pPr>
              <w:spacing w:before="72" w:line="239" w:lineRule="auto"/>
              <w:ind w:left="116" w:right="215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汽车配件管理与营销,新能源汽车概论,汽车电子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商务,4S</w:t>
            </w:r>
            <w:r>
              <w:rPr>
                <w:rFonts w:ascii="宋体" w:hAnsi="宋体" w:eastAsia="宋体" w:cs="宋体"/>
                <w:spacing w:val="-3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店经营与管理，二手车鉴定与评估</w:t>
            </w:r>
          </w:p>
        </w:tc>
      </w:tr>
      <w:tr w14:paraId="1A03987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</w:trPr>
        <w:tc>
          <w:tcPr>
            <w:tcW w:w="1057" w:type="dxa"/>
            <w:vAlign w:val="top"/>
          </w:tcPr>
          <w:p w14:paraId="523844DC">
            <w:pPr>
              <w:spacing w:before="235" w:line="188" w:lineRule="auto"/>
              <w:ind w:left="475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6</w:t>
            </w:r>
          </w:p>
        </w:tc>
        <w:tc>
          <w:tcPr>
            <w:tcW w:w="1394" w:type="dxa"/>
            <w:vAlign w:val="top"/>
          </w:tcPr>
          <w:p w14:paraId="7A64E3A5">
            <w:pPr>
              <w:pStyle w:val="6"/>
              <w:spacing w:before="39" w:line="222" w:lineRule="auto"/>
              <w:ind w:left="351" w:right="216" w:hanging="120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专业拓展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选修课</w:t>
            </w:r>
          </w:p>
        </w:tc>
        <w:tc>
          <w:tcPr>
            <w:tcW w:w="975" w:type="dxa"/>
            <w:vAlign w:val="top"/>
          </w:tcPr>
          <w:p w14:paraId="71412B50">
            <w:pPr>
              <w:spacing w:before="173" w:line="189" w:lineRule="auto"/>
              <w:ind w:left="44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1274" w:type="dxa"/>
            <w:vAlign w:val="top"/>
          </w:tcPr>
          <w:p w14:paraId="4652AFB6">
            <w:pPr>
              <w:spacing w:before="173" w:line="189" w:lineRule="auto"/>
              <w:ind w:left="5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4535" w:type="dxa"/>
            <w:vAlign w:val="top"/>
          </w:tcPr>
          <w:p w14:paraId="12E0A03E">
            <w:pPr>
              <w:spacing w:before="73" w:line="239" w:lineRule="auto"/>
              <w:ind w:left="112" w:righ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汽车营销策划,汽车车身修复技术，汽车维护与保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养 ，汽车新技术，汽车传感器技术（五选三）</w:t>
            </w:r>
          </w:p>
        </w:tc>
      </w:tr>
      <w:tr w14:paraId="76B298F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2" w:hRule="atLeast"/>
        </w:trPr>
        <w:tc>
          <w:tcPr>
            <w:tcW w:w="1057" w:type="dxa"/>
            <w:vAlign w:val="top"/>
          </w:tcPr>
          <w:p w14:paraId="7A5FD11B">
            <w:pPr>
              <w:spacing w:line="268" w:lineRule="auto"/>
              <w:rPr>
                <w:rFonts w:ascii="Arial"/>
                <w:sz w:val="21"/>
              </w:rPr>
            </w:pPr>
          </w:p>
          <w:p w14:paraId="3106E0FD">
            <w:pPr>
              <w:spacing w:before="69" w:line="185" w:lineRule="auto"/>
              <w:ind w:left="474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7</w:t>
            </w:r>
          </w:p>
        </w:tc>
        <w:tc>
          <w:tcPr>
            <w:tcW w:w="1394" w:type="dxa"/>
            <w:vAlign w:val="top"/>
          </w:tcPr>
          <w:p w14:paraId="0026683E">
            <w:pPr>
              <w:spacing w:before="37" w:line="408" w:lineRule="exact"/>
              <w:ind w:lef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position w:val="15"/>
                <w:sz w:val="20"/>
                <w:szCs w:val="20"/>
              </w:rPr>
              <w:t>其他类集中</w:t>
            </w:r>
          </w:p>
          <w:p w14:paraId="105A4803">
            <w:pPr>
              <w:spacing w:line="228" w:lineRule="auto"/>
              <w:ind w:left="4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实践</w:t>
            </w:r>
          </w:p>
        </w:tc>
        <w:tc>
          <w:tcPr>
            <w:tcW w:w="975" w:type="dxa"/>
            <w:vAlign w:val="top"/>
          </w:tcPr>
          <w:p w14:paraId="3D9F42E9">
            <w:pPr>
              <w:spacing w:before="276" w:line="187" w:lineRule="auto"/>
              <w:ind w:left="44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1274" w:type="dxa"/>
            <w:vAlign w:val="top"/>
          </w:tcPr>
          <w:p w14:paraId="5F95A092">
            <w:pPr>
              <w:spacing w:before="273" w:line="189" w:lineRule="auto"/>
              <w:ind w:left="5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36</w:t>
            </w:r>
          </w:p>
        </w:tc>
        <w:tc>
          <w:tcPr>
            <w:tcW w:w="4535" w:type="dxa"/>
            <w:vAlign w:val="top"/>
          </w:tcPr>
          <w:p w14:paraId="44268452">
            <w:pPr>
              <w:spacing w:before="37" w:line="408" w:lineRule="exact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position w:val="15"/>
                <w:sz w:val="20"/>
                <w:szCs w:val="20"/>
              </w:rPr>
              <w:t>毕业设计、顶岗实习、汽车技术服务与营销综合技</w:t>
            </w:r>
          </w:p>
          <w:p w14:paraId="6CC19747">
            <w:pPr>
              <w:spacing w:line="226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能实训、专业劳动实践、社会公益活动</w:t>
            </w:r>
          </w:p>
        </w:tc>
      </w:tr>
      <w:tr w14:paraId="5ACDBF1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7" w:hRule="atLeast"/>
        </w:trPr>
        <w:tc>
          <w:tcPr>
            <w:tcW w:w="1057" w:type="dxa"/>
            <w:vAlign w:val="top"/>
          </w:tcPr>
          <w:p w14:paraId="38050CBC">
            <w:pPr>
              <w:pStyle w:val="6"/>
              <w:spacing w:before="98" w:line="222" w:lineRule="auto"/>
              <w:ind w:left="307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合计</w:t>
            </w:r>
          </w:p>
        </w:tc>
        <w:tc>
          <w:tcPr>
            <w:tcW w:w="1394" w:type="dxa"/>
            <w:vAlign w:val="top"/>
          </w:tcPr>
          <w:p w14:paraId="00F98909">
            <w:pPr>
              <w:rPr>
                <w:rFonts w:ascii="Arial"/>
                <w:sz w:val="21"/>
              </w:rPr>
            </w:pPr>
          </w:p>
        </w:tc>
        <w:tc>
          <w:tcPr>
            <w:tcW w:w="975" w:type="dxa"/>
            <w:vAlign w:val="top"/>
          </w:tcPr>
          <w:p w14:paraId="43D419AC">
            <w:pPr>
              <w:spacing w:before="71" w:line="184" w:lineRule="auto"/>
              <w:ind w:left="386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7"/>
                <w:sz w:val="22"/>
                <w:szCs w:val="22"/>
              </w:rPr>
              <w:t>51</w:t>
            </w:r>
          </w:p>
        </w:tc>
        <w:tc>
          <w:tcPr>
            <w:tcW w:w="1274" w:type="dxa"/>
            <w:vAlign w:val="top"/>
          </w:tcPr>
          <w:p w14:paraId="3A49599A">
            <w:pPr>
              <w:spacing w:before="77" w:line="190" w:lineRule="auto"/>
              <w:ind w:left="3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161.5</w:t>
            </w:r>
          </w:p>
        </w:tc>
        <w:tc>
          <w:tcPr>
            <w:tcW w:w="4535" w:type="dxa"/>
            <w:vAlign w:val="top"/>
          </w:tcPr>
          <w:p w14:paraId="592CA5D8">
            <w:pPr>
              <w:rPr>
                <w:rFonts w:ascii="Arial"/>
                <w:sz w:val="21"/>
              </w:rPr>
            </w:pPr>
          </w:p>
        </w:tc>
      </w:tr>
    </w:tbl>
    <w:p w14:paraId="4556985F">
      <w:pPr>
        <w:rPr>
          <w:rFonts w:ascii="Arial"/>
          <w:sz w:val="21"/>
        </w:rPr>
      </w:pPr>
    </w:p>
    <w:p w14:paraId="48CBFEE8">
      <w:pPr>
        <w:rPr>
          <w:rFonts w:ascii="Arial" w:hAnsi="Arial" w:eastAsia="Arial" w:cs="Arial"/>
          <w:sz w:val="21"/>
          <w:szCs w:val="21"/>
        </w:rPr>
        <w:sectPr>
          <w:footerReference r:id="rId15" w:type="default"/>
          <w:pgSz w:w="11850" w:h="16781"/>
          <w:pgMar w:top="1426" w:right="1281" w:bottom="1220" w:left="1327" w:header="0" w:footer="105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19FA756B">
      <w:pPr>
        <w:spacing w:line="322" w:lineRule="auto"/>
        <w:rPr>
          <w:rFonts w:ascii="Arial"/>
          <w:sz w:val="21"/>
        </w:rPr>
      </w:pPr>
    </w:p>
    <w:p w14:paraId="57BFF212">
      <w:pPr>
        <w:spacing w:before="101" w:line="225" w:lineRule="auto"/>
        <w:ind w:left="87"/>
        <w:outlineLvl w:val="1"/>
        <w:rPr>
          <w:rFonts w:ascii="宋体" w:hAnsi="宋体" w:eastAsia="宋体" w:cs="宋体"/>
          <w:sz w:val="31"/>
          <w:szCs w:val="31"/>
        </w:rPr>
      </w:pPr>
      <w:bookmarkStart w:id="13" w:name="bookmark14"/>
      <w:bookmarkEnd w:id="13"/>
      <w:r>
        <w:rPr>
          <w:rFonts w:ascii="宋体" w:hAnsi="宋体" w:eastAsia="宋体" w:cs="宋体"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（二）课程描述</w:t>
      </w:r>
    </w:p>
    <w:p w14:paraId="19657836">
      <w:pPr>
        <w:pStyle w:val="2"/>
        <w:spacing w:before="137" w:line="227" w:lineRule="auto"/>
        <w:ind w:left="739"/>
      </w:pPr>
      <w:r>
        <w:rPr>
          <w:rFonts w:ascii="Times New Roman" w:hAnsi="Times New Roman" w:eastAsia="Times New Roman" w:cs="Times New Roman"/>
          <w:spacing w:val="6"/>
        </w:rPr>
        <w:t>1.</w:t>
      </w:r>
      <w:r>
        <w:rPr>
          <w:spacing w:val="6"/>
        </w:rPr>
        <w:t>公共基础课程设置及要求</w:t>
      </w:r>
    </w:p>
    <w:p w14:paraId="24F7A447">
      <w:pPr>
        <w:pStyle w:val="2"/>
        <w:spacing w:before="240" w:line="227" w:lineRule="auto"/>
        <w:ind w:left="730"/>
      </w:pPr>
      <w:r>
        <w:rPr>
          <w:spacing w:val="5"/>
        </w:rPr>
        <w:t>公共基础课程设置及要求如表</w:t>
      </w:r>
      <w:r>
        <w:rPr>
          <w:spacing w:val="-60"/>
        </w:rPr>
        <w:t xml:space="preserve"> </w:t>
      </w:r>
      <w:r>
        <w:rPr>
          <w:rFonts w:ascii="Times New Roman" w:hAnsi="Times New Roman" w:eastAsia="Times New Roman" w:cs="Times New Roman"/>
          <w:spacing w:val="5"/>
        </w:rPr>
        <w:t>4</w:t>
      </w:r>
      <w:r>
        <w:rPr>
          <w:rFonts w:ascii="Times New Roman" w:hAnsi="Times New Roman" w:eastAsia="Times New Roman" w:cs="Times New Roman"/>
          <w:spacing w:val="25"/>
        </w:rPr>
        <w:t xml:space="preserve"> </w:t>
      </w:r>
      <w:r>
        <w:rPr>
          <w:spacing w:val="5"/>
        </w:rPr>
        <w:t>所示。</w:t>
      </w:r>
    </w:p>
    <w:p w14:paraId="6FBB916C">
      <w:pPr>
        <w:pStyle w:val="2"/>
        <w:spacing w:before="242" w:line="227" w:lineRule="auto"/>
        <w:ind w:left="2569"/>
      </w:pPr>
      <w:r>
        <w:rPr>
          <w:spacing w:val="5"/>
        </w:rPr>
        <w:t>表</w:t>
      </w:r>
      <w:r>
        <w:rPr>
          <w:spacing w:val="-61"/>
        </w:rPr>
        <w:t xml:space="preserve"> </w:t>
      </w:r>
      <w:r>
        <w:rPr>
          <w:rFonts w:ascii="Times New Roman" w:hAnsi="Times New Roman" w:eastAsia="Times New Roman" w:cs="Times New Roman"/>
          <w:spacing w:val="5"/>
        </w:rPr>
        <w:t>4</w:t>
      </w:r>
      <w:r>
        <w:rPr>
          <w:rFonts w:ascii="Times New Roman" w:hAnsi="Times New Roman" w:eastAsia="Times New Roman" w:cs="Times New Roman"/>
          <w:spacing w:val="33"/>
        </w:rPr>
        <w:t xml:space="preserve"> </w:t>
      </w:r>
      <w:r>
        <w:rPr>
          <w:spacing w:val="5"/>
        </w:rPr>
        <w:t>主要公共基础课程设置及要求</w:t>
      </w:r>
    </w:p>
    <w:p w14:paraId="217099F2">
      <w:pPr>
        <w:spacing w:line="192" w:lineRule="exact"/>
      </w:pPr>
    </w:p>
    <w:tbl>
      <w:tblPr>
        <w:tblStyle w:val="5"/>
        <w:tblW w:w="91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8"/>
        <w:gridCol w:w="673"/>
        <w:gridCol w:w="3617"/>
        <w:gridCol w:w="2234"/>
        <w:gridCol w:w="2101"/>
      </w:tblGrid>
      <w:tr w14:paraId="01848A2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</w:trPr>
        <w:tc>
          <w:tcPr>
            <w:tcW w:w="508" w:type="dxa"/>
            <w:shd w:val="clear" w:color="auto" w:fill="DCE6F2"/>
            <w:textDirection w:val="tbRlV"/>
            <w:vAlign w:val="top"/>
          </w:tcPr>
          <w:p w14:paraId="7015AC4C">
            <w:pPr>
              <w:spacing w:before="140" w:line="218" w:lineRule="auto"/>
              <w:ind w:left="9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73" w:type="dxa"/>
            <w:shd w:val="clear" w:color="auto" w:fill="DCE6F2"/>
            <w:vAlign w:val="top"/>
          </w:tcPr>
          <w:p w14:paraId="74EC7F18">
            <w:pPr>
              <w:spacing w:before="92"/>
              <w:ind w:left="142" w:right="127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名称</w:t>
            </w:r>
          </w:p>
        </w:tc>
        <w:tc>
          <w:tcPr>
            <w:tcW w:w="3617" w:type="dxa"/>
            <w:shd w:val="clear" w:color="auto" w:fill="DCE6F2"/>
            <w:vAlign w:val="top"/>
          </w:tcPr>
          <w:p w14:paraId="480719A5">
            <w:pPr>
              <w:spacing w:before="226" w:line="228" w:lineRule="auto"/>
              <w:ind w:left="14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2234" w:type="dxa"/>
            <w:shd w:val="clear" w:color="auto" w:fill="DCE6F2"/>
            <w:vAlign w:val="top"/>
          </w:tcPr>
          <w:p w14:paraId="6EE53B4A">
            <w:pPr>
              <w:spacing w:before="226" w:line="228" w:lineRule="auto"/>
              <w:ind w:left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2101" w:type="dxa"/>
            <w:shd w:val="clear" w:color="auto" w:fill="DCE6F2"/>
            <w:vAlign w:val="top"/>
          </w:tcPr>
          <w:p w14:paraId="0C9B2B8B">
            <w:pPr>
              <w:spacing w:before="226" w:line="228" w:lineRule="auto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1241D69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9" w:hRule="atLeast"/>
        </w:trPr>
        <w:tc>
          <w:tcPr>
            <w:tcW w:w="508" w:type="dxa"/>
            <w:vAlign w:val="top"/>
          </w:tcPr>
          <w:p w14:paraId="4926F338">
            <w:pPr>
              <w:spacing w:line="261" w:lineRule="auto"/>
              <w:rPr>
                <w:rFonts w:ascii="Arial"/>
                <w:sz w:val="21"/>
              </w:rPr>
            </w:pPr>
          </w:p>
          <w:p w14:paraId="7FF034C1">
            <w:pPr>
              <w:spacing w:line="261" w:lineRule="auto"/>
              <w:rPr>
                <w:rFonts w:ascii="Arial"/>
                <w:sz w:val="21"/>
              </w:rPr>
            </w:pPr>
          </w:p>
          <w:p w14:paraId="1B4498FF">
            <w:pPr>
              <w:spacing w:line="262" w:lineRule="auto"/>
              <w:rPr>
                <w:rFonts w:ascii="Arial"/>
                <w:sz w:val="21"/>
              </w:rPr>
            </w:pPr>
          </w:p>
          <w:p w14:paraId="75568E9C">
            <w:pPr>
              <w:spacing w:line="262" w:lineRule="auto"/>
              <w:rPr>
                <w:rFonts w:ascii="Arial"/>
                <w:sz w:val="21"/>
              </w:rPr>
            </w:pPr>
          </w:p>
          <w:p w14:paraId="7CF2DA63">
            <w:pPr>
              <w:spacing w:line="262" w:lineRule="auto"/>
              <w:rPr>
                <w:rFonts w:ascii="Arial"/>
                <w:sz w:val="21"/>
              </w:rPr>
            </w:pPr>
          </w:p>
          <w:p w14:paraId="04ADD4FE">
            <w:pPr>
              <w:spacing w:line="262" w:lineRule="auto"/>
              <w:rPr>
                <w:rFonts w:ascii="Arial"/>
                <w:sz w:val="21"/>
              </w:rPr>
            </w:pPr>
          </w:p>
          <w:p w14:paraId="3917EB95">
            <w:pPr>
              <w:spacing w:line="262" w:lineRule="auto"/>
              <w:rPr>
                <w:rFonts w:ascii="Arial"/>
                <w:sz w:val="21"/>
              </w:rPr>
            </w:pPr>
          </w:p>
          <w:p w14:paraId="7E2AD912">
            <w:pPr>
              <w:spacing w:line="262" w:lineRule="auto"/>
              <w:rPr>
                <w:rFonts w:ascii="Arial"/>
                <w:sz w:val="21"/>
              </w:rPr>
            </w:pPr>
          </w:p>
          <w:p w14:paraId="65036099">
            <w:pPr>
              <w:spacing w:line="262" w:lineRule="auto"/>
              <w:rPr>
                <w:rFonts w:ascii="Arial"/>
                <w:sz w:val="21"/>
              </w:rPr>
            </w:pPr>
          </w:p>
          <w:p w14:paraId="08369CA9">
            <w:pPr>
              <w:spacing w:before="65" w:line="189" w:lineRule="auto"/>
              <w:ind w:left="2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673" w:type="dxa"/>
            <w:vAlign w:val="top"/>
          </w:tcPr>
          <w:p w14:paraId="768E5C6F">
            <w:pPr>
              <w:spacing w:line="243" w:lineRule="auto"/>
              <w:rPr>
                <w:rFonts w:ascii="Arial"/>
                <w:sz w:val="21"/>
              </w:rPr>
            </w:pPr>
          </w:p>
          <w:p w14:paraId="2C50AE3C">
            <w:pPr>
              <w:spacing w:line="243" w:lineRule="auto"/>
              <w:rPr>
                <w:rFonts w:ascii="Arial"/>
                <w:sz w:val="21"/>
              </w:rPr>
            </w:pPr>
          </w:p>
          <w:p w14:paraId="39C8F576">
            <w:pPr>
              <w:spacing w:line="243" w:lineRule="auto"/>
              <w:rPr>
                <w:rFonts w:ascii="Arial"/>
                <w:sz w:val="21"/>
              </w:rPr>
            </w:pPr>
          </w:p>
          <w:p w14:paraId="507651DF">
            <w:pPr>
              <w:spacing w:line="243" w:lineRule="auto"/>
              <w:rPr>
                <w:rFonts w:ascii="Arial"/>
                <w:sz w:val="21"/>
              </w:rPr>
            </w:pPr>
          </w:p>
          <w:p w14:paraId="123B11DE">
            <w:pPr>
              <w:spacing w:line="243" w:lineRule="auto"/>
              <w:rPr>
                <w:rFonts w:ascii="Arial"/>
                <w:sz w:val="21"/>
              </w:rPr>
            </w:pPr>
          </w:p>
          <w:p w14:paraId="5E406D5A">
            <w:pPr>
              <w:spacing w:line="243" w:lineRule="auto"/>
              <w:rPr>
                <w:rFonts w:ascii="Arial"/>
                <w:sz w:val="21"/>
              </w:rPr>
            </w:pPr>
          </w:p>
          <w:p w14:paraId="4247E3B4">
            <w:pPr>
              <w:spacing w:line="243" w:lineRule="auto"/>
              <w:rPr>
                <w:rFonts w:ascii="Arial"/>
                <w:sz w:val="21"/>
              </w:rPr>
            </w:pPr>
          </w:p>
          <w:p w14:paraId="35D34E2A">
            <w:pPr>
              <w:spacing w:line="243" w:lineRule="auto"/>
              <w:rPr>
                <w:rFonts w:ascii="Arial"/>
                <w:sz w:val="21"/>
              </w:rPr>
            </w:pPr>
          </w:p>
          <w:p w14:paraId="396563AF">
            <w:pPr>
              <w:spacing w:line="243" w:lineRule="auto"/>
              <w:rPr>
                <w:rFonts w:ascii="Arial"/>
                <w:sz w:val="21"/>
              </w:rPr>
            </w:pPr>
          </w:p>
          <w:p w14:paraId="791DEC8E">
            <w:pPr>
              <w:spacing w:before="65" w:line="244" w:lineRule="auto"/>
              <w:ind w:left="142" w:right="1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军事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理论</w:t>
            </w:r>
          </w:p>
        </w:tc>
        <w:tc>
          <w:tcPr>
            <w:tcW w:w="3617" w:type="dxa"/>
            <w:vAlign w:val="top"/>
          </w:tcPr>
          <w:p w14:paraId="1CD9545B">
            <w:pPr>
              <w:spacing w:before="89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00BE44B5">
            <w:pPr>
              <w:spacing w:before="25"/>
              <w:ind w:left="69" w:right="56" w:firstLine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1.增强爱国主义，民族主义，达到居安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思危，忘战必危的思想意识；</w:t>
            </w:r>
          </w:p>
          <w:p w14:paraId="7CF33B13">
            <w:pPr>
              <w:spacing w:before="23" w:line="241" w:lineRule="auto"/>
              <w:ind w:left="82" w:right="56" w:hanging="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2.激发学生努力学习，报效祖国的志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向。</w:t>
            </w:r>
          </w:p>
          <w:p w14:paraId="6C2766FA">
            <w:pPr>
              <w:spacing w:before="23"/>
              <w:ind w:left="69" w:right="56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3.不断增强为中华民族振兴而努力的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责任感和使命感</w:t>
            </w:r>
          </w:p>
          <w:p w14:paraId="612A063D">
            <w:pPr>
              <w:spacing w:before="24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06BFB940">
            <w:pPr>
              <w:spacing w:before="23"/>
              <w:ind w:left="67" w:right="53" w:firstLine="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1. 通过军事理论课程的学习，掌握一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定的军事知识；</w:t>
            </w:r>
          </w:p>
          <w:p w14:paraId="12BBC166">
            <w:pPr>
              <w:spacing w:before="25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2. 掌握信息化战争特点；</w:t>
            </w:r>
          </w:p>
          <w:p w14:paraId="0E1D774E">
            <w:pPr>
              <w:spacing w:before="27" w:line="227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3. 掌握基本国防建设知识。</w:t>
            </w:r>
          </w:p>
          <w:p w14:paraId="58AB0C74">
            <w:pPr>
              <w:spacing w:before="27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67379538">
            <w:pPr>
              <w:spacing w:before="25" w:line="239" w:lineRule="auto"/>
              <w:ind w:left="62" w:right="53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1. 能够运用所学本课程的知识分析军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事形势；</w:t>
            </w:r>
          </w:p>
          <w:p w14:paraId="3A7850DF">
            <w:pPr>
              <w:spacing w:before="27" w:line="227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2.掌握高技术在军事上的应用；</w:t>
            </w:r>
          </w:p>
          <w:p w14:paraId="3C57F737">
            <w:pPr>
              <w:spacing w:before="25" w:line="228" w:lineRule="auto"/>
              <w:ind w:left="3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3.具有识读国家安全资料的能力。</w:t>
            </w:r>
          </w:p>
        </w:tc>
        <w:tc>
          <w:tcPr>
            <w:tcW w:w="2234" w:type="dxa"/>
            <w:vAlign w:val="top"/>
          </w:tcPr>
          <w:p w14:paraId="0323EDA0">
            <w:pPr>
              <w:spacing w:before="89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6CF7B63B">
            <w:pPr>
              <w:spacing w:before="24" w:line="274" w:lineRule="exact"/>
              <w:ind w:left="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4"/>
                <w:sz w:val="20"/>
                <w:szCs w:val="20"/>
              </w:rPr>
              <w:t>1.国防概述；</w:t>
            </w:r>
          </w:p>
          <w:p w14:paraId="56F30D32">
            <w:pPr>
              <w:spacing w:line="228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2.国防法制；</w:t>
            </w:r>
          </w:p>
          <w:p w14:paraId="63E60AAA">
            <w:pPr>
              <w:spacing w:before="24" w:line="228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3.国防建设；</w:t>
            </w:r>
          </w:p>
          <w:p w14:paraId="0AC89767">
            <w:pPr>
              <w:spacing w:before="26" w:line="228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4.国防动员；</w:t>
            </w:r>
          </w:p>
          <w:p w14:paraId="267B11A9">
            <w:pPr>
              <w:spacing w:before="23" w:line="227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5.军事思想概述；</w:t>
            </w:r>
          </w:p>
          <w:p w14:paraId="5E7383DE">
            <w:pPr>
              <w:spacing w:before="28" w:line="227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6.毛泽东军事思想；</w:t>
            </w:r>
          </w:p>
          <w:p w14:paraId="2FAAFCA6">
            <w:pPr>
              <w:spacing w:before="24"/>
              <w:ind w:left="67" w:right="74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7.邓小平新时期军队建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设思想；</w:t>
            </w:r>
          </w:p>
          <w:p w14:paraId="198DE3AC">
            <w:pPr>
              <w:spacing w:before="26" w:line="239" w:lineRule="auto"/>
              <w:ind w:left="65" w:right="1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8.国际战略环境概述；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9.国际战略格局；</w:t>
            </w:r>
          </w:p>
          <w:p w14:paraId="528D243C">
            <w:pPr>
              <w:spacing w:before="27" w:line="228" w:lineRule="auto"/>
              <w:ind w:left="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10.国家安全；</w:t>
            </w:r>
          </w:p>
          <w:p w14:paraId="45B438F4">
            <w:pPr>
              <w:spacing w:before="26" w:line="228" w:lineRule="auto"/>
              <w:ind w:left="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11.高技术概述；</w:t>
            </w:r>
          </w:p>
          <w:p w14:paraId="2DB97303">
            <w:pPr>
              <w:spacing w:before="24"/>
              <w:ind w:left="64" w:right="180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12.高技术在军事上的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应用；</w:t>
            </w:r>
          </w:p>
          <w:p w14:paraId="360B901C">
            <w:pPr>
              <w:spacing w:before="25" w:line="239" w:lineRule="auto"/>
              <w:ind w:left="80" w:right="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13.高技术与新军事变；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14.信息化战争概述；</w:t>
            </w:r>
          </w:p>
          <w:p w14:paraId="6FDF3188">
            <w:pPr>
              <w:spacing w:before="27" w:line="228" w:lineRule="auto"/>
              <w:ind w:left="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15.信息化战争特点。</w:t>
            </w:r>
          </w:p>
        </w:tc>
        <w:tc>
          <w:tcPr>
            <w:tcW w:w="2101" w:type="dxa"/>
            <w:vAlign w:val="top"/>
          </w:tcPr>
          <w:p w14:paraId="7D603BC8">
            <w:pPr>
              <w:spacing w:line="293" w:lineRule="auto"/>
              <w:rPr>
                <w:rFonts w:ascii="Arial"/>
                <w:sz w:val="21"/>
              </w:rPr>
            </w:pPr>
          </w:p>
          <w:p w14:paraId="71D82280">
            <w:pPr>
              <w:spacing w:before="65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训练场地、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军械器材设备。</w:t>
            </w:r>
          </w:p>
          <w:p w14:paraId="29116F30">
            <w:pPr>
              <w:spacing w:before="28" w:line="247" w:lineRule="auto"/>
              <w:ind w:left="64" w:right="56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5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在教学过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程中融入保家卫国和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家国情怀等课程思政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内容，教官现场示范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教学,学生自我训练，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动作规范性纠正。</w:t>
            </w:r>
          </w:p>
          <w:p w14:paraId="0A2F0E7A">
            <w:pPr>
              <w:spacing w:before="24" w:line="248" w:lineRule="auto"/>
              <w:ind w:left="66" w:right="56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具有良好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的师德师风，军事教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育专业，转业退伍军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人，有较丰富的教学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经验。</w:t>
            </w:r>
          </w:p>
          <w:p w14:paraId="642ACACD">
            <w:pPr>
              <w:spacing w:before="18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考查。</w:t>
            </w:r>
          </w:p>
          <w:p w14:paraId="7275935D">
            <w:pPr>
              <w:spacing w:before="26" w:line="239" w:lineRule="auto"/>
              <w:ind w:left="69" w:right="59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过程评价考核</w:t>
            </w:r>
            <w:r>
              <w:rPr>
                <w:rFonts w:ascii="宋体" w:hAnsi="宋体" w:eastAsia="宋体" w:cs="宋体"/>
                <w:spacing w:val="-1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70%+终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结性考核</w:t>
            </w:r>
            <w:r>
              <w:rPr>
                <w:rFonts w:ascii="宋体" w:hAnsi="宋体" w:eastAsia="宋体" w:cs="宋体"/>
                <w:spacing w:val="-3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30%。</w:t>
            </w:r>
          </w:p>
        </w:tc>
      </w:tr>
      <w:tr w14:paraId="12329E4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22" w:hRule="atLeast"/>
        </w:trPr>
        <w:tc>
          <w:tcPr>
            <w:tcW w:w="508" w:type="dxa"/>
            <w:vAlign w:val="top"/>
          </w:tcPr>
          <w:p w14:paraId="672979FC">
            <w:pPr>
              <w:spacing w:line="261" w:lineRule="auto"/>
              <w:rPr>
                <w:rFonts w:ascii="Arial"/>
                <w:sz w:val="21"/>
              </w:rPr>
            </w:pPr>
          </w:p>
          <w:p w14:paraId="5D99E1E3">
            <w:pPr>
              <w:spacing w:line="262" w:lineRule="auto"/>
              <w:rPr>
                <w:rFonts w:ascii="Arial"/>
                <w:sz w:val="21"/>
              </w:rPr>
            </w:pPr>
          </w:p>
          <w:p w14:paraId="6E679CA3">
            <w:pPr>
              <w:spacing w:line="262" w:lineRule="auto"/>
              <w:rPr>
                <w:rFonts w:ascii="Arial"/>
                <w:sz w:val="21"/>
              </w:rPr>
            </w:pPr>
          </w:p>
          <w:p w14:paraId="7743BE25">
            <w:pPr>
              <w:spacing w:line="262" w:lineRule="auto"/>
              <w:rPr>
                <w:rFonts w:ascii="Arial"/>
                <w:sz w:val="21"/>
              </w:rPr>
            </w:pPr>
          </w:p>
          <w:p w14:paraId="43DDCA8D">
            <w:pPr>
              <w:spacing w:line="262" w:lineRule="auto"/>
              <w:rPr>
                <w:rFonts w:ascii="Arial"/>
                <w:sz w:val="21"/>
              </w:rPr>
            </w:pPr>
          </w:p>
          <w:p w14:paraId="22DDBF1E">
            <w:pPr>
              <w:spacing w:line="262" w:lineRule="auto"/>
              <w:rPr>
                <w:rFonts w:ascii="Arial"/>
                <w:sz w:val="21"/>
              </w:rPr>
            </w:pPr>
          </w:p>
          <w:p w14:paraId="710E1D68">
            <w:pPr>
              <w:spacing w:line="262" w:lineRule="auto"/>
              <w:rPr>
                <w:rFonts w:ascii="Arial"/>
                <w:sz w:val="21"/>
              </w:rPr>
            </w:pPr>
          </w:p>
          <w:p w14:paraId="2927FE0D">
            <w:pPr>
              <w:spacing w:line="262" w:lineRule="auto"/>
              <w:rPr>
                <w:rFonts w:ascii="Arial"/>
                <w:sz w:val="21"/>
              </w:rPr>
            </w:pPr>
          </w:p>
          <w:p w14:paraId="4E73AECA">
            <w:pPr>
              <w:spacing w:line="262" w:lineRule="auto"/>
              <w:rPr>
                <w:rFonts w:ascii="Arial"/>
                <w:sz w:val="21"/>
              </w:rPr>
            </w:pPr>
          </w:p>
          <w:p w14:paraId="5D5AFA5D">
            <w:pPr>
              <w:spacing w:before="66" w:line="189" w:lineRule="auto"/>
              <w:ind w:left="2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673" w:type="dxa"/>
            <w:vAlign w:val="top"/>
          </w:tcPr>
          <w:p w14:paraId="6C36B8C1">
            <w:pPr>
              <w:spacing w:line="243" w:lineRule="auto"/>
              <w:rPr>
                <w:rFonts w:ascii="Arial"/>
                <w:sz w:val="21"/>
              </w:rPr>
            </w:pPr>
          </w:p>
          <w:p w14:paraId="77D2EFEC">
            <w:pPr>
              <w:spacing w:line="243" w:lineRule="auto"/>
              <w:rPr>
                <w:rFonts w:ascii="Arial"/>
                <w:sz w:val="21"/>
              </w:rPr>
            </w:pPr>
          </w:p>
          <w:p w14:paraId="409C2411">
            <w:pPr>
              <w:spacing w:line="243" w:lineRule="auto"/>
              <w:rPr>
                <w:rFonts w:ascii="Arial"/>
                <w:sz w:val="21"/>
              </w:rPr>
            </w:pPr>
          </w:p>
          <w:p w14:paraId="4BCDEDDB">
            <w:pPr>
              <w:spacing w:line="243" w:lineRule="auto"/>
              <w:rPr>
                <w:rFonts w:ascii="Arial"/>
                <w:sz w:val="21"/>
              </w:rPr>
            </w:pPr>
          </w:p>
          <w:p w14:paraId="020A1AAF">
            <w:pPr>
              <w:spacing w:line="243" w:lineRule="auto"/>
              <w:rPr>
                <w:rFonts w:ascii="Arial"/>
                <w:sz w:val="21"/>
              </w:rPr>
            </w:pPr>
          </w:p>
          <w:p w14:paraId="6EFB0D7D">
            <w:pPr>
              <w:spacing w:line="244" w:lineRule="auto"/>
              <w:rPr>
                <w:rFonts w:ascii="Arial"/>
                <w:sz w:val="21"/>
              </w:rPr>
            </w:pPr>
          </w:p>
          <w:p w14:paraId="6CC5006D">
            <w:pPr>
              <w:spacing w:line="244" w:lineRule="auto"/>
              <w:rPr>
                <w:rFonts w:ascii="Arial"/>
                <w:sz w:val="21"/>
              </w:rPr>
            </w:pPr>
          </w:p>
          <w:p w14:paraId="3269BDB3">
            <w:pPr>
              <w:spacing w:line="244" w:lineRule="auto"/>
              <w:rPr>
                <w:rFonts w:ascii="Arial"/>
                <w:sz w:val="21"/>
              </w:rPr>
            </w:pPr>
          </w:p>
          <w:p w14:paraId="7B21CE4D">
            <w:pPr>
              <w:spacing w:line="244" w:lineRule="auto"/>
              <w:rPr>
                <w:rFonts w:ascii="Arial"/>
                <w:sz w:val="21"/>
              </w:rPr>
            </w:pPr>
          </w:p>
          <w:p w14:paraId="277E89E2">
            <w:pPr>
              <w:spacing w:before="65"/>
              <w:ind w:left="140" w:right="127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军事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技能</w:t>
            </w:r>
          </w:p>
        </w:tc>
        <w:tc>
          <w:tcPr>
            <w:tcW w:w="3617" w:type="dxa"/>
            <w:vAlign w:val="top"/>
          </w:tcPr>
          <w:p w14:paraId="6AC9F37D">
            <w:pPr>
              <w:spacing w:before="90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2819E1AD">
            <w:pPr>
              <w:spacing w:before="25"/>
              <w:ind w:left="63" w:right="200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1.提高学生的政治觉悟，激发爱国热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情；</w:t>
            </w:r>
          </w:p>
          <w:p w14:paraId="06060DB5">
            <w:pPr>
              <w:spacing w:before="22" w:line="244" w:lineRule="auto"/>
              <w:ind w:left="62" w:right="42" w:firstLine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2.发扬革命精神，培养集体主义精神；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3.增强国防观念和组织纪律性，养成良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好的学风和生活作风；</w:t>
            </w:r>
          </w:p>
          <w:p w14:paraId="08BF33FE">
            <w:pPr>
              <w:spacing w:before="26" w:line="239" w:lineRule="auto"/>
              <w:ind w:left="60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4.培养学生关心关注国防的意识，增强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报国强国本领。</w:t>
            </w:r>
          </w:p>
          <w:p w14:paraId="67616C9C">
            <w:pPr>
              <w:spacing w:before="28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5A478FB1">
            <w:pPr>
              <w:spacing w:before="24"/>
              <w:ind w:left="64" w:right="411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1.掌握军姿、军纪及必备军事技术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训练要素；</w:t>
            </w:r>
          </w:p>
          <w:p w14:paraId="0436959A">
            <w:pPr>
              <w:spacing w:before="25"/>
              <w:ind w:left="63" w:right="411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2.熟悉并掌握军人徒手队列动作的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要领、标准；</w:t>
            </w:r>
          </w:p>
          <w:p w14:paraId="28C226BD">
            <w:pPr>
              <w:spacing w:before="24" w:line="227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3.掌握射击模拟训练基础知识。</w:t>
            </w:r>
          </w:p>
          <w:p w14:paraId="21F688EC">
            <w:pPr>
              <w:spacing w:before="25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48D6048D">
            <w:pPr>
              <w:spacing w:before="26" w:line="228" w:lineRule="auto"/>
              <w:ind w:left="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1.培养学生思想上的自立和独立，</w:t>
            </w:r>
          </w:p>
          <w:p w14:paraId="0B79012E">
            <w:pPr>
              <w:spacing w:before="25"/>
              <w:ind w:left="64" w:right="53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养成严格自律的良好习惯，提高生活自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理能力；</w:t>
            </w:r>
          </w:p>
        </w:tc>
        <w:tc>
          <w:tcPr>
            <w:tcW w:w="2234" w:type="dxa"/>
            <w:vAlign w:val="top"/>
          </w:tcPr>
          <w:p w14:paraId="522E8DBF">
            <w:pPr>
              <w:spacing w:before="227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578CC679">
            <w:pPr>
              <w:spacing w:before="24" w:line="228" w:lineRule="auto"/>
              <w:ind w:left="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1.内务整理；</w:t>
            </w:r>
          </w:p>
          <w:p w14:paraId="699F333D">
            <w:pPr>
              <w:spacing w:before="23" w:line="246" w:lineRule="auto"/>
              <w:ind w:left="63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2.立正、跨立、停止间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转法三大步伐的行进与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立定、步法变换、坐下、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蹲下、起立；</w:t>
            </w:r>
          </w:p>
          <w:p w14:paraId="6C352D0E">
            <w:pPr>
              <w:spacing w:before="26" w:line="239" w:lineRule="auto"/>
              <w:ind w:left="65" w:right="88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3.脱帽、戴帽、敬礼、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整理着装；</w:t>
            </w:r>
          </w:p>
          <w:p w14:paraId="16DAE351">
            <w:pPr>
              <w:spacing w:before="25" w:line="243" w:lineRule="auto"/>
              <w:ind w:left="64" w:right="53" w:hanging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4.整齐报数、分列式训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练、拉练、分列式会操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演练、唱军歌等；</w:t>
            </w:r>
          </w:p>
          <w:p w14:paraId="2444CABD">
            <w:pPr>
              <w:spacing w:before="28" w:line="271" w:lineRule="exact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</w:rPr>
              <w:t>5.模拟射击训练；</w:t>
            </w:r>
          </w:p>
          <w:p w14:paraId="3344AE99">
            <w:pPr>
              <w:spacing w:before="1" w:line="226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6.纪律条令学习。</w:t>
            </w:r>
          </w:p>
        </w:tc>
        <w:tc>
          <w:tcPr>
            <w:tcW w:w="2101" w:type="dxa"/>
            <w:vAlign w:val="top"/>
          </w:tcPr>
          <w:p w14:paraId="3049B267">
            <w:pPr>
              <w:spacing w:before="91" w:line="244" w:lineRule="auto"/>
              <w:ind w:left="66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寝室、训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练场地、军械器材设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备。</w:t>
            </w:r>
          </w:p>
          <w:p w14:paraId="602F5537">
            <w:pPr>
              <w:spacing w:before="27" w:line="249" w:lineRule="auto"/>
              <w:ind w:left="64" w:right="4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5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在教学过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程中融入保家卫国和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家国情怀等课程思政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内容，通过军训、主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题班会、讲座等方式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相结合组织教学，主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要采用讲解与示范相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结合，逐个动作教练，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>还采取竞赛、会操、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阅兵的方法，要求学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生在日常生活、训练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中养成优良的作风。</w:t>
            </w:r>
          </w:p>
          <w:p w14:paraId="7DC09AE8">
            <w:pPr>
              <w:spacing w:before="27" w:line="243" w:lineRule="auto"/>
              <w:ind w:left="68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具有良好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的师德师风和过硬的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军事技能，必须是现</w:t>
            </w:r>
          </w:p>
        </w:tc>
      </w:tr>
    </w:tbl>
    <w:p w14:paraId="03360C94">
      <w:pPr>
        <w:rPr>
          <w:rFonts w:ascii="Arial"/>
          <w:sz w:val="21"/>
        </w:rPr>
      </w:pPr>
    </w:p>
    <w:p w14:paraId="53AEE464">
      <w:pPr>
        <w:rPr>
          <w:rFonts w:ascii="Arial" w:hAnsi="Arial" w:eastAsia="Arial" w:cs="Arial"/>
          <w:sz w:val="21"/>
          <w:szCs w:val="21"/>
        </w:rPr>
        <w:sectPr>
          <w:footerReference r:id="rId16" w:type="default"/>
          <w:pgSz w:w="11850" w:h="16781"/>
          <w:pgMar w:top="1426" w:right="1332" w:bottom="1220" w:left="1378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4815BF85">
      <w:pPr>
        <w:spacing w:before="135"/>
      </w:pPr>
    </w:p>
    <w:tbl>
      <w:tblPr>
        <w:tblStyle w:val="5"/>
        <w:tblW w:w="91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8"/>
        <w:gridCol w:w="673"/>
        <w:gridCol w:w="3617"/>
        <w:gridCol w:w="2234"/>
        <w:gridCol w:w="2101"/>
      </w:tblGrid>
      <w:tr w14:paraId="2512F46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508" w:type="dxa"/>
            <w:shd w:val="clear" w:color="auto" w:fill="DCE6F2"/>
            <w:textDirection w:val="tbRlV"/>
            <w:vAlign w:val="top"/>
          </w:tcPr>
          <w:p w14:paraId="34C419DE">
            <w:pPr>
              <w:spacing w:before="140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73" w:type="dxa"/>
            <w:shd w:val="clear" w:color="auto" w:fill="DCE6F2"/>
            <w:vAlign w:val="top"/>
          </w:tcPr>
          <w:p w14:paraId="6A6EAF5E">
            <w:pPr>
              <w:spacing w:before="94"/>
              <w:ind w:left="142" w:right="127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名称</w:t>
            </w:r>
          </w:p>
        </w:tc>
        <w:tc>
          <w:tcPr>
            <w:tcW w:w="3617" w:type="dxa"/>
            <w:shd w:val="clear" w:color="auto" w:fill="DCE6F2"/>
            <w:vAlign w:val="top"/>
          </w:tcPr>
          <w:p w14:paraId="43888D45">
            <w:pPr>
              <w:spacing w:before="229" w:line="228" w:lineRule="auto"/>
              <w:ind w:left="14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2234" w:type="dxa"/>
            <w:shd w:val="clear" w:color="auto" w:fill="DCE6F2"/>
            <w:vAlign w:val="top"/>
          </w:tcPr>
          <w:p w14:paraId="0554E190">
            <w:pPr>
              <w:spacing w:before="228" w:line="228" w:lineRule="auto"/>
              <w:ind w:left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2101" w:type="dxa"/>
            <w:shd w:val="clear" w:color="auto" w:fill="DCE6F2"/>
            <w:vAlign w:val="top"/>
          </w:tcPr>
          <w:p w14:paraId="75B6B6A7">
            <w:pPr>
              <w:spacing w:before="228" w:line="228" w:lineRule="auto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4EF964E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8" w:hRule="atLeast"/>
        </w:trPr>
        <w:tc>
          <w:tcPr>
            <w:tcW w:w="508" w:type="dxa"/>
            <w:vAlign w:val="top"/>
          </w:tcPr>
          <w:p w14:paraId="1C49AAC6">
            <w:pPr>
              <w:rPr>
                <w:rFonts w:ascii="Arial"/>
                <w:sz w:val="21"/>
              </w:rPr>
            </w:pPr>
          </w:p>
        </w:tc>
        <w:tc>
          <w:tcPr>
            <w:tcW w:w="673" w:type="dxa"/>
            <w:vAlign w:val="top"/>
          </w:tcPr>
          <w:p w14:paraId="18B465D4">
            <w:pPr>
              <w:rPr>
                <w:rFonts w:ascii="Arial"/>
                <w:sz w:val="21"/>
              </w:rPr>
            </w:pPr>
          </w:p>
        </w:tc>
        <w:tc>
          <w:tcPr>
            <w:tcW w:w="3617" w:type="dxa"/>
            <w:vAlign w:val="top"/>
          </w:tcPr>
          <w:p w14:paraId="65C2B8CA">
            <w:pPr>
              <w:spacing w:before="89" w:line="239" w:lineRule="auto"/>
              <w:ind w:left="78" w:right="56" w:hanging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2.培养学生坚强的毅力和吃苦耐劳的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品质；</w:t>
            </w:r>
          </w:p>
          <w:p w14:paraId="3B7719EE">
            <w:pPr>
              <w:spacing w:before="26" w:line="239" w:lineRule="auto"/>
              <w:ind w:left="65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3.具备一定的个人军事基础能力及突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发安全事件应急处理能力；</w:t>
            </w:r>
          </w:p>
          <w:p w14:paraId="27210DF0">
            <w:pPr>
              <w:spacing w:before="26" w:line="239" w:lineRule="auto"/>
              <w:ind w:left="95" w:right="56" w:hanging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4.具备熟练整理内务卫生的能力，养成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良好的卫生习惯。</w:t>
            </w:r>
          </w:p>
        </w:tc>
        <w:tc>
          <w:tcPr>
            <w:tcW w:w="2234" w:type="dxa"/>
            <w:vAlign w:val="top"/>
          </w:tcPr>
          <w:p w14:paraId="271C5366">
            <w:pPr>
              <w:rPr>
                <w:rFonts w:ascii="Arial"/>
                <w:sz w:val="21"/>
              </w:rPr>
            </w:pPr>
          </w:p>
        </w:tc>
        <w:tc>
          <w:tcPr>
            <w:tcW w:w="2101" w:type="dxa"/>
            <w:vAlign w:val="top"/>
          </w:tcPr>
          <w:p w14:paraId="448ECFE9">
            <w:pPr>
              <w:spacing w:before="88" w:line="244" w:lineRule="auto"/>
              <w:ind w:left="67" w:right="56" w:hanging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役军人或者转业退伍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军人，有较丰富的教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学经验。</w:t>
            </w:r>
          </w:p>
          <w:p w14:paraId="1ACBE58E">
            <w:pPr>
              <w:spacing w:before="22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考查。</w:t>
            </w:r>
          </w:p>
          <w:p w14:paraId="1ED560D1">
            <w:pPr>
              <w:spacing w:before="23" w:line="251" w:lineRule="auto"/>
              <w:ind w:left="64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0"/>
                <w:sz w:val="20"/>
                <w:szCs w:val="20"/>
              </w:rPr>
              <w:t>采用过程性考核+终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结性考核，过程性考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核以学生出勤情况、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参加训练完成情况、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军训态度、遵守纪律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情况、</w:t>
            </w:r>
            <w:r>
              <w:rPr>
                <w:rFonts w:ascii="宋体" w:hAnsi="宋体" w:eastAsia="宋体" w:cs="宋体"/>
                <w:spacing w:val="-4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内务考察作为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考核成绩的依据，终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结性考核以军事技能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考核为准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。过程评价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考核</w:t>
            </w:r>
            <w:r>
              <w:rPr>
                <w:rFonts w:ascii="宋体" w:hAnsi="宋体" w:eastAsia="宋体" w:cs="宋体"/>
                <w:spacing w:val="-3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50%+终结性考核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50%。</w:t>
            </w:r>
          </w:p>
        </w:tc>
      </w:tr>
      <w:tr w14:paraId="6A13212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52" w:hRule="atLeast"/>
        </w:trPr>
        <w:tc>
          <w:tcPr>
            <w:tcW w:w="508" w:type="dxa"/>
            <w:vAlign w:val="top"/>
          </w:tcPr>
          <w:p w14:paraId="0E1CD278">
            <w:pPr>
              <w:spacing w:line="243" w:lineRule="auto"/>
              <w:rPr>
                <w:rFonts w:ascii="Arial"/>
                <w:sz w:val="21"/>
              </w:rPr>
            </w:pPr>
          </w:p>
          <w:p w14:paraId="45EB9AB3">
            <w:pPr>
              <w:spacing w:line="243" w:lineRule="auto"/>
              <w:rPr>
                <w:rFonts w:ascii="Arial"/>
                <w:sz w:val="21"/>
              </w:rPr>
            </w:pPr>
          </w:p>
          <w:p w14:paraId="0ACED160">
            <w:pPr>
              <w:spacing w:line="244" w:lineRule="auto"/>
              <w:rPr>
                <w:rFonts w:ascii="Arial"/>
                <w:sz w:val="21"/>
              </w:rPr>
            </w:pPr>
          </w:p>
          <w:p w14:paraId="399A464A">
            <w:pPr>
              <w:spacing w:line="244" w:lineRule="auto"/>
              <w:rPr>
                <w:rFonts w:ascii="Arial"/>
                <w:sz w:val="21"/>
              </w:rPr>
            </w:pPr>
          </w:p>
          <w:p w14:paraId="764540AB">
            <w:pPr>
              <w:spacing w:line="244" w:lineRule="auto"/>
              <w:rPr>
                <w:rFonts w:ascii="Arial"/>
                <w:sz w:val="21"/>
              </w:rPr>
            </w:pPr>
          </w:p>
          <w:p w14:paraId="62F12ACE">
            <w:pPr>
              <w:spacing w:line="244" w:lineRule="auto"/>
              <w:rPr>
                <w:rFonts w:ascii="Arial"/>
                <w:sz w:val="21"/>
              </w:rPr>
            </w:pPr>
          </w:p>
          <w:p w14:paraId="1334B13F">
            <w:pPr>
              <w:spacing w:line="244" w:lineRule="auto"/>
              <w:rPr>
                <w:rFonts w:ascii="Arial"/>
                <w:sz w:val="21"/>
              </w:rPr>
            </w:pPr>
          </w:p>
          <w:p w14:paraId="74FA8A06">
            <w:pPr>
              <w:spacing w:line="244" w:lineRule="auto"/>
              <w:rPr>
                <w:rFonts w:ascii="Arial"/>
                <w:sz w:val="21"/>
              </w:rPr>
            </w:pPr>
          </w:p>
          <w:p w14:paraId="5A1756A6">
            <w:pPr>
              <w:spacing w:line="244" w:lineRule="auto"/>
              <w:rPr>
                <w:rFonts w:ascii="Arial"/>
                <w:sz w:val="21"/>
              </w:rPr>
            </w:pPr>
          </w:p>
          <w:p w14:paraId="1D82B92B">
            <w:pPr>
              <w:spacing w:line="244" w:lineRule="auto"/>
              <w:rPr>
                <w:rFonts w:ascii="Arial"/>
                <w:sz w:val="21"/>
              </w:rPr>
            </w:pPr>
          </w:p>
          <w:p w14:paraId="534487D2">
            <w:pPr>
              <w:spacing w:line="244" w:lineRule="auto"/>
              <w:rPr>
                <w:rFonts w:ascii="Arial"/>
                <w:sz w:val="21"/>
              </w:rPr>
            </w:pPr>
          </w:p>
          <w:p w14:paraId="2BA98A44">
            <w:pPr>
              <w:spacing w:line="244" w:lineRule="auto"/>
              <w:rPr>
                <w:rFonts w:ascii="Arial"/>
                <w:sz w:val="21"/>
              </w:rPr>
            </w:pPr>
          </w:p>
          <w:p w14:paraId="168EFAA7">
            <w:pPr>
              <w:spacing w:line="244" w:lineRule="auto"/>
              <w:rPr>
                <w:rFonts w:ascii="Arial"/>
                <w:sz w:val="21"/>
              </w:rPr>
            </w:pPr>
          </w:p>
          <w:p w14:paraId="35A1A383">
            <w:pPr>
              <w:spacing w:before="65" w:line="189" w:lineRule="auto"/>
              <w:ind w:left="2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673" w:type="dxa"/>
            <w:vAlign w:val="top"/>
          </w:tcPr>
          <w:p w14:paraId="211C602A">
            <w:pPr>
              <w:spacing w:line="250" w:lineRule="auto"/>
              <w:rPr>
                <w:rFonts w:ascii="Arial"/>
                <w:sz w:val="21"/>
              </w:rPr>
            </w:pPr>
          </w:p>
          <w:p w14:paraId="3DB3CDCB">
            <w:pPr>
              <w:spacing w:line="250" w:lineRule="auto"/>
              <w:rPr>
                <w:rFonts w:ascii="Arial"/>
                <w:sz w:val="21"/>
              </w:rPr>
            </w:pPr>
          </w:p>
          <w:p w14:paraId="60F2078C">
            <w:pPr>
              <w:spacing w:line="250" w:lineRule="auto"/>
              <w:rPr>
                <w:rFonts w:ascii="Arial"/>
                <w:sz w:val="21"/>
              </w:rPr>
            </w:pPr>
          </w:p>
          <w:p w14:paraId="1E93AC62">
            <w:pPr>
              <w:spacing w:line="250" w:lineRule="auto"/>
              <w:rPr>
                <w:rFonts w:ascii="Arial"/>
                <w:sz w:val="21"/>
              </w:rPr>
            </w:pPr>
          </w:p>
          <w:p w14:paraId="796114B3">
            <w:pPr>
              <w:spacing w:line="250" w:lineRule="auto"/>
              <w:rPr>
                <w:rFonts w:ascii="Arial"/>
                <w:sz w:val="21"/>
              </w:rPr>
            </w:pPr>
          </w:p>
          <w:p w14:paraId="3DDCD5ED">
            <w:pPr>
              <w:spacing w:line="250" w:lineRule="auto"/>
              <w:rPr>
                <w:rFonts w:ascii="Arial"/>
                <w:sz w:val="21"/>
              </w:rPr>
            </w:pPr>
          </w:p>
          <w:p w14:paraId="64055717">
            <w:pPr>
              <w:spacing w:line="250" w:lineRule="auto"/>
              <w:rPr>
                <w:rFonts w:ascii="Arial"/>
                <w:sz w:val="21"/>
              </w:rPr>
            </w:pPr>
          </w:p>
          <w:p w14:paraId="3151AFA6">
            <w:pPr>
              <w:spacing w:line="250" w:lineRule="auto"/>
              <w:rPr>
                <w:rFonts w:ascii="Arial"/>
                <w:sz w:val="21"/>
              </w:rPr>
            </w:pPr>
          </w:p>
          <w:p w14:paraId="23FC205C">
            <w:pPr>
              <w:spacing w:line="250" w:lineRule="auto"/>
              <w:rPr>
                <w:rFonts w:ascii="Arial"/>
                <w:sz w:val="21"/>
              </w:rPr>
            </w:pPr>
          </w:p>
          <w:p w14:paraId="6AFA108E">
            <w:pPr>
              <w:spacing w:line="250" w:lineRule="auto"/>
              <w:rPr>
                <w:rFonts w:ascii="Arial"/>
                <w:sz w:val="21"/>
              </w:rPr>
            </w:pPr>
          </w:p>
          <w:p w14:paraId="5D484277">
            <w:pPr>
              <w:spacing w:line="250" w:lineRule="auto"/>
              <w:rPr>
                <w:rFonts w:ascii="Arial"/>
                <w:sz w:val="21"/>
              </w:rPr>
            </w:pPr>
          </w:p>
          <w:p w14:paraId="11C44D95">
            <w:pPr>
              <w:spacing w:line="251" w:lineRule="auto"/>
              <w:rPr>
                <w:rFonts w:ascii="Arial"/>
                <w:sz w:val="21"/>
              </w:rPr>
            </w:pPr>
          </w:p>
          <w:p w14:paraId="6D5FFBB8">
            <w:pPr>
              <w:spacing w:before="65" w:line="239" w:lineRule="auto"/>
              <w:ind w:left="142" w:right="127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劳动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教育</w:t>
            </w:r>
          </w:p>
        </w:tc>
        <w:tc>
          <w:tcPr>
            <w:tcW w:w="3617" w:type="dxa"/>
            <w:vAlign w:val="top"/>
          </w:tcPr>
          <w:p w14:paraId="6988910F">
            <w:pPr>
              <w:spacing w:line="429" w:lineRule="auto"/>
              <w:rPr>
                <w:rFonts w:ascii="Arial"/>
                <w:sz w:val="21"/>
              </w:rPr>
            </w:pPr>
          </w:p>
          <w:p w14:paraId="461F57FF">
            <w:pPr>
              <w:spacing w:before="65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23929F6B">
            <w:pPr>
              <w:spacing w:before="26" w:line="239" w:lineRule="auto"/>
              <w:ind w:left="61" w:right="56" w:firstLine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1.牢固树立劳动光荣、技能宝贵、创造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伟大的正确劳动观；</w:t>
            </w:r>
          </w:p>
          <w:p w14:paraId="6CA7E587">
            <w:pPr>
              <w:spacing w:before="26" w:line="239" w:lineRule="auto"/>
              <w:ind w:left="94" w:right="53" w:hanging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2.形成尊重劳模工匠、争当劳模工匠的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良好风尚；</w:t>
            </w:r>
          </w:p>
          <w:p w14:paraId="075E21E5">
            <w:pPr>
              <w:spacing w:before="25" w:line="227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3.具有社会义务感和责任感</w:t>
            </w:r>
          </w:p>
          <w:p w14:paraId="448878F3">
            <w:pPr>
              <w:spacing w:before="28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2674CCD8">
            <w:pPr>
              <w:spacing w:before="24"/>
              <w:ind w:left="64" w:right="53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1.能够掌握通用劳动科学知识，理解和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形成马克思主义劳动观；</w:t>
            </w:r>
          </w:p>
          <w:p w14:paraId="7E775FED">
            <w:pPr>
              <w:spacing w:before="25" w:line="241" w:lineRule="auto"/>
              <w:ind w:left="65" w:right="56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2.了解劳动相关法律法规与劳动安全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知识；</w:t>
            </w:r>
          </w:p>
          <w:p w14:paraId="52D59948">
            <w:pPr>
              <w:spacing w:before="22"/>
              <w:ind w:left="64" w:right="53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3.培养学生热爱社会公益活动，提升服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务社会的意识。</w:t>
            </w:r>
          </w:p>
          <w:p w14:paraId="6D722996">
            <w:pPr>
              <w:spacing w:before="25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2507A354">
            <w:pPr>
              <w:spacing w:before="26" w:line="239" w:lineRule="auto"/>
              <w:ind w:left="61" w:firstLine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1.养成乐于劳动、善于劳动、注重安全、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遵纪守规的良好劳动习惯；</w:t>
            </w:r>
          </w:p>
          <w:p w14:paraId="3404C410">
            <w:pPr>
              <w:spacing w:before="28" w:line="239" w:lineRule="auto"/>
              <w:ind w:left="69" w:right="56" w:hanging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2.具备满足生存发展需要的基本劳动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能力。</w:t>
            </w:r>
          </w:p>
          <w:p w14:paraId="315CE782">
            <w:pPr>
              <w:spacing w:before="26" w:line="239" w:lineRule="auto"/>
              <w:ind w:left="66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3.培养社会责任意识，参与意识，锻炼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并提高社会活动能力</w:t>
            </w:r>
          </w:p>
        </w:tc>
        <w:tc>
          <w:tcPr>
            <w:tcW w:w="2234" w:type="dxa"/>
            <w:vAlign w:val="top"/>
          </w:tcPr>
          <w:p w14:paraId="78A7C033">
            <w:pPr>
              <w:spacing w:before="156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41AD5C11">
            <w:pPr>
              <w:spacing w:before="24" w:line="274" w:lineRule="exact"/>
              <w:ind w:left="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4"/>
                <w:sz w:val="20"/>
                <w:szCs w:val="20"/>
              </w:rPr>
              <w:t>1.劳动精神；</w:t>
            </w:r>
          </w:p>
          <w:p w14:paraId="254C81CC">
            <w:pPr>
              <w:spacing w:line="226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2.劳模精神；</w:t>
            </w:r>
          </w:p>
          <w:p w14:paraId="77DF270D">
            <w:pPr>
              <w:spacing w:before="27" w:line="227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3.工匠精神；</w:t>
            </w:r>
          </w:p>
          <w:p w14:paraId="04AA89D7">
            <w:pPr>
              <w:spacing w:before="25" w:line="228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4.劳动组织；</w:t>
            </w:r>
          </w:p>
          <w:p w14:paraId="18BF86E0">
            <w:pPr>
              <w:spacing w:before="24" w:line="228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5.劳动安全；</w:t>
            </w:r>
          </w:p>
          <w:p w14:paraId="72171186">
            <w:pPr>
              <w:spacing w:before="27" w:line="239" w:lineRule="auto"/>
              <w:ind w:left="72" w:right="53" w:hanging="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6.劳动法规（含专题教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育</w:t>
            </w:r>
            <w:r>
              <w:rPr>
                <w:rFonts w:ascii="宋体" w:hAnsi="宋体" w:eastAsia="宋体" w:cs="宋体"/>
                <w:sz w:val="20"/>
                <w:szCs w:val="20"/>
              </w:rPr>
              <w:t>）；</w:t>
            </w:r>
          </w:p>
          <w:p w14:paraId="63ACFA48">
            <w:pPr>
              <w:spacing w:before="26" w:line="377" w:lineRule="auto"/>
              <w:ind w:left="66" w:right="53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7.社会公益活动（服务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社区、三下乡活动、寒</w:t>
            </w:r>
          </w:p>
          <w:p w14:paraId="0EAF4922">
            <w:pPr>
              <w:spacing w:before="1" w:line="226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暑假社会实践）。</w:t>
            </w:r>
          </w:p>
        </w:tc>
        <w:tc>
          <w:tcPr>
            <w:tcW w:w="2101" w:type="dxa"/>
            <w:vAlign w:val="top"/>
          </w:tcPr>
          <w:p w14:paraId="7F6896A5">
            <w:pPr>
              <w:spacing w:before="88" w:line="244" w:lineRule="auto"/>
              <w:ind w:left="67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多媒体教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室，社区，公共卫生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区域实等。</w:t>
            </w:r>
          </w:p>
          <w:p w14:paraId="041A35E4">
            <w:pPr>
              <w:spacing w:before="27" w:line="249" w:lineRule="auto"/>
              <w:ind w:left="64" w:right="56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5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在教学过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程中融入劳动创造美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好未来等课程思政内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容，理论教学灵活运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用集中讲授、分组讨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论、专题讲座、心得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分享等授课方法，点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燃学生对劳模精神、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工匠精神的向往，增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强学生劳动知识与能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力的培养。</w:t>
            </w:r>
          </w:p>
          <w:p w14:paraId="09E8315B">
            <w:pPr>
              <w:spacing w:before="30" w:line="248" w:lineRule="auto"/>
              <w:ind w:left="64" w:right="56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担任本课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程的主讲教师应具有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良好的师德师风，具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有较为深厚的劳动素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养理论知识，</w:t>
            </w:r>
            <w:r>
              <w:rPr>
                <w:rFonts w:ascii="宋体" w:hAnsi="宋体" w:eastAsia="宋体" w:cs="宋体"/>
                <w:spacing w:val="-5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同时应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具备较丰富的教学经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验。</w:t>
            </w:r>
          </w:p>
          <w:p w14:paraId="1612DF41">
            <w:pPr>
              <w:spacing w:before="21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考查。</w:t>
            </w:r>
          </w:p>
          <w:p w14:paraId="558DEF6C">
            <w:pPr>
              <w:spacing w:before="24"/>
              <w:ind w:left="69" w:right="59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过程评价考核</w:t>
            </w:r>
            <w:r>
              <w:rPr>
                <w:rFonts w:ascii="宋体" w:hAnsi="宋体" w:eastAsia="宋体" w:cs="宋体"/>
                <w:spacing w:val="-2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30%+终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结性考核</w:t>
            </w:r>
            <w:r>
              <w:rPr>
                <w:rFonts w:ascii="宋体" w:hAnsi="宋体" w:eastAsia="宋体" w:cs="宋体"/>
                <w:spacing w:val="-3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70%。</w:t>
            </w:r>
          </w:p>
        </w:tc>
      </w:tr>
      <w:tr w14:paraId="6C73FA0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508" w:type="dxa"/>
            <w:vAlign w:val="top"/>
          </w:tcPr>
          <w:p w14:paraId="0F02AA4A">
            <w:pPr>
              <w:spacing w:before="130" w:line="189" w:lineRule="auto"/>
              <w:ind w:left="2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673" w:type="dxa"/>
            <w:vAlign w:val="top"/>
          </w:tcPr>
          <w:p w14:paraId="31A22042">
            <w:pPr>
              <w:spacing w:before="97" w:line="228" w:lineRule="auto"/>
              <w:ind w:left="1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美育</w:t>
            </w:r>
          </w:p>
        </w:tc>
        <w:tc>
          <w:tcPr>
            <w:tcW w:w="3617" w:type="dxa"/>
            <w:vAlign w:val="top"/>
          </w:tcPr>
          <w:p w14:paraId="557E3C00">
            <w:pPr>
              <w:spacing w:before="106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</w:tc>
        <w:tc>
          <w:tcPr>
            <w:tcW w:w="2234" w:type="dxa"/>
            <w:vAlign w:val="top"/>
          </w:tcPr>
          <w:p w14:paraId="65AFC636">
            <w:pPr>
              <w:spacing w:before="94" w:line="228" w:lineRule="auto"/>
              <w:ind w:left="6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</w:tc>
        <w:tc>
          <w:tcPr>
            <w:tcW w:w="2101" w:type="dxa"/>
            <w:vAlign w:val="top"/>
          </w:tcPr>
          <w:p w14:paraId="46C49D58">
            <w:pPr>
              <w:spacing w:before="106" w:line="228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使用智慧</w:t>
            </w:r>
          </w:p>
        </w:tc>
      </w:tr>
    </w:tbl>
    <w:p w14:paraId="31F2C048">
      <w:pPr>
        <w:rPr>
          <w:rFonts w:ascii="Arial"/>
          <w:sz w:val="21"/>
        </w:rPr>
      </w:pPr>
    </w:p>
    <w:p w14:paraId="40711764">
      <w:pPr>
        <w:rPr>
          <w:rFonts w:ascii="Arial" w:hAnsi="Arial" w:eastAsia="Arial" w:cs="Arial"/>
          <w:sz w:val="21"/>
          <w:szCs w:val="21"/>
        </w:rPr>
        <w:sectPr>
          <w:footerReference r:id="rId17" w:type="default"/>
          <w:pgSz w:w="11850" w:h="16781"/>
          <w:pgMar w:top="1426" w:right="1332" w:bottom="1219" w:left="1378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76BEADD5">
      <w:pPr>
        <w:spacing w:before="135"/>
      </w:pPr>
    </w:p>
    <w:tbl>
      <w:tblPr>
        <w:tblStyle w:val="5"/>
        <w:tblW w:w="91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8"/>
        <w:gridCol w:w="673"/>
        <w:gridCol w:w="3617"/>
        <w:gridCol w:w="2234"/>
        <w:gridCol w:w="2101"/>
      </w:tblGrid>
      <w:tr w14:paraId="1698C3C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508" w:type="dxa"/>
            <w:shd w:val="clear" w:color="auto" w:fill="DCE6F2"/>
            <w:textDirection w:val="tbRlV"/>
            <w:vAlign w:val="top"/>
          </w:tcPr>
          <w:p w14:paraId="1AA31424">
            <w:pPr>
              <w:spacing w:before="140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73" w:type="dxa"/>
            <w:shd w:val="clear" w:color="auto" w:fill="DCE6F2"/>
            <w:vAlign w:val="top"/>
          </w:tcPr>
          <w:p w14:paraId="6D2AD5C8">
            <w:pPr>
              <w:spacing w:before="94"/>
              <w:ind w:left="142" w:right="127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名称</w:t>
            </w:r>
          </w:p>
        </w:tc>
        <w:tc>
          <w:tcPr>
            <w:tcW w:w="3617" w:type="dxa"/>
            <w:shd w:val="clear" w:color="auto" w:fill="DCE6F2"/>
            <w:vAlign w:val="top"/>
          </w:tcPr>
          <w:p w14:paraId="0B105C57">
            <w:pPr>
              <w:spacing w:before="229" w:line="228" w:lineRule="auto"/>
              <w:ind w:left="14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2234" w:type="dxa"/>
            <w:shd w:val="clear" w:color="auto" w:fill="DCE6F2"/>
            <w:vAlign w:val="top"/>
          </w:tcPr>
          <w:p w14:paraId="3563CF6C">
            <w:pPr>
              <w:spacing w:before="228" w:line="228" w:lineRule="auto"/>
              <w:ind w:left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2101" w:type="dxa"/>
            <w:shd w:val="clear" w:color="auto" w:fill="DCE6F2"/>
            <w:vAlign w:val="top"/>
          </w:tcPr>
          <w:p w14:paraId="3D1A6C94">
            <w:pPr>
              <w:spacing w:before="228" w:line="228" w:lineRule="auto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78635A7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7" w:hRule="atLeast"/>
        </w:trPr>
        <w:tc>
          <w:tcPr>
            <w:tcW w:w="508" w:type="dxa"/>
            <w:vAlign w:val="top"/>
          </w:tcPr>
          <w:p w14:paraId="3AF61ABF">
            <w:pPr>
              <w:rPr>
                <w:rFonts w:ascii="Arial"/>
                <w:sz w:val="21"/>
              </w:rPr>
            </w:pPr>
          </w:p>
        </w:tc>
        <w:tc>
          <w:tcPr>
            <w:tcW w:w="673" w:type="dxa"/>
            <w:vAlign w:val="top"/>
          </w:tcPr>
          <w:p w14:paraId="6402BFD2">
            <w:pPr>
              <w:rPr>
                <w:rFonts w:ascii="Arial"/>
                <w:sz w:val="21"/>
              </w:rPr>
            </w:pPr>
          </w:p>
        </w:tc>
        <w:tc>
          <w:tcPr>
            <w:tcW w:w="3617" w:type="dxa"/>
            <w:vAlign w:val="top"/>
          </w:tcPr>
          <w:p w14:paraId="701F5BFA">
            <w:pPr>
              <w:spacing w:before="101" w:line="243" w:lineRule="auto"/>
              <w:ind w:left="64" w:right="446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1.促进学生的人文素质全面发展。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2.提高学生的艺术审美鉴赏能力。</w:t>
            </w:r>
          </w:p>
          <w:p w14:paraId="680BEA2F">
            <w:pPr>
              <w:spacing w:before="34" w:line="242" w:lineRule="auto"/>
              <w:ind w:left="61" w:right="23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3.弘扬民族艺术，培养爱国主义精神。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4.尊重艺术，理解多元文化。</w:t>
            </w:r>
          </w:p>
          <w:p w14:paraId="718C1072">
            <w:pPr>
              <w:spacing w:before="34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67903B1F">
            <w:pPr>
              <w:spacing w:before="33" w:line="227" w:lineRule="auto"/>
              <w:ind w:left="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1.理解美的基本概念。</w:t>
            </w:r>
          </w:p>
          <w:p w14:paraId="77F1E6DA">
            <w:pPr>
              <w:spacing w:before="32" w:line="227" w:lineRule="auto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2.学会辨别美与丑，了解美丑的区别。</w:t>
            </w:r>
          </w:p>
          <w:p w14:paraId="4611EE20">
            <w:pPr>
              <w:spacing w:before="35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022A55E4">
            <w:pPr>
              <w:spacing w:before="35" w:line="242" w:lineRule="auto"/>
              <w:ind w:left="65" w:right="56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1.提高学生对美的观察能力、感受能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力、认知能力、创造能力。</w:t>
            </w:r>
          </w:p>
          <w:p w14:paraId="44F9134C">
            <w:pPr>
              <w:spacing w:before="35" w:line="243" w:lineRule="auto"/>
              <w:ind w:left="63" w:right="53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2.学会用自然美、生活美、艺术美、科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技美来感受事物。</w:t>
            </w:r>
          </w:p>
        </w:tc>
        <w:tc>
          <w:tcPr>
            <w:tcW w:w="2234" w:type="dxa"/>
            <w:vAlign w:val="top"/>
          </w:tcPr>
          <w:p w14:paraId="0F0496D7">
            <w:pPr>
              <w:spacing w:before="101" w:line="243" w:lineRule="auto"/>
              <w:ind w:left="66" w:right="105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模块一：诗意的栖居：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大学美育</w:t>
            </w:r>
          </w:p>
          <w:p w14:paraId="6C3E300D">
            <w:pPr>
              <w:spacing w:before="33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什么是美</w:t>
            </w:r>
          </w:p>
          <w:p w14:paraId="77942E12">
            <w:pPr>
              <w:spacing w:before="31" w:line="244" w:lineRule="auto"/>
              <w:ind w:left="98" w:right="105" w:hanging="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模块二：曼妙的世界：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自然美</w:t>
            </w:r>
          </w:p>
          <w:p w14:paraId="43D3E344">
            <w:pPr>
              <w:spacing w:before="34" w:line="242" w:lineRule="auto"/>
              <w:ind w:left="66" w:right="53" w:firstLine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了解自然美——培养学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生审美能力</w:t>
            </w:r>
          </w:p>
          <w:p w14:paraId="2B27D887">
            <w:pPr>
              <w:spacing w:before="33" w:line="244" w:lineRule="auto"/>
              <w:ind w:left="65" w:right="105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模块三：极致的追求：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生活美</w:t>
            </w:r>
          </w:p>
          <w:p w14:paraId="621CF992">
            <w:pPr>
              <w:spacing w:before="30" w:line="244" w:lineRule="auto"/>
              <w:ind w:left="64" w:right="8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服饰之美、器皿之美、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饮食之美</w:t>
            </w:r>
          </w:p>
          <w:p w14:paraId="75AB8473">
            <w:pPr>
              <w:spacing w:before="34" w:line="242" w:lineRule="auto"/>
              <w:ind w:left="68" w:right="105" w:hanging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模块四：心灵的旋律：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艺术美</w:t>
            </w:r>
          </w:p>
          <w:p w14:paraId="73610DAD">
            <w:pPr>
              <w:spacing w:before="34" w:line="251" w:lineRule="auto"/>
              <w:ind w:left="64" w:right="88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音乐之美、舞蹈之美、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绘画之美、雕塑之美、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建筑之美、戏剧之美、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影视之美、诗词之美</w:t>
            </w:r>
          </w:p>
          <w:p w14:paraId="7E4E4B94">
            <w:pPr>
              <w:spacing w:before="34" w:line="242" w:lineRule="auto"/>
              <w:ind w:left="63" w:righ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模块五：智慧的火花：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科技美</w:t>
            </w:r>
          </w:p>
          <w:p w14:paraId="3DC5DC51">
            <w:pPr>
              <w:spacing w:before="35" w:line="227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科学之美、技术之美</w:t>
            </w:r>
          </w:p>
        </w:tc>
        <w:tc>
          <w:tcPr>
            <w:tcW w:w="2101" w:type="dxa"/>
            <w:vAlign w:val="top"/>
          </w:tcPr>
          <w:p w14:paraId="432F94A3">
            <w:pPr>
              <w:spacing w:before="101" w:line="243" w:lineRule="auto"/>
              <w:ind w:left="64" w:right="56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教室，运用多媒体课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件教学；</w:t>
            </w:r>
          </w:p>
          <w:p w14:paraId="3EE59FD0">
            <w:pPr>
              <w:spacing w:before="29" w:line="256" w:lineRule="auto"/>
              <w:ind w:left="54" w:right="56" w:firstLine="1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教学过程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中融入民族艺术，尊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重艺术，正确审美等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课程思政内容，通过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“线上+线下</w:t>
            </w:r>
            <w:r>
              <w:rPr>
                <w:rFonts w:ascii="宋体" w:hAnsi="宋体" w:eastAsia="宋体" w:cs="宋体"/>
                <w:spacing w:val="-6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”混合式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教学模式，线下课堂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运用启发式讲授、任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务教学法、情景交际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法</w:t>
            </w:r>
            <w:r>
              <w:rPr>
                <w:rFonts w:ascii="宋体" w:hAnsi="宋体" w:eastAsia="宋体" w:cs="宋体"/>
                <w:spacing w:val="-4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等</w:t>
            </w:r>
            <w:r>
              <w:rPr>
                <w:rFonts w:ascii="宋体" w:hAnsi="宋体" w:eastAsia="宋体" w:cs="宋体"/>
                <w:spacing w:val="-4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教</w:t>
            </w:r>
            <w:r>
              <w:rPr>
                <w:rFonts w:ascii="宋体" w:hAnsi="宋体" w:eastAsia="宋体" w:cs="宋体"/>
                <w:spacing w:val="-4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-4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方</w:t>
            </w:r>
            <w:r>
              <w:rPr>
                <w:rFonts w:ascii="宋体" w:hAnsi="宋体" w:eastAsia="宋体" w:cs="宋体"/>
                <w:spacing w:val="-4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法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相</w:t>
            </w:r>
            <w:r>
              <w:rPr>
                <w:rFonts w:ascii="宋体" w:hAnsi="宋体" w:eastAsia="宋体" w:cs="宋体"/>
                <w:spacing w:val="-4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融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合；</w:t>
            </w:r>
          </w:p>
          <w:p w14:paraId="25A66B56">
            <w:pPr>
              <w:spacing w:before="28" w:line="251" w:lineRule="auto"/>
              <w:ind w:left="74" w:right="56" w:hanging="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：</w:t>
            </w:r>
            <w:r>
              <w:rPr>
                <w:rFonts w:ascii="宋体" w:hAnsi="宋体" w:eastAsia="宋体" w:cs="宋体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应具有研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究生以上学历或讲师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以上职称，有较丰富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的教学经验。</w:t>
            </w:r>
          </w:p>
          <w:p w14:paraId="57B94570">
            <w:pPr>
              <w:spacing w:before="31" w:line="253" w:lineRule="auto"/>
              <w:ind w:left="64" w:right="5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本课程为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考试课程，形成性考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核</w:t>
            </w:r>
            <w:r>
              <w:rPr>
                <w:rFonts w:ascii="宋体" w:hAnsi="宋体" w:eastAsia="宋体" w:cs="宋体"/>
                <w:spacing w:val="-2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占60%与</w:t>
            </w:r>
            <w:r>
              <w:rPr>
                <w:rFonts w:ascii="宋体" w:hAnsi="宋体" w:eastAsia="宋体" w:cs="宋体"/>
                <w:spacing w:val="-6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终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结性考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核</w:t>
            </w:r>
            <w:r>
              <w:rPr>
                <w:rFonts w:ascii="宋体" w:hAnsi="宋体" w:eastAsia="宋体" w:cs="宋体"/>
                <w:spacing w:val="-2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占40%权重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比</w:t>
            </w:r>
            <w:r>
              <w:rPr>
                <w:rFonts w:ascii="宋体" w:hAnsi="宋体" w:eastAsia="宋体" w:cs="宋体"/>
                <w:spacing w:val="-4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的考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核方式。</w:t>
            </w:r>
          </w:p>
        </w:tc>
      </w:tr>
      <w:tr w14:paraId="774C71E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83" w:hRule="atLeast"/>
        </w:trPr>
        <w:tc>
          <w:tcPr>
            <w:tcW w:w="508" w:type="dxa"/>
            <w:vAlign w:val="top"/>
          </w:tcPr>
          <w:p w14:paraId="47791AFB">
            <w:pPr>
              <w:spacing w:line="245" w:lineRule="auto"/>
              <w:rPr>
                <w:rFonts w:ascii="Arial"/>
                <w:sz w:val="21"/>
              </w:rPr>
            </w:pPr>
          </w:p>
          <w:p w14:paraId="22026279">
            <w:pPr>
              <w:spacing w:line="245" w:lineRule="auto"/>
              <w:rPr>
                <w:rFonts w:ascii="Arial"/>
                <w:sz w:val="21"/>
              </w:rPr>
            </w:pPr>
          </w:p>
          <w:p w14:paraId="6DCC50F3">
            <w:pPr>
              <w:spacing w:line="245" w:lineRule="auto"/>
              <w:rPr>
                <w:rFonts w:ascii="Arial"/>
                <w:sz w:val="21"/>
              </w:rPr>
            </w:pPr>
          </w:p>
          <w:p w14:paraId="6C544F3E">
            <w:pPr>
              <w:spacing w:line="245" w:lineRule="auto"/>
              <w:rPr>
                <w:rFonts w:ascii="Arial"/>
                <w:sz w:val="21"/>
              </w:rPr>
            </w:pPr>
          </w:p>
          <w:p w14:paraId="0B6345A8">
            <w:pPr>
              <w:spacing w:line="245" w:lineRule="auto"/>
              <w:rPr>
                <w:rFonts w:ascii="Arial"/>
                <w:sz w:val="21"/>
              </w:rPr>
            </w:pPr>
          </w:p>
          <w:p w14:paraId="17139C42">
            <w:pPr>
              <w:spacing w:line="245" w:lineRule="auto"/>
              <w:rPr>
                <w:rFonts w:ascii="Arial"/>
                <w:sz w:val="21"/>
              </w:rPr>
            </w:pPr>
          </w:p>
          <w:p w14:paraId="6B0FC75A">
            <w:pPr>
              <w:spacing w:line="245" w:lineRule="auto"/>
              <w:rPr>
                <w:rFonts w:ascii="Arial"/>
                <w:sz w:val="21"/>
              </w:rPr>
            </w:pPr>
          </w:p>
          <w:p w14:paraId="52446A54">
            <w:pPr>
              <w:spacing w:line="245" w:lineRule="auto"/>
              <w:rPr>
                <w:rFonts w:ascii="Arial"/>
                <w:sz w:val="21"/>
              </w:rPr>
            </w:pPr>
          </w:p>
          <w:p w14:paraId="283A4390">
            <w:pPr>
              <w:spacing w:line="245" w:lineRule="auto"/>
              <w:rPr>
                <w:rFonts w:ascii="Arial"/>
                <w:sz w:val="21"/>
              </w:rPr>
            </w:pPr>
          </w:p>
          <w:p w14:paraId="7178465F">
            <w:pPr>
              <w:spacing w:line="245" w:lineRule="auto"/>
              <w:rPr>
                <w:rFonts w:ascii="Arial"/>
                <w:sz w:val="21"/>
              </w:rPr>
            </w:pPr>
          </w:p>
          <w:p w14:paraId="570E05C9">
            <w:pPr>
              <w:spacing w:line="245" w:lineRule="auto"/>
              <w:rPr>
                <w:rFonts w:ascii="Arial"/>
                <w:sz w:val="21"/>
              </w:rPr>
            </w:pPr>
          </w:p>
          <w:p w14:paraId="4F3B69FE">
            <w:pPr>
              <w:spacing w:line="245" w:lineRule="auto"/>
              <w:rPr>
                <w:rFonts w:ascii="Arial"/>
                <w:sz w:val="21"/>
              </w:rPr>
            </w:pPr>
          </w:p>
          <w:p w14:paraId="33C0907B">
            <w:pPr>
              <w:spacing w:line="245" w:lineRule="auto"/>
              <w:rPr>
                <w:rFonts w:ascii="Arial"/>
                <w:sz w:val="21"/>
              </w:rPr>
            </w:pPr>
          </w:p>
          <w:p w14:paraId="2EFBC5A7">
            <w:pPr>
              <w:spacing w:line="245" w:lineRule="auto"/>
              <w:rPr>
                <w:rFonts w:ascii="Arial"/>
                <w:sz w:val="21"/>
              </w:rPr>
            </w:pPr>
          </w:p>
          <w:p w14:paraId="3332288D">
            <w:pPr>
              <w:spacing w:line="245" w:lineRule="auto"/>
              <w:rPr>
                <w:rFonts w:ascii="Arial"/>
                <w:sz w:val="21"/>
              </w:rPr>
            </w:pPr>
          </w:p>
          <w:p w14:paraId="5D91A56F">
            <w:pPr>
              <w:spacing w:line="246" w:lineRule="auto"/>
              <w:rPr>
                <w:rFonts w:ascii="Arial"/>
                <w:sz w:val="21"/>
              </w:rPr>
            </w:pPr>
          </w:p>
          <w:p w14:paraId="2F29C8CA">
            <w:pPr>
              <w:spacing w:line="246" w:lineRule="auto"/>
              <w:rPr>
                <w:rFonts w:ascii="Arial"/>
                <w:sz w:val="21"/>
              </w:rPr>
            </w:pPr>
          </w:p>
          <w:p w14:paraId="1C0F039C">
            <w:pPr>
              <w:spacing w:line="246" w:lineRule="auto"/>
              <w:rPr>
                <w:rFonts w:ascii="Arial"/>
                <w:sz w:val="21"/>
              </w:rPr>
            </w:pPr>
          </w:p>
          <w:p w14:paraId="45DD4283">
            <w:pPr>
              <w:spacing w:line="246" w:lineRule="auto"/>
              <w:rPr>
                <w:rFonts w:ascii="Arial"/>
                <w:sz w:val="21"/>
              </w:rPr>
            </w:pPr>
          </w:p>
          <w:p w14:paraId="6DEF7321">
            <w:pPr>
              <w:spacing w:before="65" w:line="187" w:lineRule="auto"/>
              <w:ind w:left="2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673" w:type="dxa"/>
            <w:vAlign w:val="top"/>
          </w:tcPr>
          <w:p w14:paraId="27956231">
            <w:pPr>
              <w:rPr>
                <w:rFonts w:ascii="Arial"/>
                <w:sz w:val="21"/>
              </w:rPr>
            </w:pPr>
          </w:p>
          <w:p w14:paraId="2DA04891">
            <w:pPr>
              <w:rPr>
                <w:rFonts w:ascii="Arial"/>
                <w:sz w:val="21"/>
              </w:rPr>
            </w:pPr>
          </w:p>
          <w:p w14:paraId="21D77999">
            <w:pPr>
              <w:rPr>
                <w:rFonts w:ascii="Arial"/>
                <w:sz w:val="21"/>
              </w:rPr>
            </w:pPr>
          </w:p>
          <w:p w14:paraId="03448D34">
            <w:pPr>
              <w:rPr>
                <w:rFonts w:ascii="Arial"/>
                <w:sz w:val="21"/>
              </w:rPr>
            </w:pPr>
          </w:p>
          <w:p w14:paraId="52967068">
            <w:pPr>
              <w:rPr>
                <w:rFonts w:ascii="Arial"/>
                <w:sz w:val="21"/>
              </w:rPr>
            </w:pPr>
          </w:p>
          <w:p w14:paraId="6B4B5E86">
            <w:pPr>
              <w:rPr>
                <w:rFonts w:ascii="Arial"/>
                <w:sz w:val="21"/>
              </w:rPr>
            </w:pPr>
          </w:p>
          <w:p w14:paraId="0CF1592D">
            <w:pPr>
              <w:rPr>
                <w:rFonts w:ascii="Arial"/>
                <w:sz w:val="21"/>
              </w:rPr>
            </w:pPr>
          </w:p>
          <w:p w14:paraId="11D6635B">
            <w:pPr>
              <w:rPr>
                <w:rFonts w:ascii="Arial"/>
                <w:sz w:val="21"/>
              </w:rPr>
            </w:pPr>
          </w:p>
          <w:p w14:paraId="2AD662E8">
            <w:pPr>
              <w:rPr>
                <w:rFonts w:ascii="Arial"/>
                <w:sz w:val="21"/>
              </w:rPr>
            </w:pPr>
          </w:p>
          <w:p w14:paraId="22BCDD5F">
            <w:pPr>
              <w:spacing w:line="241" w:lineRule="auto"/>
              <w:rPr>
                <w:rFonts w:ascii="Arial"/>
                <w:sz w:val="21"/>
              </w:rPr>
            </w:pPr>
          </w:p>
          <w:p w14:paraId="24D7DFEC">
            <w:pPr>
              <w:spacing w:before="65" w:line="235" w:lineRule="auto"/>
              <w:ind w:left="1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思想</w:t>
            </w:r>
          </w:p>
          <w:p w14:paraId="3A6E3AB1">
            <w:pPr>
              <w:spacing w:before="18" w:line="231" w:lineRule="auto"/>
              <w:ind w:left="1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道德</w:t>
            </w:r>
          </w:p>
          <w:p w14:paraId="417DE384">
            <w:pPr>
              <w:spacing w:before="21" w:line="230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与法</w:t>
            </w:r>
          </w:p>
          <w:p w14:paraId="72C50C60">
            <w:pPr>
              <w:spacing w:before="24" w:line="233" w:lineRule="auto"/>
              <w:ind w:left="2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治</w:t>
            </w:r>
          </w:p>
        </w:tc>
        <w:tc>
          <w:tcPr>
            <w:tcW w:w="3617" w:type="dxa"/>
            <w:vAlign w:val="top"/>
          </w:tcPr>
          <w:p w14:paraId="453BD4CA">
            <w:pPr>
              <w:spacing w:before="90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71899DD4">
            <w:pPr>
              <w:spacing w:before="24" w:line="228" w:lineRule="auto"/>
              <w:ind w:left="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1.培养高尚的思想道德情操；</w:t>
            </w:r>
          </w:p>
          <w:p w14:paraId="722439D9">
            <w:pPr>
              <w:spacing w:before="24" w:line="244" w:lineRule="auto"/>
              <w:ind w:left="63" w:right="42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2.增强社会主义法治观念和法律意识；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3.成为合格的社会主义事业的建设者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和接班人；</w:t>
            </w:r>
          </w:p>
          <w:p w14:paraId="09B282F7">
            <w:pPr>
              <w:spacing w:before="23" w:line="244" w:lineRule="auto"/>
              <w:ind w:left="64" w:right="53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3.明确自己的历史使命和社会责任，自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觉承担起实现民族伟大复兴中国梦的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历史使命。</w:t>
            </w:r>
          </w:p>
          <w:p w14:paraId="7667551E">
            <w:pPr>
              <w:spacing w:before="25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500F3D7F">
            <w:pPr>
              <w:spacing w:before="26" w:line="228" w:lineRule="auto"/>
              <w:ind w:left="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1.理解新时代大学生的使命担当，</w:t>
            </w:r>
          </w:p>
          <w:p w14:paraId="106F4272">
            <w:pPr>
              <w:spacing w:before="25" w:line="244" w:lineRule="auto"/>
              <w:ind w:left="64" w:right="234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掌握人生观、理想信念、中国精神、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社会主义核心价值观、道德的基本 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理论；</w:t>
            </w:r>
          </w:p>
          <w:p w14:paraId="29E38F95">
            <w:pPr>
              <w:spacing w:before="25" w:line="227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2.理解和掌握法律基本理论知识。</w:t>
            </w:r>
          </w:p>
          <w:p w14:paraId="03595B97">
            <w:pPr>
              <w:spacing w:before="25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37F00031">
            <w:pPr>
              <w:spacing w:before="27" w:line="239" w:lineRule="auto"/>
              <w:ind w:left="64" w:right="620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1.能树立正确的人生观和崇高的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理想信念；</w:t>
            </w:r>
          </w:p>
          <w:p w14:paraId="1B775E59">
            <w:pPr>
              <w:spacing w:before="25" w:line="239" w:lineRule="auto"/>
              <w:ind w:left="68" w:right="620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2.能践行中国精神和社会主义核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心价值观；</w:t>
            </w:r>
          </w:p>
          <w:p w14:paraId="4DE5C5F5">
            <w:pPr>
              <w:spacing w:before="26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3.能以道德规范自身行为；</w:t>
            </w:r>
          </w:p>
          <w:p w14:paraId="09CB7F08">
            <w:pPr>
              <w:spacing w:before="26" w:line="228" w:lineRule="auto"/>
              <w:ind w:lef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4.能运用法治思维解决实际问题。</w:t>
            </w:r>
          </w:p>
        </w:tc>
        <w:tc>
          <w:tcPr>
            <w:tcW w:w="2234" w:type="dxa"/>
            <w:vAlign w:val="top"/>
          </w:tcPr>
          <w:p w14:paraId="5E55CAAB">
            <w:pPr>
              <w:spacing w:before="90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77391C2A">
            <w:pPr>
              <w:spacing w:before="24" w:line="239" w:lineRule="auto"/>
              <w:ind w:left="67" w:right="339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1.人生的青春之问；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2.坚定理想信念；</w:t>
            </w:r>
          </w:p>
          <w:p w14:paraId="0DC73FBE">
            <w:pPr>
              <w:spacing w:before="26" w:line="227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3.弘扬中国精神；</w:t>
            </w:r>
          </w:p>
          <w:p w14:paraId="4153491A">
            <w:pPr>
              <w:spacing w:before="25"/>
              <w:ind w:left="63" w:right="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4.践行社会主义核心价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值观；</w:t>
            </w:r>
          </w:p>
          <w:p w14:paraId="3DE57212">
            <w:pPr>
              <w:spacing w:before="25" w:line="241" w:lineRule="auto"/>
              <w:ind w:left="65" w:right="53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5.</w:t>
            </w:r>
            <w:r>
              <w:rPr>
                <w:rFonts w:ascii="宋体" w:hAnsi="宋体" w:eastAsia="宋体" w:cs="宋体"/>
                <w:spacing w:val="-4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明</w:t>
            </w:r>
            <w:r>
              <w:rPr>
                <w:rFonts w:ascii="宋体" w:hAnsi="宋体" w:eastAsia="宋体" w:cs="宋体"/>
                <w:spacing w:val="-5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大德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守</w:t>
            </w:r>
            <w:r>
              <w:rPr>
                <w:rFonts w:ascii="宋体" w:hAnsi="宋体" w:eastAsia="宋体" w:cs="宋体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公德严私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德；</w:t>
            </w:r>
          </w:p>
          <w:p w14:paraId="5F4A270B">
            <w:pPr>
              <w:spacing w:before="23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6.遵法学法守法用法。</w:t>
            </w:r>
          </w:p>
        </w:tc>
        <w:tc>
          <w:tcPr>
            <w:tcW w:w="2101" w:type="dxa"/>
            <w:vAlign w:val="top"/>
          </w:tcPr>
          <w:p w14:paraId="508F132C">
            <w:pPr>
              <w:spacing w:before="89" w:line="246" w:lineRule="auto"/>
              <w:ind w:left="65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智慧教室、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智慧职教课程平台、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5"/>
                <w:sz w:val="20"/>
                <w:szCs w:val="20"/>
              </w:rPr>
              <w:t>以及各种信息化手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段。</w:t>
            </w:r>
          </w:p>
          <w:p w14:paraId="594D6B3B">
            <w:pPr>
              <w:spacing w:before="21" w:line="250" w:lineRule="auto"/>
              <w:ind w:left="64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在教学过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程中融入文化自信发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扬守法，维护法律等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课程思政内容，主要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采用启发式、探究式、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讨论式、参与式、案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例式、分组学习等多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种教学方法增强学生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学习兴趣，课堂教学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采用多媒体教学手段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增强教学的吸引力，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运用智能课堂等信息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化教学手段探索智慧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课堂，提高教学的实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效性。</w:t>
            </w:r>
          </w:p>
          <w:p w14:paraId="6F07F54D">
            <w:pPr>
              <w:spacing w:before="22" w:line="246" w:lineRule="auto"/>
              <w:ind w:left="65" w:right="56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坚持把立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德树人作为教育的根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0"/>
                <w:sz w:val="20"/>
                <w:szCs w:val="20"/>
              </w:rPr>
              <w:t>本任务,担任本课程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的主讲教师应具有良</w:t>
            </w:r>
          </w:p>
        </w:tc>
      </w:tr>
    </w:tbl>
    <w:p w14:paraId="7792D94A">
      <w:pPr>
        <w:rPr>
          <w:rFonts w:ascii="Arial"/>
          <w:sz w:val="21"/>
        </w:rPr>
      </w:pPr>
    </w:p>
    <w:p w14:paraId="5C85C679">
      <w:pPr>
        <w:rPr>
          <w:rFonts w:ascii="Arial" w:hAnsi="Arial" w:eastAsia="Arial" w:cs="Arial"/>
          <w:sz w:val="21"/>
          <w:szCs w:val="21"/>
        </w:rPr>
        <w:sectPr>
          <w:footerReference r:id="rId18" w:type="default"/>
          <w:pgSz w:w="11850" w:h="16781"/>
          <w:pgMar w:top="1426" w:right="1332" w:bottom="1219" w:left="1378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4BAC8A73">
      <w:pPr>
        <w:spacing w:before="135"/>
      </w:pPr>
    </w:p>
    <w:tbl>
      <w:tblPr>
        <w:tblStyle w:val="5"/>
        <w:tblW w:w="91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8"/>
        <w:gridCol w:w="673"/>
        <w:gridCol w:w="3617"/>
        <w:gridCol w:w="2234"/>
        <w:gridCol w:w="2101"/>
      </w:tblGrid>
      <w:tr w14:paraId="28BD5D1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508" w:type="dxa"/>
            <w:shd w:val="clear" w:color="auto" w:fill="DCE6F2"/>
            <w:textDirection w:val="tbRlV"/>
            <w:vAlign w:val="top"/>
          </w:tcPr>
          <w:p w14:paraId="72EB517C">
            <w:pPr>
              <w:spacing w:before="140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73" w:type="dxa"/>
            <w:shd w:val="clear" w:color="auto" w:fill="DCE6F2"/>
            <w:vAlign w:val="top"/>
          </w:tcPr>
          <w:p w14:paraId="5F41CE44">
            <w:pPr>
              <w:spacing w:before="94"/>
              <w:ind w:left="142" w:right="127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名称</w:t>
            </w:r>
          </w:p>
        </w:tc>
        <w:tc>
          <w:tcPr>
            <w:tcW w:w="3617" w:type="dxa"/>
            <w:shd w:val="clear" w:color="auto" w:fill="DCE6F2"/>
            <w:vAlign w:val="top"/>
          </w:tcPr>
          <w:p w14:paraId="2F5B2A50">
            <w:pPr>
              <w:spacing w:before="229" w:line="228" w:lineRule="auto"/>
              <w:ind w:left="14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2234" w:type="dxa"/>
            <w:shd w:val="clear" w:color="auto" w:fill="DCE6F2"/>
            <w:vAlign w:val="top"/>
          </w:tcPr>
          <w:p w14:paraId="4C2EEC13">
            <w:pPr>
              <w:spacing w:before="228" w:line="228" w:lineRule="auto"/>
              <w:ind w:left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2101" w:type="dxa"/>
            <w:shd w:val="clear" w:color="auto" w:fill="DCE6F2"/>
            <w:vAlign w:val="top"/>
          </w:tcPr>
          <w:p w14:paraId="3DEE6D41">
            <w:pPr>
              <w:spacing w:before="228" w:line="228" w:lineRule="auto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472E8A0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6" w:hRule="atLeast"/>
        </w:trPr>
        <w:tc>
          <w:tcPr>
            <w:tcW w:w="508" w:type="dxa"/>
            <w:vAlign w:val="top"/>
          </w:tcPr>
          <w:p w14:paraId="32F86570">
            <w:pPr>
              <w:rPr>
                <w:rFonts w:ascii="Arial"/>
                <w:sz w:val="21"/>
              </w:rPr>
            </w:pPr>
          </w:p>
        </w:tc>
        <w:tc>
          <w:tcPr>
            <w:tcW w:w="673" w:type="dxa"/>
            <w:vAlign w:val="top"/>
          </w:tcPr>
          <w:p w14:paraId="7329454B">
            <w:pPr>
              <w:rPr>
                <w:rFonts w:ascii="Arial"/>
                <w:sz w:val="21"/>
              </w:rPr>
            </w:pPr>
          </w:p>
        </w:tc>
        <w:tc>
          <w:tcPr>
            <w:tcW w:w="3617" w:type="dxa"/>
            <w:vAlign w:val="top"/>
          </w:tcPr>
          <w:p w14:paraId="15BBE720">
            <w:pPr>
              <w:rPr>
                <w:rFonts w:ascii="Arial"/>
                <w:sz w:val="21"/>
              </w:rPr>
            </w:pPr>
          </w:p>
        </w:tc>
        <w:tc>
          <w:tcPr>
            <w:tcW w:w="2234" w:type="dxa"/>
            <w:vAlign w:val="top"/>
          </w:tcPr>
          <w:p w14:paraId="52E7ED53">
            <w:pPr>
              <w:rPr>
                <w:rFonts w:ascii="Arial"/>
                <w:sz w:val="21"/>
              </w:rPr>
            </w:pPr>
          </w:p>
        </w:tc>
        <w:tc>
          <w:tcPr>
            <w:tcW w:w="2101" w:type="dxa"/>
            <w:vAlign w:val="top"/>
          </w:tcPr>
          <w:p w14:paraId="4F8278C7">
            <w:pPr>
              <w:spacing w:before="86" w:line="248" w:lineRule="auto"/>
              <w:ind w:left="64" w:right="5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好的师德师风，具有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研究生以上学历或讲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师以上职称，政治素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质过硬、业务能力精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湛。</w:t>
            </w:r>
          </w:p>
          <w:p w14:paraId="6606B2A1">
            <w:pPr>
              <w:spacing w:before="18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考试。</w:t>
            </w:r>
          </w:p>
          <w:p w14:paraId="46BA5FC3">
            <w:pPr>
              <w:spacing w:before="26" w:line="239" w:lineRule="auto"/>
              <w:ind w:left="69" w:right="59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过程评价考核</w:t>
            </w:r>
            <w:r>
              <w:rPr>
                <w:rFonts w:ascii="宋体" w:hAnsi="宋体" w:eastAsia="宋体" w:cs="宋体"/>
                <w:spacing w:val="-2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40%+终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结性考核</w:t>
            </w:r>
            <w:r>
              <w:rPr>
                <w:rFonts w:ascii="宋体" w:hAnsi="宋体" w:eastAsia="宋体" w:cs="宋体"/>
                <w:spacing w:val="-3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60%。</w:t>
            </w:r>
          </w:p>
        </w:tc>
      </w:tr>
      <w:tr w14:paraId="03F5751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23" w:hRule="atLeast"/>
        </w:trPr>
        <w:tc>
          <w:tcPr>
            <w:tcW w:w="508" w:type="dxa"/>
            <w:vAlign w:val="top"/>
          </w:tcPr>
          <w:p w14:paraId="42B9E67E">
            <w:pPr>
              <w:spacing w:line="252" w:lineRule="auto"/>
              <w:rPr>
                <w:rFonts w:ascii="Arial"/>
                <w:sz w:val="21"/>
              </w:rPr>
            </w:pPr>
          </w:p>
          <w:p w14:paraId="6B5E2289">
            <w:pPr>
              <w:spacing w:line="252" w:lineRule="auto"/>
              <w:rPr>
                <w:rFonts w:ascii="Arial"/>
                <w:sz w:val="21"/>
              </w:rPr>
            </w:pPr>
          </w:p>
          <w:p w14:paraId="6A562FCA">
            <w:pPr>
              <w:spacing w:line="252" w:lineRule="auto"/>
              <w:rPr>
                <w:rFonts w:ascii="Arial"/>
                <w:sz w:val="21"/>
              </w:rPr>
            </w:pPr>
          </w:p>
          <w:p w14:paraId="46C7ADAA">
            <w:pPr>
              <w:spacing w:line="252" w:lineRule="auto"/>
              <w:rPr>
                <w:rFonts w:ascii="Arial"/>
                <w:sz w:val="21"/>
              </w:rPr>
            </w:pPr>
          </w:p>
          <w:p w14:paraId="197562D2">
            <w:pPr>
              <w:spacing w:line="252" w:lineRule="auto"/>
              <w:rPr>
                <w:rFonts w:ascii="Arial"/>
                <w:sz w:val="21"/>
              </w:rPr>
            </w:pPr>
          </w:p>
          <w:p w14:paraId="579F1CC4">
            <w:pPr>
              <w:spacing w:line="252" w:lineRule="auto"/>
              <w:rPr>
                <w:rFonts w:ascii="Arial"/>
                <w:sz w:val="21"/>
              </w:rPr>
            </w:pPr>
          </w:p>
          <w:p w14:paraId="61925C04">
            <w:pPr>
              <w:spacing w:line="252" w:lineRule="auto"/>
              <w:rPr>
                <w:rFonts w:ascii="Arial"/>
                <w:sz w:val="21"/>
              </w:rPr>
            </w:pPr>
          </w:p>
          <w:p w14:paraId="7FFF7553">
            <w:pPr>
              <w:spacing w:line="252" w:lineRule="auto"/>
              <w:rPr>
                <w:rFonts w:ascii="Arial"/>
                <w:sz w:val="21"/>
              </w:rPr>
            </w:pPr>
          </w:p>
          <w:p w14:paraId="598EE625">
            <w:pPr>
              <w:spacing w:line="252" w:lineRule="auto"/>
              <w:rPr>
                <w:rFonts w:ascii="Arial"/>
                <w:sz w:val="21"/>
              </w:rPr>
            </w:pPr>
          </w:p>
          <w:p w14:paraId="3D50BD59">
            <w:pPr>
              <w:spacing w:line="252" w:lineRule="auto"/>
              <w:rPr>
                <w:rFonts w:ascii="Arial"/>
                <w:sz w:val="21"/>
              </w:rPr>
            </w:pPr>
          </w:p>
          <w:p w14:paraId="281A7EF9">
            <w:pPr>
              <w:spacing w:line="252" w:lineRule="auto"/>
              <w:rPr>
                <w:rFonts w:ascii="Arial"/>
                <w:sz w:val="21"/>
              </w:rPr>
            </w:pPr>
          </w:p>
          <w:p w14:paraId="029EBB5C">
            <w:pPr>
              <w:spacing w:line="252" w:lineRule="auto"/>
              <w:rPr>
                <w:rFonts w:ascii="Arial"/>
                <w:sz w:val="21"/>
              </w:rPr>
            </w:pPr>
          </w:p>
          <w:p w14:paraId="50DEC5C9">
            <w:pPr>
              <w:spacing w:line="252" w:lineRule="auto"/>
              <w:rPr>
                <w:rFonts w:ascii="Arial"/>
                <w:sz w:val="21"/>
              </w:rPr>
            </w:pPr>
          </w:p>
          <w:p w14:paraId="198BFDE2">
            <w:pPr>
              <w:spacing w:line="252" w:lineRule="auto"/>
              <w:rPr>
                <w:rFonts w:ascii="Arial"/>
                <w:sz w:val="21"/>
              </w:rPr>
            </w:pPr>
          </w:p>
          <w:p w14:paraId="7BB69ABB">
            <w:pPr>
              <w:spacing w:line="253" w:lineRule="auto"/>
              <w:rPr>
                <w:rFonts w:ascii="Arial"/>
                <w:sz w:val="21"/>
              </w:rPr>
            </w:pPr>
          </w:p>
          <w:p w14:paraId="48685D0B">
            <w:pPr>
              <w:spacing w:line="253" w:lineRule="auto"/>
              <w:rPr>
                <w:rFonts w:ascii="Arial"/>
                <w:sz w:val="21"/>
              </w:rPr>
            </w:pPr>
          </w:p>
          <w:p w14:paraId="16171E71">
            <w:pPr>
              <w:spacing w:line="253" w:lineRule="auto"/>
              <w:rPr>
                <w:rFonts w:ascii="Arial"/>
                <w:sz w:val="21"/>
              </w:rPr>
            </w:pPr>
          </w:p>
          <w:p w14:paraId="54D114EA">
            <w:pPr>
              <w:spacing w:line="253" w:lineRule="auto"/>
              <w:rPr>
                <w:rFonts w:ascii="Arial"/>
                <w:sz w:val="21"/>
              </w:rPr>
            </w:pPr>
          </w:p>
          <w:p w14:paraId="21EB6429">
            <w:pPr>
              <w:spacing w:line="253" w:lineRule="auto"/>
              <w:rPr>
                <w:rFonts w:ascii="Arial"/>
                <w:sz w:val="21"/>
              </w:rPr>
            </w:pPr>
          </w:p>
          <w:p w14:paraId="1CEA4C49">
            <w:pPr>
              <w:spacing w:before="65" w:line="189" w:lineRule="auto"/>
              <w:ind w:left="2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673" w:type="dxa"/>
            <w:vAlign w:val="top"/>
          </w:tcPr>
          <w:p w14:paraId="5D469AE1">
            <w:pPr>
              <w:spacing w:line="260" w:lineRule="auto"/>
              <w:rPr>
                <w:rFonts w:ascii="Arial"/>
                <w:sz w:val="21"/>
              </w:rPr>
            </w:pPr>
          </w:p>
          <w:p w14:paraId="4FB14B37">
            <w:pPr>
              <w:spacing w:line="260" w:lineRule="auto"/>
              <w:rPr>
                <w:rFonts w:ascii="Arial"/>
                <w:sz w:val="21"/>
              </w:rPr>
            </w:pPr>
          </w:p>
          <w:p w14:paraId="613E0EAA">
            <w:pPr>
              <w:spacing w:line="260" w:lineRule="auto"/>
              <w:rPr>
                <w:rFonts w:ascii="Arial"/>
                <w:sz w:val="21"/>
              </w:rPr>
            </w:pPr>
          </w:p>
          <w:p w14:paraId="3DCCA113">
            <w:pPr>
              <w:spacing w:line="260" w:lineRule="auto"/>
              <w:rPr>
                <w:rFonts w:ascii="Arial"/>
                <w:sz w:val="21"/>
              </w:rPr>
            </w:pPr>
          </w:p>
          <w:p w14:paraId="51AF9D80">
            <w:pPr>
              <w:spacing w:line="260" w:lineRule="auto"/>
              <w:rPr>
                <w:rFonts w:ascii="Arial"/>
                <w:sz w:val="21"/>
              </w:rPr>
            </w:pPr>
          </w:p>
          <w:p w14:paraId="63806642">
            <w:pPr>
              <w:spacing w:line="260" w:lineRule="auto"/>
              <w:rPr>
                <w:rFonts w:ascii="Arial"/>
                <w:sz w:val="21"/>
              </w:rPr>
            </w:pPr>
          </w:p>
          <w:p w14:paraId="6267F5D9">
            <w:pPr>
              <w:spacing w:line="261" w:lineRule="auto"/>
              <w:rPr>
                <w:rFonts w:ascii="Arial"/>
                <w:sz w:val="21"/>
              </w:rPr>
            </w:pPr>
          </w:p>
          <w:p w14:paraId="2D59FAD0">
            <w:pPr>
              <w:spacing w:line="261" w:lineRule="auto"/>
              <w:rPr>
                <w:rFonts w:ascii="Arial"/>
                <w:sz w:val="21"/>
              </w:rPr>
            </w:pPr>
          </w:p>
          <w:p w14:paraId="7C562082">
            <w:pPr>
              <w:spacing w:line="261" w:lineRule="auto"/>
              <w:rPr>
                <w:rFonts w:ascii="Arial"/>
                <w:sz w:val="21"/>
              </w:rPr>
            </w:pPr>
          </w:p>
          <w:p w14:paraId="256B28FE">
            <w:pPr>
              <w:spacing w:line="261" w:lineRule="auto"/>
              <w:rPr>
                <w:rFonts w:ascii="Arial"/>
                <w:sz w:val="21"/>
              </w:rPr>
            </w:pPr>
          </w:p>
          <w:p w14:paraId="04D1692E">
            <w:pPr>
              <w:spacing w:line="261" w:lineRule="auto"/>
              <w:rPr>
                <w:rFonts w:ascii="Arial"/>
                <w:sz w:val="21"/>
              </w:rPr>
            </w:pPr>
          </w:p>
          <w:p w14:paraId="0F705D25">
            <w:pPr>
              <w:spacing w:before="65" w:line="377" w:lineRule="auto"/>
              <w:ind w:left="60" w:right="5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毛</w:t>
            </w:r>
            <w:r>
              <w:rPr>
                <w:rFonts w:ascii="宋体" w:hAnsi="宋体" w:eastAsia="宋体" w:cs="宋体"/>
                <w:spacing w:val="5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东</w:t>
            </w:r>
            <w:r>
              <w:rPr>
                <w:rFonts w:ascii="宋体" w:hAnsi="宋体" w:eastAsia="宋体" w:cs="宋体"/>
                <w:spacing w:val="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思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想</w:t>
            </w:r>
            <w:r>
              <w:rPr>
                <w:rFonts w:ascii="宋体" w:hAnsi="宋体" w:eastAsia="宋体" w:cs="宋体"/>
                <w:spacing w:val="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和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中</w:t>
            </w:r>
            <w:r>
              <w:rPr>
                <w:rFonts w:ascii="宋体" w:hAnsi="宋体" w:eastAsia="宋体" w:cs="宋体"/>
                <w:spacing w:val="7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特</w:t>
            </w:r>
            <w:r>
              <w:rPr>
                <w:rFonts w:ascii="宋体" w:hAnsi="宋体" w:eastAsia="宋体" w:cs="宋体"/>
                <w:spacing w:val="5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色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社</w:t>
            </w:r>
            <w:r>
              <w:rPr>
                <w:rFonts w:ascii="宋体" w:hAnsi="宋体" w:eastAsia="宋体" w:cs="宋体"/>
                <w:spacing w:val="4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</w:t>
            </w:r>
            <w:r>
              <w:rPr>
                <w:rFonts w:ascii="宋体" w:hAnsi="宋体" w:eastAsia="宋体" w:cs="宋体"/>
                <w:spacing w:val="5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理</w:t>
            </w:r>
            <w:r>
              <w:rPr>
                <w:rFonts w:ascii="宋体" w:hAnsi="宋体" w:eastAsia="宋体" w:cs="宋体"/>
                <w:spacing w:val="5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论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体</w:t>
            </w:r>
            <w:r>
              <w:rPr>
                <w:rFonts w:ascii="宋体" w:hAnsi="宋体" w:eastAsia="宋体" w:cs="宋体"/>
                <w:spacing w:val="5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系</w:t>
            </w:r>
          </w:p>
          <w:p w14:paraId="16FFB9E5">
            <w:pPr>
              <w:spacing w:line="227" w:lineRule="auto"/>
              <w:ind w:left="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概论</w:t>
            </w:r>
          </w:p>
        </w:tc>
        <w:tc>
          <w:tcPr>
            <w:tcW w:w="3617" w:type="dxa"/>
            <w:vAlign w:val="top"/>
          </w:tcPr>
          <w:p w14:paraId="00EAADE6">
            <w:pPr>
              <w:spacing w:before="91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70BDFDC5">
            <w:pPr>
              <w:spacing w:before="26" w:line="248" w:lineRule="auto"/>
              <w:ind w:left="61" w:right="53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培养学生热爱祖国、热爱人民、热爱社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会主义，具有良好的职业道德和人文素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养，坚定走中国特色社会主义的道路的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理论自信、制度自信、道路自信、文化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自信，成为社会主义建设合格的接班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人，为实现中华民族伟大复兴的中国梦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不懈奋斗。</w:t>
            </w:r>
          </w:p>
          <w:p w14:paraId="78030621">
            <w:pPr>
              <w:spacing w:before="23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399F4E5C">
            <w:pPr>
              <w:spacing w:before="24" w:line="247" w:lineRule="auto"/>
              <w:ind w:left="63" w:right="5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使大学生对马克思主义中国化进程中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形成的理论成果有更加准确的把握；对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中国共产党领导人民进行的革命、建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设、改革的历史进程、历史变革、历史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成就有更加深刻的认识。</w:t>
            </w:r>
          </w:p>
          <w:p w14:paraId="4271B263">
            <w:pPr>
              <w:spacing w:before="24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54559753">
            <w:pPr>
              <w:spacing w:before="28" w:line="246" w:lineRule="auto"/>
              <w:ind w:left="63" w:right="53" w:firstLine="7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能培养运用马克思主义的立场、观点和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方法分析和解决问题的能力，增强执行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党的基本路线和基本纲领的自觉性和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坚定性，积极投生中国特色社会主义建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设的伟大实践中。</w:t>
            </w:r>
          </w:p>
        </w:tc>
        <w:tc>
          <w:tcPr>
            <w:tcW w:w="2234" w:type="dxa"/>
            <w:vAlign w:val="top"/>
          </w:tcPr>
          <w:p w14:paraId="2B14D5ED">
            <w:pPr>
              <w:spacing w:before="91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2E07FB14">
            <w:pPr>
              <w:spacing w:before="29" w:line="249" w:lineRule="auto"/>
              <w:ind w:left="66" w:right="53" w:firstLine="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以马克思主义中国化为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主线，集中讲授马克思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主义中国化理论成果的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主要内容、精神实质、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历史地位和指导意义，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充分反映中国共产党不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断推进马克思主义基本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原理与中国具体实际相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结合的历史进程和基本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经验.</w:t>
            </w:r>
          </w:p>
          <w:p w14:paraId="215D3924">
            <w:pPr>
              <w:spacing w:before="18" w:line="241" w:lineRule="auto"/>
              <w:ind w:left="65" w:right="53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导论：马克思主义中国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化</w:t>
            </w:r>
          </w:p>
          <w:p w14:paraId="7A19C266">
            <w:pPr>
              <w:spacing w:before="25" w:line="245" w:lineRule="auto"/>
              <w:ind w:left="54" w:firstLine="1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第一部分：毛泽东思想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第二部分：邓小平理论、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“三个代表</w:t>
            </w:r>
            <w:r>
              <w:rPr>
                <w:rFonts w:ascii="宋体" w:hAnsi="宋体" w:eastAsia="宋体" w:cs="宋体"/>
                <w:spacing w:val="-6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”重要思想、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科学发展观。</w:t>
            </w:r>
          </w:p>
        </w:tc>
        <w:tc>
          <w:tcPr>
            <w:tcW w:w="2101" w:type="dxa"/>
            <w:vAlign w:val="top"/>
          </w:tcPr>
          <w:p w14:paraId="6B6826A5">
            <w:pPr>
              <w:spacing w:before="90" w:line="243" w:lineRule="auto"/>
              <w:ind w:left="67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多媒体教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室，智慧职教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APP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，学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习强国</w:t>
            </w:r>
            <w:r>
              <w:rPr>
                <w:rFonts w:ascii="宋体" w:hAnsi="宋体" w:eastAsia="宋体" w:cs="宋体"/>
                <w:spacing w:val="-4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APP</w:t>
            </w:r>
            <w:r>
              <w:rPr>
                <w:rFonts w:ascii="宋体" w:hAnsi="宋体" w:eastAsia="宋体" w:cs="宋体"/>
                <w:spacing w:val="-3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等。</w:t>
            </w:r>
          </w:p>
          <w:p w14:paraId="6C5E8A13">
            <w:pPr>
              <w:spacing w:before="21" w:line="250" w:lineRule="auto"/>
              <w:ind w:left="64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在教学过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程中融入文化自信热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爱祖国、热爱人民、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热爱社会主义等课程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思政内容，课堂精彩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讲授法、模拟教学法、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案例教学法、情景教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学法等多种教学方法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和多媒体教学、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网络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教学等多种教学方法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灵活切换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。建议理论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教学（26</w:t>
            </w:r>
            <w:r>
              <w:rPr>
                <w:rFonts w:ascii="宋体" w:hAnsi="宋体" w:eastAsia="宋体" w:cs="宋体"/>
                <w:spacing w:val="-2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学时）与实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践教学（6</w:t>
            </w:r>
            <w:r>
              <w:rPr>
                <w:rFonts w:ascii="宋体" w:hAnsi="宋体" w:eastAsia="宋体" w:cs="宋体"/>
                <w:spacing w:val="-3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学时）相结</w:t>
            </w:r>
          </w:p>
          <w:p w14:paraId="17882339">
            <w:pPr>
              <w:spacing w:before="24" w:line="24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合：</w:t>
            </w:r>
            <w:r>
              <w:rPr>
                <w:rFonts w:ascii="宋体" w:hAnsi="宋体" w:eastAsia="宋体" w:cs="宋体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理论教学形式主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要有讲授、视频资料、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演讲、辩论、主题研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讨等</w:t>
            </w:r>
            <w:r>
              <w:rPr>
                <w:rFonts w:ascii="宋体" w:hAnsi="宋体" w:eastAsia="宋体" w:cs="宋体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。实践教学主要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形式有撰写社会实践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调研报告、研究性学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习等。</w:t>
            </w:r>
          </w:p>
          <w:p w14:paraId="12E2D80D">
            <w:pPr>
              <w:spacing w:before="23" w:line="249" w:lineRule="auto"/>
              <w:ind w:left="64" w:right="56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担任本课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程的主讲教师具有良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好的师德师风，具有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研究生以上学历或讲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师以上职称，政治素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质过硬、业务能力精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湛。</w:t>
            </w:r>
          </w:p>
          <w:p w14:paraId="1DC2E66C">
            <w:pPr>
              <w:spacing w:before="21" w:line="239" w:lineRule="auto"/>
              <w:ind w:left="66" w:right="56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过程性考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核与终结性考核相结</w:t>
            </w:r>
          </w:p>
          <w:p w14:paraId="41EFF10A">
            <w:pPr>
              <w:spacing w:before="25" w:line="246" w:lineRule="auto"/>
              <w:ind w:left="65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合：</w:t>
            </w:r>
            <w:r>
              <w:rPr>
                <w:rFonts w:ascii="宋体" w:hAnsi="宋体" w:eastAsia="宋体" w:cs="宋体"/>
                <w:spacing w:val="-5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过程考核包括学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习态度考核（平时出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勤情况、课堂表现，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占比</w:t>
            </w:r>
            <w:r>
              <w:rPr>
                <w:rFonts w:ascii="宋体" w:hAnsi="宋体" w:eastAsia="宋体" w:cs="宋体"/>
                <w:spacing w:val="-2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20%）和学习技能</w:t>
            </w:r>
          </w:p>
        </w:tc>
      </w:tr>
    </w:tbl>
    <w:p w14:paraId="099AF2A6">
      <w:pPr>
        <w:rPr>
          <w:rFonts w:ascii="Arial"/>
          <w:sz w:val="21"/>
        </w:rPr>
      </w:pPr>
    </w:p>
    <w:p w14:paraId="2A8D833A">
      <w:pPr>
        <w:rPr>
          <w:rFonts w:ascii="Arial" w:hAnsi="Arial" w:eastAsia="Arial" w:cs="Arial"/>
          <w:sz w:val="21"/>
          <w:szCs w:val="21"/>
        </w:rPr>
        <w:sectPr>
          <w:footerReference r:id="rId19" w:type="default"/>
          <w:pgSz w:w="11850" w:h="16781"/>
          <w:pgMar w:top="1426" w:right="1332" w:bottom="1220" w:left="1378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0B0C8EA3">
      <w:pPr>
        <w:spacing w:before="135"/>
      </w:pPr>
    </w:p>
    <w:tbl>
      <w:tblPr>
        <w:tblStyle w:val="5"/>
        <w:tblW w:w="91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8"/>
        <w:gridCol w:w="673"/>
        <w:gridCol w:w="3617"/>
        <w:gridCol w:w="2234"/>
        <w:gridCol w:w="2101"/>
      </w:tblGrid>
      <w:tr w14:paraId="5A50AA4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9" w:hRule="atLeast"/>
        </w:trPr>
        <w:tc>
          <w:tcPr>
            <w:tcW w:w="508" w:type="dxa"/>
            <w:shd w:val="clear" w:color="auto" w:fill="DCE6F2"/>
            <w:textDirection w:val="tbRlV"/>
            <w:vAlign w:val="top"/>
          </w:tcPr>
          <w:p w14:paraId="4BFD406D">
            <w:pPr>
              <w:spacing w:before="140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73" w:type="dxa"/>
            <w:shd w:val="clear" w:color="auto" w:fill="DCE6F2"/>
            <w:vAlign w:val="top"/>
          </w:tcPr>
          <w:p w14:paraId="69B3308D">
            <w:pPr>
              <w:spacing w:before="94"/>
              <w:ind w:left="142" w:right="127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名称</w:t>
            </w:r>
          </w:p>
        </w:tc>
        <w:tc>
          <w:tcPr>
            <w:tcW w:w="3617" w:type="dxa"/>
            <w:shd w:val="clear" w:color="auto" w:fill="DCE6F2"/>
            <w:vAlign w:val="top"/>
          </w:tcPr>
          <w:p w14:paraId="1933F151">
            <w:pPr>
              <w:spacing w:before="229" w:line="228" w:lineRule="auto"/>
              <w:ind w:left="14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2234" w:type="dxa"/>
            <w:shd w:val="clear" w:color="auto" w:fill="DCE6F2"/>
            <w:vAlign w:val="top"/>
          </w:tcPr>
          <w:p w14:paraId="50501581">
            <w:pPr>
              <w:spacing w:before="228" w:line="228" w:lineRule="auto"/>
              <w:ind w:left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2101" w:type="dxa"/>
            <w:shd w:val="clear" w:color="auto" w:fill="DCE6F2"/>
            <w:vAlign w:val="top"/>
          </w:tcPr>
          <w:p w14:paraId="76EF87AA">
            <w:pPr>
              <w:spacing w:before="228" w:line="228" w:lineRule="auto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0B74CF5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4" w:hRule="atLeast"/>
        </w:trPr>
        <w:tc>
          <w:tcPr>
            <w:tcW w:w="508" w:type="dxa"/>
            <w:vAlign w:val="top"/>
          </w:tcPr>
          <w:p w14:paraId="14220A1F">
            <w:pPr>
              <w:rPr>
                <w:rFonts w:ascii="Arial"/>
                <w:sz w:val="21"/>
              </w:rPr>
            </w:pPr>
          </w:p>
        </w:tc>
        <w:tc>
          <w:tcPr>
            <w:tcW w:w="673" w:type="dxa"/>
            <w:vAlign w:val="top"/>
          </w:tcPr>
          <w:p w14:paraId="61D7EC37">
            <w:pPr>
              <w:rPr>
                <w:rFonts w:ascii="Arial"/>
                <w:sz w:val="21"/>
              </w:rPr>
            </w:pPr>
          </w:p>
        </w:tc>
        <w:tc>
          <w:tcPr>
            <w:tcW w:w="3617" w:type="dxa"/>
            <w:vAlign w:val="top"/>
          </w:tcPr>
          <w:p w14:paraId="6FD4AD5D">
            <w:pPr>
              <w:rPr>
                <w:rFonts w:ascii="Arial"/>
                <w:sz w:val="21"/>
              </w:rPr>
            </w:pPr>
          </w:p>
        </w:tc>
        <w:tc>
          <w:tcPr>
            <w:tcW w:w="2234" w:type="dxa"/>
            <w:vAlign w:val="top"/>
          </w:tcPr>
          <w:p w14:paraId="36A4815C">
            <w:pPr>
              <w:rPr>
                <w:rFonts w:ascii="Arial"/>
                <w:sz w:val="21"/>
              </w:rPr>
            </w:pPr>
          </w:p>
        </w:tc>
        <w:tc>
          <w:tcPr>
            <w:tcW w:w="2101" w:type="dxa"/>
            <w:vAlign w:val="top"/>
          </w:tcPr>
          <w:p w14:paraId="46458414">
            <w:pPr>
              <w:spacing w:before="89" w:line="248" w:lineRule="auto"/>
              <w:ind w:left="6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考核（课堂提问、平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时作业、讨论、调查、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小测验等，占比</w:t>
            </w:r>
            <w:r>
              <w:rPr>
                <w:rFonts w:ascii="宋体" w:hAnsi="宋体" w:eastAsia="宋体" w:cs="宋体"/>
                <w:spacing w:val="-3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30%</w:t>
            </w:r>
            <w:r>
              <w:rPr>
                <w:rFonts w:ascii="宋体" w:hAnsi="宋体" w:eastAsia="宋体" w:cs="宋体"/>
                <w:spacing w:val="-44"/>
                <w:sz w:val="20"/>
                <w:szCs w:val="20"/>
              </w:rPr>
              <w:t>），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期终考试可以采取综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合考查试卷、调查问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卷分析、心得体会等，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占比</w:t>
            </w:r>
            <w:r>
              <w:rPr>
                <w:rFonts w:ascii="宋体" w:hAnsi="宋体" w:eastAsia="宋体" w:cs="宋体"/>
                <w:spacing w:val="-3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50%。</w:t>
            </w:r>
          </w:p>
        </w:tc>
      </w:tr>
      <w:tr w14:paraId="68B36B8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02" w:hRule="atLeast"/>
        </w:trPr>
        <w:tc>
          <w:tcPr>
            <w:tcW w:w="508" w:type="dxa"/>
            <w:vAlign w:val="top"/>
          </w:tcPr>
          <w:p w14:paraId="16118020">
            <w:pPr>
              <w:spacing w:line="243" w:lineRule="auto"/>
              <w:rPr>
                <w:rFonts w:ascii="Arial"/>
                <w:sz w:val="21"/>
              </w:rPr>
            </w:pPr>
          </w:p>
          <w:p w14:paraId="38A80AD1">
            <w:pPr>
              <w:spacing w:line="243" w:lineRule="auto"/>
              <w:rPr>
                <w:rFonts w:ascii="Arial"/>
                <w:sz w:val="21"/>
              </w:rPr>
            </w:pPr>
          </w:p>
          <w:p w14:paraId="163E814B">
            <w:pPr>
              <w:spacing w:line="244" w:lineRule="auto"/>
              <w:rPr>
                <w:rFonts w:ascii="Arial"/>
                <w:sz w:val="21"/>
              </w:rPr>
            </w:pPr>
          </w:p>
          <w:p w14:paraId="7B66B909">
            <w:pPr>
              <w:spacing w:line="244" w:lineRule="auto"/>
              <w:rPr>
                <w:rFonts w:ascii="Arial"/>
                <w:sz w:val="21"/>
              </w:rPr>
            </w:pPr>
          </w:p>
          <w:p w14:paraId="449B5FA5">
            <w:pPr>
              <w:spacing w:line="244" w:lineRule="auto"/>
              <w:rPr>
                <w:rFonts w:ascii="Arial"/>
                <w:sz w:val="21"/>
              </w:rPr>
            </w:pPr>
          </w:p>
          <w:p w14:paraId="6BB46E7D">
            <w:pPr>
              <w:spacing w:line="244" w:lineRule="auto"/>
              <w:rPr>
                <w:rFonts w:ascii="Arial"/>
                <w:sz w:val="21"/>
              </w:rPr>
            </w:pPr>
          </w:p>
          <w:p w14:paraId="4F6E9A43">
            <w:pPr>
              <w:spacing w:line="244" w:lineRule="auto"/>
              <w:rPr>
                <w:rFonts w:ascii="Arial"/>
                <w:sz w:val="21"/>
              </w:rPr>
            </w:pPr>
          </w:p>
          <w:p w14:paraId="3985395C">
            <w:pPr>
              <w:spacing w:line="244" w:lineRule="auto"/>
              <w:rPr>
                <w:rFonts w:ascii="Arial"/>
                <w:sz w:val="21"/>
              </w:rPr>
            </w:pPr>
          </w:p>
          <w:p w14:paraId="63384A14">
            <w:pPr>
              <w:spacing w:line="244" w:lineRule="auto"/>
              <w:rPr>
                <w:rFonts w:ascii="Arial"/>
                <w:sz w:val="21"/>
              </w:rPr>
            </w:pPr>
          </w:p>
          <w:p w14:paraId="32C580FE">
            <w:pPr>
              <w:spacing w:line="244" w:lineRule="auto"/>
              <w:rPr>
                <w:rFonts w:ascii="Arial"/>
                <w:sz w:val="21"/>
              </w:rPr>
            </w:pPr>
          </w:p>
          <w:p w14:paraId="6AA28DD6">
            <w:pPr>
              <w:spacing w:line="244" w:lineRule="auto"/>
              <w:rPr>
                <w:rFonts w:ascii="Arial"/>
                <w:sz w:val="21"/>
              </w:rPr>
            </w:pPr>
          </w:p>
          <w:p w14:paraId="0B31F9C5">
            <w:pPr>
              <w:spacing w:line="244" w:lineRule="auto"/>
              <w:rPr>
                <w:rFonts w:ascii="Arial"/>
                <w:sz w:val="21"/>
              </w:rPr>
            </w:pPr>
          </w:p>
          <w:p w14:paraId="4D745BDC">
            <w:pPr>
              <w:spacing w:line="244" w:lineRule="auto"/>
              <w:rPr>
                <w:rFonts w:ascii="Arial"/>
                <w:sz w:val="21"/>
              </w:rPr>
            </w:pPr>
          </w:p>
          <w:p w14:paraId="3B0911B7">
            <w:pPr>
              <w:spacing w:line="244" w:lineRule="auto"/>
              <w:rPr>
                <w:rFonts w:ascii="Arial"/>
                <w:sz w:val="21"/>
              </w:rPr>
            </w:pPr>
          </w:p>
          <w:p w14:paraId="717EBF50">
            <w:pPr>
              <w:spacing w:line="244" w:lineRule="auto"/>
              <w:rPr>
                <w:rFonts w:ascii="Arial"/>
                <w:sz w:val="21"/>
              </w:rPr>
            </w:pPr>
          </w:p>
          <w:p w14:paraId="4054E471">
            <w:pPr>
              <w:spacing w:line="244" w:lineRule="auto"/>
              <w:rPr>
                <w:rFonts w:ascii="Arial"/>
                <w:sz w:val="21"/>
              </w:rPr>
            </w:pPr>
          </w:p>
          <w:p w14:paraId="07615F1E">
            <w:pPr>
              <w:spacing w:line="244" w:lineRule="auto"/>
              <w:rPr>
                <w:rFonts w:ascii="Arial"/>
                <w:sz w:val="21"/>
              </w:rPr>
            </w:pPr>
          </w:p>
          <w:p w14:paraId="1DBE0416">
            <w:pPr>
              <w:spacing w:line="244" w:lineRule="auto"/>
              <w:rPr>
                <w:rFonts w:ascii="Arial"/>
                <w:sz w:val="21"/>
              </w:rPr>
            </w:pPr>
          </w:p>
          <w:p w14:paraId="7DDFE98F">
            <w:pPr>
              <w:spacing w:before="65" w:line="187" w:lineRule="auto"/>
              <w:ind w:left="2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7</w:t>
            </w:r>
          </w:p>
        </w:tc>
        <w:tc>
          <w:tcPr>
            <w:tcW w:w="673" w:type="dxa"/>
            <w:vAlign w:val="top"/>
          </w:tcPr>
          <w:p w14:paraId="2F1DF841">
            <w:pPr>
              <w:spacing w:line="242" w:lineRule="auto"/>
              <w:rPr>
                <w:rFonts w:ascii="Arial"/>
                <w:sz w:val="21"/>
              </w:rPr>
            </w:pPr>
          </w:p>
          <w:p w14:paraId="3D9C4BC4">
            <w:pPr>
              <w:spacing w:line="242" w:lineRule="auto"/>
              <w:rPr>
                <w:rFonts w:ascii="Arial"/>
                <w:sz w:val="21"/>
              </w:rPr>
            </w:pPr>
          </w:p>
          <w:p w14:paraId="178015C6">
            <w:pPr>
              <w:spacing w:line="242" w:lineRule="auto"/>
              <w:rPr>
                <w:rFonts w:ascii="Arial"/>
                <w:sz w:val="21"/>
              </w:rPr>
            </w:pPr>
          </w:p>
          <w:p w14:paraId="0801F891">
            <w:pPr>
              <w:spacing w:line="242" w:lineRule="auto"/>
              <w:rPr>
                <w:rFonts w:ascii="Arial"/>
                <w:sz w:val="21"/>
              </w:rPr>
            </w:pPr>
          </w:p>
          <w:p w14:paraId="223DC8E4">
            <w:pPr>
              <w:spacing w:line="242" w:lineRule="auto"/>
              <w:rPr>
                <w:rFonts w:ascii="Arial"/>
                <w:sz w:val="21"/>
              </w:rPr>
            </w:pPr>
          </w:p>
          <w:p w14:paraId="4DA1A8A2">
            <w:pPr>
              <w:spacing w:line="242" w:lineRule="auto"/>
              <w:rPr>
                <w:rFonts w:ascii="Arial"/>
                <w:sz w:val="21"/>
              </w:rPr>
            </w:pPr>
          </w:p>
          <w:p w14:paraId="70C28D57">
            <w:pPr>
              <w:spacing w:line="242" w:lineRule="auto"/>
              <w:rPr>
                <w:rFonts w:ascii="Arial"/>
                <w:sz w:val="21"/>
              </w:rPr>
            </w:pPr>
          </w:p>
          <w:p w14:paraId="3CDD55ED">
            <w:pPr>
              <w:spacing w:line="242" w:lineRule="auto"/>
              <w:rPr>
                <w:rFonts w:ascii="Arial"/>
                <w:sz w:val="21"/>
              </w:rPr>
            </w:pPr>
          </w:p>
          <w:p w14:paraId="72A08E19">
            <w:pPr>
              <w:spacing w:line="242" w:lineRule="auto"/>
              <w:rPr>
                <w:rFonts w:ascii="Arial"/>
                <w:sz w:val="21"/>
              </w:rPr>
            </w:pPr>
          </w:p>
          <w:p w14:paraId="257EC0A4">
            <w:pPr>
              <w:spacing w:line="242" w:lineRule="auto"/>
              <w:rPr>
                <w:rFonts w:ascii="Arial"/>
                <w:sz w:val="21"/>
              </w:rPr>
            </w:pPr>
          </w:p>
          <w:p w14:paraId="0428C36D">
            <w:pPr>
              <w:spacing w:line="243" w:lineRule="auto"/>
              <w:rPr>
                <w:rFonts w:ascii="Arial"/>
                <w:sz w:val="21"/>
              </w:rPr>
            </w:pPr>
          </w:p>
          <w:p w14:paraId="7FA95B4D">
            <w:pPr>
              <w:spacing w:before="65" w:line="377" w:lineRule="auto"/>
              <w:ind w:left="60" w:right="55" w:firstLine="1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习</w:t>
            </w:r>
            <w:r>
              <w:rPr>
                <w:rFonts w:ascii="宋体" w:hAnsi="宋体" w:eastAsia="宋体" w:cs="宋体"/>
                <w:spacing w:val="4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近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平</w:t>
            </w:r>
            <w:r>
              <w:rPr>
                <w:rFonts w:ascii="宋体" w:hAnsi="宋体" w:eastAsia="宋体" w:cs="宋体"/>
                <w:spacing w:val="5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新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时</w:t>
            </w:r>
            <w:r>
              <w:rPr>
                <w:rFonts w:ascii="宋体" w:hAnsi="宋体" w:eastAsia="宋体" w:cs="宋体"/>
                <w:spacing w:val="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代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sz w:val="20"/>
                <w:szCs w:val="20"/>
              </w:rPr>
              <w:t>中</w:t>
            </w:r>
            <w:r>
              <w:rPr>
                <w:rFonts w:ascii="宋体" w:hAnsi="宋体" w:eastAsia="宋体" w:cs="宋体"/>
                <w:spacing w:val="7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sz w:val="20"/>
                <w:szCs w:val="20"/>
              </w:rPr>
              <w:t>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特</w:t>
            </w:r>
            <w:r>
              <w:rPr>
                <w:rFonts w:ascii="宋体" w:hAnsi="宋体" w:eastAsia="宋体" w:cs="宋体"/>
                <w:spacing w:val="5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色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社</w:t>
            </w:r>
            <w:r>
              <w:rPr>
                <w:rFonts w:ascii="宋体" w:hAnsi="宋体" w:eastAsia="宋体" w:cs="宋体"/>
                <w:spacing w:val="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主</w:t>
            </w:r>
            <w:r>
              <w:rPr>
                <w:rFonts w:ascii="宋体" w:hAnsi="宋体" w:eastAsia="宋体" w:cs="宋体"/>
                <w:spacing w:val="5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义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思</w:t>
            </w:r>
            <w:r>
              <w:rPr>
                <w:rFonts w:ascii="宋体" w:hAnsi="宋体" w:eastAsia="宋体" w:cs="宋体"/>
                <w:spacing w:val="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想</w:t>
            </w:r>
          </w:p>
          <w:p w14:paraId="0ECF08DE">
            <w:pPr>
              <w:spacing w:line="227" w:lineRule="auto"/>
              <w:ind w:left="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概论</w:t>
            </w:r>
          </w:p>
        </w:tc>
        <w:tc>
          <w:tcPr>
            <w:tcW w:w="3617" w:type="dxa"/>
            <w:vAlign w:val="top"/>
          </w:tcPr>
          <w:p w14:paraId="79931BF4">
            <w:pPr>
              <w:spacing w:before="88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6B907EBB">
            <w:pPr>
              <w:spacing w:before="26" w:line="249" w:lineRule="auto"/>
              <w:ind w:left="61" w:right="53" w:firstLine="2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明确新时代坚持和发展什么样的中国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特色社会主义、怎样坚持和发展中国特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色社会主义，建设什么样的社会主义现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代化强国、怎样建设社会主义现代化强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国，建设什么样的长期执政的马克思主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义政党、怎样建设长期执政的马克思主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义政党等重大时代课题，增强“</w:t>
            </w:r>
            <w:r>
              <w:rPr>
                <w:rFonts w:ascii="宋体" w:hAnsi="宋体" w:eastAsia="宋体" w:cs="宋体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四个意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识</w:t>
            </w:r>
            <w:r>
              <w:rPr>
                <w:rFonts w:ascii="宋体" w:hAnsi="宋体" w:eastAsia="宋体" w:cs="宋体"/>
                <w:spacing w:val="-6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”，坚定“</w:t>
            </w:r>
            <w:r>
              <w:rPr>
                <w:rFonts w:ascii="宋体" w:hAnsi="宋体" w:eastAsia="宋体" w:cs="宋体"/>
                <w:spacing w:val="-7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四个自信</w:t>
            </w:r>
            <w:r>
              <w:rPr>
                <w:rFonts w:ascii="宋体" w:hAnsi="宋体" w:eastAsia="宋体" w:cs="宋体"/>
                <w:spacing w:val="-7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”，捍卫“两个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确立</w:t>
            </w:r>
            <w:r>
              <w:rPr>
                <w:rFonts w:ascii="宋体" w:hAnsi="宋体" w:eastAsia="宋体" w:cs="宋体"/>
                <w:spacing w:val="-7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”，做到“两个维护</w:t>
            </w:r>
            <w:r>
              <w:rPr>
                <w:rFonts w:ascii="宋体" w:hAnsi="宋体" w:eastAsia="宋体" w:cs="宋体"/>
                <w:spacing w:val="-7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”，成为社会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主义建设合格的接班人。</w:t>
            </w:r>
          </w:p>
          <w:p w14:paraId="3F9793D8">
            <w:pPr>
              <w:spacing w:before="25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3C72FB4B">
            <w:pPr>
              <w:spacing w:before="27" w:line="243" w:lineRule="auto"/>
              <w:ind w:left="62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系统掌握习近平新时代中国特色社会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主义思想的形成过程、重大意义、科学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体系、丰富内涵、精神实质、实践要求。</w:t>
            </w:r>
          </w:p>
          <w:p w14:paraId="47A53E89">
            <w:pPr>
              <w:spacing w:before="24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2EF78801">
            <w:pPr>
              <w:spacing w:before="28" w:line="247" w:lineRule="auto"/>
              <w:ind w:left="61" w:right="5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透彻理解中国共产党在新时代坚持的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基本理论、基本路线、基本方略，提升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思想政治觉悟；培养运用马克思主义立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场观点方法分析和解决问题的能力，增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强大学生的使命担当，争做社会主义合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格建设者和可靠接班人。</w:t>
            </w:r>
          </w:p>
        </w:tc>
        <w:tc>
          <w:tcPr>
            <w:tcW w:w="2234" w:type="dxa"/>
            <w:vAlign w:val="top"/>
          </w:tcPr>
          <w:p w14:paraId="5D51DBF3">
            <w:pPr>
              <w:spacing w:before="88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29650CF9">
            <w:pPr>
              <w:spacing w:before="24" w:line="377" w:lineRule="auto"/>
              <w:ind w:left="65" w:right="5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本课程系统讲授习近平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新时代中国特色社会主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义思想的形成过程、重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大意义、科学体系、丰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富内涵、精神实质、实</w:t>
            </w:r>
          </w:p>
          <w:p w14:paraId="492DA9A0">
            <w:pPr>
              <w:spacing w:line="22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践要求。</w:t>
            </w:r>
          </w:p>
          <w:p w14:paraId="496C1539">
            <w:pPr>
              <w:spacing w:before="160" w:line="377" w:lineRule="auto"/>
              <w:ind w:left="64" w:right="70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具体章节根据教育部编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写《习近平新时代中国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2"/>
                <w:sz w:val="20"/>
                <w:szCs w:val="20"/>
              </w:rPr>
              <w:t>特色社会主义思想概</w:t>
            </w:r>
          </w:p>
          <w:p w14:paraId="3AE1D84C">
            <w:pPr>
              <w:spacing w:before="1" w:line="226" w:lineRule="auto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论》教材主要内容为准。</w:t>
            </w:r>
          </w:p>
        </w:tc>
        <w:tc>
          <w:tcPr>
            <w:tcW w:w="2101" w:type="dxa"/>
            <w:vAlign w:val="top"/>
          </w:tcPr>
          <w:p w14:paraId="22CFA3A0">
            <w:pPr>
              <w:spacing w:before="89" w:line="246" w:lineRule="auto"/>
              <w:ind w:left="65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智慧教室、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智慧职教课程平台、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5"/>
                <w:sz w:val="20"/>
                <w:szCs w:val="20"/>
              </w:rPr>
              <w:t>以及各种信息化手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段。</w:t>
            </w:r>
          </w:p>
          <w:p w14:paraId="6C3286B0">
            <w:pPr>
              <w:spacing w:before="27" w:line="249" w:lineRule="auto"/>
              <w:ind w:left="64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在教学过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程中融入文化自信热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爱祖国爱人民等课程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思政内容，理论教学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（38</w:t>
            </w:r>
            <w:r>
              <w:rPr>
                <w:rFonts w:ascii="宋体" w:hAnsi="宋体" w:eastAsia="宋体" w:cs="宋体"/>
                <w:spacing w:val="-2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学时）和实践教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学（10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学时）。其中，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理论教学形式主要有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讲授、视频资料、演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讲、辩论、主题研讨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等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。实践教学主要形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式有参观学习、研究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性学习、实践调研等。</w:t>
            </w:r>
          </w:p>
          <w:p w14:paraId="064AC0AF">
            <w:pPr>
              <w:spacing w:before="30" w:line="248" w:lineRule="auto"/>
              <w:ind w:left="64" w:right="56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担任本课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程的主讲教师具有良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好的师德师风，具有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研究生以上学历或讲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师以上职称，政治素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质过硬、业务能力精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湛。</w:t>
            </w:r>
          </w:p>
          <w:p w14:paraId="2E673830">
            <w:pPr>
              <w:spacing w:before="21"/>
              <w:ind w:left="66" w:right="56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过程性考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核与终结性考核相结</w:t>
            </w:r>
          </w:p>
          <w:p w14:paraId="6D74F418">
            <w:pPr>
              <w:spacing w:before="23" w:line="250" w:lineRule="auto"/>
              <w:ind w:left="63" w:right="4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合：</w:t>
            </w:r>
            <w:r>
              <w:rPr>
                <w:rFonts w:ascii="宋体" w:hAnsi="宋体" w:eastAsia="宋体" w:cs="宋体"/>
                <w:spacing w:val="-5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过程考核包括学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习态度考核（平时出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勤情况、课堂表现</w:t>
            </w:r>
            <w:r>
              <w:rPr>
                <w:rFonts w:ascii="宋体" w:hAnsi="宋体" w:eastAsia="宋体" w:cs="宋体"/>
                <w:spacing w:val="-18"/>
                <w:sz w:val="20"/>
                <w:szCs w:val="20"/>
              </w:rPr>
              <w:t>），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占比</w:t>
            </w:r>
            <w:r>
              <w:rPr>
                <w:rFonts w:ascii="宋体" w:hAnsi="宋体" w:eastAsia="宋体" w:cs="宋体"/>
                <w:spacing w:val="-2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20%；学习技能考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核（平时作业、调查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报告、小测验等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）</w:t>
            </w:r>
            <w:r>
              <w:rPr>
                <w:rFonts w:ascii="宋体" w:hAnsi="宋体" w:eastAsia="宋体" w:cs="宋体"/>
                <w:spacing w:val="-3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占比</w:t>
            </w:r>
            <w:r>
              <w:rPr>
                <w:rFonts w:ascii="宋体" w:hAnsi="宋体" w:eastAsia="宋体" w:cs="宋体"/>
                <w:spacing w:val="-2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30%；期终考试占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比</w:t>
            </w:r>
            <w:r>
              <w:rPr>
                <w:rFonts w:ascii="宋体" w:hAnsi="宋体" w:eastAsia="宋体" w:cs="宋体"/>
                <w:spacing w:val="-3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50%。</w:t>
            </w:r>
          </w:p>
        </w:tc>
      </w:tr>
      <w:tr w14:paraId="488FFB6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1" w:hRule="atLeast"/>
        </w:trPr>
        <w:tc>
          <w:tcPr>
            <w:tcW w:w="508" w:type="dxa"/>
            <w:vAlign w:val="top"/>
          </w:tcPr>
          <w:p w14:paraId="1D95157B">
            <w:pPr>
              <w:spacing w:line="291" w:lineRule="auto"/>
              <w:rPr>
                <w:rFonts w:ascii="Arial"/>
                <w:sz w:val="21"/>
              </w:rPr>
            </w:pPr>
          </w:p>
          <w:p w14:paraId="36EBD0BE">
            <w:pPr>
              <w:spacing w:line="291" w:lineRule="auto"/>
              <w:rPr>
                <w:rFonts w:ascii="Arial"/>
                <w:sz w:val="21"/>
              </w:rPr>
            </w:pPr>
          </w:p>
          <w:p w14:paraId="06A506FE">
            <w:pPr>
              <w:spacing w:line="291" w:lineRule="auto"/>
              <w:rPr>
                <w:rFonts w:ascii="Arial"/>
                <w:sz w:val="21"/>
              </w:rPr>
            </w:pPr>
          </w:p>
          <w:p w14:paraId="79B0943A">
            <w:pPr>
              <w:spacing w:before="65" w:line="189" w:lineRule="auto"/>
              <w:ind w:left="2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8</w:t>
            </w:r>
          </w:p>
        </w:tc>
        <w:tc>
          <w:tcPr>
            <w:tcW w:w="673" w:type="dxa"/>
            <w:vAlign w:val="top"/>
          </w:tcPr>
          <w:p w14:paraId="0C8D0F26">
            <w:pPr>
              <w:spacing w:line="280" w:lineRule="auto"/>
              <w:rPr>
                <w:rFonts w:ascii="Arial"/>
                <w:sz w:val="21"/>
              </w:rPr>
            </w:pPr>
          </w:p>
          <w:p w14:paraId="211DB59C">
            <w:pPr>
              <w:spacing w:line="280" w:lineRule="auto"/>
              <w:rPr>
                <w:rFonts w:ascii="Arial"/>
                <w:sz w:val="21"/>
              </w:rPr>
            </w:pPr>
          </w:p>
          <w:p w14:paraId="78C2F8B6">
            <w:pPr>
              <w:spacing w:line="280" w:lineRule="auto"/>
              <w:rPr>
                <w:rFonts w:ascii="Arial"/>
                <w:sz w:val="21"/>
              </w:rPr>
            </w:pPr>
          </w:p>
          <w:p w14:paraId="38D8AAD3">
            <w:pPr>
              <w:spacing w:before="65" w:line="228" w:lineRule="auto"/>
              <w:ind w:left="1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形势</w:t>
            </w:r>
          </w:p>
        </w:tc>
        <w:tc>
          <w:tcPr>
            <w:tcW w:w="3617" w:type="dxa"/>
            <w:vAlign w:val="top"/>
          </w:tcPr>
          <w:p w14:paraId="2E9D5320">
            <w:pPr>
              <w:spacing w:before="91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682CA99B">
            <w:pPr>
              <w:spacing w:before="27"/>
              <w:ind w:left="63" w:right="56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1.能够增强爱国主义精神，</w:t>
            </w:r>
            <w:r>
              <w:rPr>
                <w:rFonts w:ascii="宋体" w:hAnsi="宋体" w:eastAsia="宋体" w:cs="宋体"/>
                <w:spacing w:val="-4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民族自豪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感；</w:t>
            </w:r>
          </w:p>
          <w:p w14:paraId="2B4D2F3F">
            <w:pPr>
              <w:spacing w:before="24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2.承担起中华民族伟大复兴的重大责</w:t>
            </w:r>
          </w:p>
        </w:tc>
        <w:tc>
          <w:tcPr>
            <w:tcW w:w="2234" w:type="dxa"/>
            <w:vAlign w:val="top"/>
          </w:tcPr>
          <w:p w14:paraId="26DBB3A0">
            <w:pPr>
              <w:spacing w:before="91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72EC67EB">
            <w:pPr>
              <w:spacing w:before="26" w:line="228" w:lineRule="auto"/>
              <w:ind w:left="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1.党的建设；</w:t>
            </w:r>
          </w:p>
          <w:p w14:paraId="48F72F54">
            <w:pPr>
              <w:spacing w:before="25"/>
              <w:ind w:left="66" w:right="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-4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国</w:t>
            </w:r>
            <w:r>
              <w:rPr>
                <w:rFonts w:ascii="宋体" w:hAnsi="宋体" w:eastAsia="宋体" w:cs="宋体"/>
                <w:spacing w:val="-3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内经济形</w:t>
            </w:r>
            <w:r>
              <w:rPr>
                <w:rFonts w:ascii="宋体" w:hAnsi="宋体" w:eastAsia="宋体" w:cs="宋体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势</w:t>
            </w:r>
            <w:r>
              <w:rPr>
                <w:rFonts w:ascii="宋体" w:hAnsi="宋体" w:eastAsia="宋体" w:cs="宋体"/>
                <w:spacing w:val="-5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与政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策；</w:t>
            </w:r>
          </w:p>
        </w:tc>
        <w:tc>
          <w:tcPr>
            <w:tcW w:w="2101" w:type="dxa"/>
            <w:vAlign w:val="top"/>
          </w:tcPr>
          <w:p w14:paraId="09FEF88D">
            <w:pPr>
              <w:spacing w:before="93" w:line="244" w:lineRule="auto"/>
              <w:ind w:left="68" w:right="56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多媒体教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学，教学软件，职教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云平台。</w:t>
            </w:r>
          </w:p>
          <w:p w14:paraId="2B602B2E">
            <w:pPr>
              <w:spacing w:before="24" w:line="228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5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在教学过</w:t>
            </w:r>
          </w:p>
        </w:tc>
      </w:tr>
    </w:tbl>
    <w:p w14:paraId="040603FC">
      <w:pPr>
        <w:rPr>
          <w:rFonts w:ascii="Arial"/>
          <w:sz w:val="21"/>
        </w:rPr>
      </w:pPr>
    </w:p>
    <w:p w14:paraId="4999E385">
      <w:pPr>
        <w:rPr>
          <w:rFonts w:ascii="Arial" w:hAnsi="Arial" w:eastAsia="Arial" w:cs="Arial"/>
          <w:sz w:val="21"/>
          <w:szCs w:val="21"/>
        </w:rPr>
        <w:sectPr>
          <w:footerReference r:id="rId20" w:type="default"/>
          <w:pgSz w:w="11850" w:h="16781"/>
          <w:pgMar w:top="1426" w:right="1332" w:bottom="1219" w:left="1378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35DBFF07">
      <w:pPr>
        <w:spacing w:before="135"/>
      </w:pPr>
    </w:p>
    <w:tbl>
      <w:tblPr>
        <w:tblStyle w:val="5"/>
        <w:tblW w:w="91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8"/>
        <w:gridCol w:w="673"/>
        <w:gridCol w:w="3617"/>
        <w:gridCol w:w="2234"/>
        <w:gridCol w:w="2101"/>
      </w:tblGrid>
      <w:tr w14:paraId="66EDF56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508" w:type="dxa"/>
            <w:shd w:val="clear" w:color="auto" w:fill="DCE6F2"/>
            <w:textDirection w:val="tbRlV"/>
            <w:vAlign w:val="top"/>
          </w:tcPr>
          <w:p w14:paraId="170245D7">
            <w:pPr>
              <w:spacing w:before="140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73" w:type="dxa"/>
            <w:shd w:val="clear" w:color="auto" w:fill="DCE6F2"/>
            <w:vAlign w:val="top"/>
          </w:tcPr>
          <w:p w14:paraId="79648D54">
            <w:pPr>
              <w:spacing w:before="94"/>
              <w:ind w:left="142" w:right="127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名称</w:t>
            </w:r>
          </w:p>
        </w:tc>
        <w:tc>
          <w:tcPr>
            <w:tcW w:w="3617" w:type="dxa"/>
            <w:shd w:val="clear" w:color="auto" w:fill="DCE6F2"/>
            <w:vAlign w:val="top"/>
          </w:tcPr>
          <w:p w14:paraId="4036D7C6">
            <w:pPr>
              <w:spacing w:before="229" w:line="228" w:lineRule="auto"/>
              <w:ind w:left="14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2234" w:type="dxa"/>
            <w:shd w:val="clear" w:color="auto" w:fill="DCE6F2"/>
            <w:vAlign w:val="top"/>
          </w:tcPr>
          <w:p w14:paraId="3258AC99">
            <w:pPr>
              <w:spacing w:before="228" w:line="228" w:lineRule="auto"/>
              <w:ind w:left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2101" w:type="dxa"/>
            <w:shd w:val="clear" w:color="auto" w:fill="DCE6F2"/>
            <w:vAlign w:val="top"/>
          </w:tcPr>
          <w:p w14:paraId="14B63E1C">
            <w:pPr>
              <w:spacing w:before="228" w:line="228" w:lineRule="auto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297F3A2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4" w:hRule="atLeast"/>
        </w:trPr>
        <w:tc>
          <w:tcPr>
            <w:tcW w:w="508" w:type="dxa"/>
            <w:vAlign w:val="top"/>
          </w:tcPr>
          <w:p w14:paraId="0A5F597C">
            <w:pPr>
              <w:rPr>
                <w:rFonts w:ascii="Arial"/>
                <w:sz w:val="21"/>
              </w:rPr>
            </w:pPr>
          </w:p>
        </w:tc>
        <w:tc>
          <w:tcPr>
            <w:tcW w:w="673" w:type="dxa"/>
            <w:vAlign w:val="top"/>
          </w:tcPr>
          <w:p w14:paraId="003FA309">
            <w:pPr>
              <w:spacing w:before="89" w:line="239" w:lineRule="auto"/>
              <w:ind w:left="129" w:right="127" w:firstLine="1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政策</w:t>
            </w:r>
          </w:p>
        </w:tc>
        <w:tc>
          <w:tcPr>
            <w:tcW w:w="3617" w:type="dxa"/>
            <w:vAlign w:val="top"/>
          </w:tcPr>
          <w:p w14:paraId="503DD388">
            <w:pPr>
              <w:spacing w:before="88" w:line="228" w:lineRule="auto"/>
              <w:ind w:lef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任；</w:t>
            </w:r>
          </w:p>
          <w:p w14:paraId="625AF378">
            <w:pPr>
              <w:spacing w:before="24" w:line="226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3.树立正确人生观、价值观。</w:t>
            </w:r>
          </w:p>
          <w:p w14:paraId="7491AB3B">
            <w:pPr>
              <w:spacing w:before="28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70E35BB6">
            <w:pPr>
              <w:spacing w:before="24"/>
              <w:ind w:left="65" w:right="53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1. 在日常生活中能够了解国内外时事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发展；</w:t>
            </w:r>
          </w:p>
          <w:p w14:paraId="61834046">
            <w:pPr>
              <w:spacing w:before="23" w:line="244" w:lineRule="auto"/>
              <w:ind w:left="63" w:right="53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2. 正确领悟国家发展面临的形势变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化，全面了解党和国家的路线方针政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策；</w:t>
            </w:r>
          </w:p>
          <w:p w14:paraId="7B2DA524">
            <w:pPr>
              <w:spacing w:before="24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3. 掌握国内经济形势与政策知识。</w:t>
            </w:r>
          </w:p>
          <w:p w14:paraId="6C6F8656">
            <w:pPr>
              <w:spacing w:before="26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4711C7FF">
            <w:pPr>
              <w:spacing w:before="28" w:line="245" w:lineRule="auto"/>
              <w:ind w:left="64" w:right="42" w:firstLine="1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1. 学生在日常学习和职业生涯规划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中，能结合党和国家的路线方针政策实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时指导和调整自己的学习和生活规划；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2.国内经济形势与政策。</w:t>
            </w:r>
          </w:p>
        </w:tc>
        <w:tc>
          <w:tcPr>
            <w:tcW w:w="2234" w:type="dxa"/>
            <w:vAlign w:val="top"/>
          </w:tcPr>
          <w:p w14:paraId="788CE687">
            <w:pPr>
              <w:spacing w:before="88" w:line="228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3.港澳台工作；</w:t>
            </w:r>
          </w:p>
          <w:p w14:paraId="173A6A2A">
            <w:pPr>
              <w:spacing w:before="24" w:line="241" w:lineRule="auto"/>
              <w:ind w:left="72" w:right="53" w:hanging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3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国际形势与外交方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略；</w:t>
            </w:r>
          </w:p>
          <w:p w14:paraId="1D142719">
            <w:pPr>
              <w:spacing w:before="24"/>
              <w:ind w:left="64" w:right="53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5. 党和国家的路线方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针政策。</w:t>
            </w:r>
          </w:p>
        </w:tc>
        <w:tc>
          <w:tcPr>
            <w:tcW w:w="2101" w:type="dxa"/>
            <w:vAlign w:val="top"/>
          </w:tcPr>
          <w:p w14:paraId="7CC4DD83">
            <w:pPr>
              <w:spacing w:before="89" w:line="249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程中融入文化自信爱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国等课程思政内容，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釆用网络教学，学习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强国</w:t>
            </w:r>
            <w:r>
              <w:rPr>
                <w:rFonts w:ascii="宋体" w:hAnsi="宋体" w:eastAsia="宋体" w:cs="宋体"/>
                <w:spacing w:val="-3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APP</w:t>
            </w:r>
            <w:r>
              <w:rPr>
                <w:rFonts w:ascii="宋体" w:hAnsi="宋体" w:eastAsia="宋体" w:cs="宋体"/>
                <w:spacing w:val="-2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教学，专题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式教学，运用讲授法、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研讨法、案例教学等，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探索慕课教学及线上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课程资源库在形势与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5"/>
                <w:sz w:val="20"/>
                <w:szCs w:val="20"/>
              </w:rPr>
              <w:t>政策课教学中的运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用。</w:t>
            </w:r>
          </w:p>
          <w:p w14:paraId="33ACA57D">
            <w:pPr>
              <w:spacing w:before="22" w:line="248" w:lineRule="auto"/>
              <w:ind w:left="64" w:right="56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担任本课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程的主讲教师应具有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良好的师德师风，具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有研究生以上学历或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讲师以上职称，政治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素质过硬、业务能力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精湛。</w:t>
            </w:r>
          </w:p>
          <w:p w14:paraId="1B68D532">
            <w:pPr>
              <w:spacing w:before="27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考查。</w:t>
            </w:r>
          </w:p>
          <w:p w14:paraId="45D91C2E">
            <w:pPr>
              <w:spacing w:before="24"/>
              <w:ind w:left="69" w:right="59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过程评价考核</w:t>
            </w:r>
            <w:r>
              <w:rPr>
                <w:rFonts w:ascii="宋体" w:hAnsi="宋体" w:eastAsia="宋体" w:cs="宋体"/>
                <w:spacing w:val="-2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60%+终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结性考核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40%。</w:t>
            </w:r>
          </w:p>
        </w:tc>
      </w:tr>
      <w:tr w14:paraId="40C257C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0" w:hRule="exact"/>
        </w:trPr>
        <w:tc>
          <w:tcPr>
            <w:tcW w:w="508" w:type="dxa"/>
            <w:vAlign w:val="top"/>
          </w:tcPr>
          <w:p w14:paraId="5E732589">
            <w:pPr>
              <w:spacing w:line="243" w:lineRule="auto"/>
              <w:rPr>
                <w:rFonts w:ascii="Arial"/>
                <w:sz w:val="21"/>
              </w:rPr>
            </w:pPr>
          </w:p>
          <w:p w14:paraId="1B5FEA80">
            <w:pPr>
              <w:spacing w:line="243" w:lineRule="auto"/>
              <w:rPr>
                <w:rFonts w:ascii="Arial"/>
                <w:sz w:val="21"/>
              </w:rPr>
            </w:pPr>
          </w:p>
          <w:p w14:paraId="539123BD">
            <w:pPr>
              <w:spacing w:line="244" w:lineRule="auto"/>
              <w:rPr>
                <w:rFonts w:ascii="Arial"/>
                <w:sz w:val="21"/>
              </w:rPr>
            </w:pPr>
          </w:p>
          <w:p w14:paraId="25A2CD6F">
            <w:pPr>
              <w:spacing w:line="244" w:lineRule="auto"/>
              <w:rPr>
                <w:rFonts w:ascii="Arial"/>
                <w:sz w:val="21"/>
              </w:rPr>
            </w:pPr>
          </w:p>
          <w:p w14:paraId="16953F98">
            <w:pPr>
              <w:spacing w:line="244" w:lineRule="auto"/>
              <w:rPr>
                <w:rFonts w:ascii="Arial"/>
                <w:sz w:val="21"/>
              </w:rPr>
            </w:pPr>
          </w:p>
          <w:p w14:paraId="27B1EA88">
            <w:pPr>
              <w:spacing w:line="244" w:lineRule="auto"/>
              <w:rPr>
                <w:rFonts w:ascii="Arial"/>
                <w:sz w:val="21"/>
              </w:rPr>
            </w:pPr>
          </w:p>
          <w:p w14:paraId="5FB086FA">
            <w:pPr>
              <w:spacing w:line="244" w:lineRule="auto"/>
              <w:rPr>
                <w:rFonts w:ascii="Arial"/>
                <w:sz w:val="21"/>
              </w:rPr>
            </w:pPr>
          </w:p>
          <w:p w14:paraId="7A68921D">
            <w:pPr>
              <w:spacing w:line="244" w:lineRule="auto"/>
              <w:rPr>
                <w:rFonts w:ascii="Arial"/>
                <w:sz w:val="21"/>
              </w:rPr>
            </w:pPr>
          </w:p>
          <w:p w14:paraId="29921971">
            <w:pPr>
              <w:spacing w:line="244" w:lineRule="auto"/>
              <w:rPr>
                <w:rFonts w:ascii="Arial"/>
                <w:sz w:val="21"/>
              </w:rPr>
            </w:pPr>
          </w:p>
          <w:p w14:paraId="02615DFD">
            <w:pPr>
              <w:spacing w:line="244" w:lineRule="auto"/>
              <w:rPr>
                <w:rFonts w:ascii="Arial"/>
                <w:sz w:val="21"/>
              </w:rPr>
            </w:pPr>
          </w:p>
          <w:p w14:paraId="020BCFF8">
            <w:pPr>
              <w:spacing w:line="244" w:lineRule="auto"/>
              <w:rPr>
                <w:rFonts w:ascii="Arial"/>
                <w:sz w:val="21"/>
              </w:rPr>
            </w:pPr>
          </w:p>
          <w:p w14:paraId="5584167C">
            <w:pPr>
              <w:spacing w:line="244" w:lineRule="auto"/>
              <w:rPr>
                <w:rFonts w:ascii="Arial"/>
                <w:sz w:val="21"/>
              </w:rPr>
            </w:pPr>
          </w:p>
          <w:p w14:paraId="59A30320">
            <w:pPr>
              <w:spacing w:line="244" w:lineRule="auto"/>
              <w:rPr>
                <w:rFonts w:ascii="Arial"/>
                <w:sz w:val="21"/>
              </w:rPr>
            </w:pPr>
          </w:p>
          <w:p w14:paraId="30997B49">
            <w:pPr>
              <w:spacing w:before="65" w:line="189" w:lineRule="auto"/>
              <w:ind w:left="2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9</w:t>
            </w:r>
          </w:p>
        </w:tc>
        <w:tc>
          <w:tcPr>
            <w:tcW w:w="673" w:type="dxa"/>
            <w:vAlign w:val="top"/>
          </w:tcPr>
          <w:p w14:paraId="03C001D0">
            <w:pPr>
              <w:spacing w:line="259" w:lineRule="auto"/>
              <w:rPr>
                <w:rFonts w:ascii="Arial"/>
                <w:sz w:val="21"/>
              </w:rPr>
            </w:pPr>
          </w:p>
          <w:p w14:paraId="65C1B894">
            <w:pPr>
              <w:spacing w:line="259" w:lineRule="auto"/>
              <w:rPr>
                <w:rFonts w:ascii="Arial"/>
                <w:sz w:val="21"/>
              </w:rPr>
            </w:pPr>
          </w:p>
          <w:p w14:paraId="1B4B0468">
            <w:pPr>
              <w:spacing w:line="259" w:lineRule="auto"/>
              <w:rPr>
                <w:rFonts w:ascii="Arial"/>
                <w:sz w:val="21"/>
              </w:rPr>
            </w:pPr>
          </w:p>
          <w:p w14:paraId="10BF8947">
            <w:pPr>
              <w:spacing w:line="259" w:lineRule="auto"/>
              <w:rPr>
                <w:rFonts w:ascii="Arial"/>
                <w:sz w:val="21"/>
              </w:rPr>
            </w:pPr>
          </w:p>
          <w:p w14:paraId="7EF34564">
            <w:pPr>
              <w:spacing w:line="260" w:lineRule="auto"/>
              <w:rPr>
                <w:rFonts w:ascii="Arial"/>
                <w:sz w:val="21"/>
              </w:rPr>
            </w:pPr>
          </w:p>
          <w:p w14:paraId="74E0F2C3">
            <w:pPr>
              <w:spacing w:line="260" w:lineRule="auto"/>
              <w:rPr>
                <w:rFonts w:ascii="Arial"/>
                <w:sz w:val="21"/>
              </w:rPr>
            </w:pPr>
          </w:p>
          <w:p w14:paraId="1D0BAC40">
            <w:pPr>
              <w:spacing w:line="260" w:lineRule="auto"/>
              <w:rPr>
                <w:rFonts w:ascii="Arial"/>
                <w:sz w:val="21"/>
              </w:rPr>
            </w:pPr>
          </w:p>
          <w:p w14:paraId="5C529634">
            <w:pPr>
              <w:spacing w:line="260" w:lineRule="auto"/>
              <w:rPr>
                <w:rFonts w:ascii="Arial"/>
                <w:sz w:val="21"/>
              </w:rPr>
            </w:pPr>
          </w:p>
          <w:p w14:paraId="634A0D2E">
            <w:pPr>
              <w:spacing w:line="260" w:lineRule="auto"/>
              <w:rPr>
                <w:rFonts w:ascii="Arial"/>
                <w:sz w:val="21"/>
              </w:rPr>
            </w:pPr>
          </w:p>
          <w:p w14:paraId="237355D4">
            <w:pPr>
              <w:spacing w:line="260" w:lineRule="auto"/>
              <w:rPr>
                <w:rFonts w:ascii="Arial"/>
                <w:sz w:val="21"/>
              </w:rPr>
            </w:pPr>
          </w:p>
          <w:p w14:paraId="4F94A85D">
            <w:pPr>
              <w:spacing w:before="65" w:line="228" w:lineRule="auto"/>
              <w:ind w:left="14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大学</w:t>
            </w:r>
          </w:p>
          <w:p w14:paraId="08B8FC1E">
            <w:pPr>
              <w:spacing w:before="23" w:line="238" w:lineRule="auto"/>
              <w:ind w:left="1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生心</w:t>
            </w:r>
          </w:p>
          <w:p w14:paraId="037B62DB">
            <w:pPr>
              <w:spacing w:before="16" w:line="229" w:lineRule="auto"/>
              <w:ind w:left="14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理健</w:t>
            </w:r>
          </w:p>
          <w:p w14:paraId="2CD835E3">
            <w:pPr>
              <w:spacing w:before="25" w:line="228" w:lineRule="auto"/>
              <w:ind w:left="1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康教</w:t>
            </w:r>
          </w:p>
          <w:p w14:paraId="1CE7F360">
            <w:pPr>
              <w:spacing w:before="24" w:line="228" w:lineRule="auto"/>
              <w:ind w:left="2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育</w:t>
            </w:r>
          </w:p>
        </w:tc>
        <w:tc>
          <w:tcPr>
            <w:tcW w:w="3617" w:type="dxa"/>
            <w:vAlign w:val="top"/>
          </w:tcPr>
          <w:p w14:paraId="53B240F7">
            <w:pPr>
              <w:spacing w:before="89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07FEF7E3">
            <w:pPr>
              <w:spacing w:before="25" w:line="247" w:lineRule="auto"/>
              <w:ind w:left="61" w:right="23" w:firstLine="3"/>
              <w:jc w:val="both"/>
              <w:rPr>
                <w:rFonts w:ascii="宋体" w:hAnsi="宋体" w:eastAsia="宋体" w:cs="宋体"/>
                <w:spacing w:val="19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19"/>
                <w:sz w:val="20"/>
                <w:szCs w:val="20"/>
              </w:rPr>
              <w:t>（1） 树立心理健康发展的自主意 识；（2） 了解自身的心理特点和性格特 征；（3） 对自己的身体条件、心理 状 况、行为能力等进行客观评价，能 正确认识自己、接纳自己</w:t>
            </w:r>
            <w:r>
              <w:rPr>
                <w:rFonts w:hint="eastAsia" w:ascii="宋体" w:hAnsi="宋体" w:eastAsia="宋体" w:cs="宋体"/>
                <w:spacing w:val="19"/>
                <w:sz w:val="20"/>
                <w:szCs w:val="20"/>
                <w:lang w:val="en-US" w:eastAsia="zh-CN"/>
              </w:rPr>
              <w:t>;</w:t>
            </w:r>
            <w:r>
              <w:rPr>
                <w:rFonts w:hint="eastAsia" w:ascii="宋体" w:hAnsi="宋体" w:eastAsia="宋体" w:cs="宋体"/>
                <w:spacing w:val="19"/>
                <w:sz w:val="20"/>
                <w:szCs w:val="20"/>
              </w:rPr>
              <w:t>（4） 学会进行 自我 调 适 或寻 求 帮 助，积极探索适合自己并适应社会 的生活状态。（5） 能投身社会，培养社会责任感 和奉献精神。</w:t>
            </w:r>
          </w:p>
          <w:p w14:paraId="51087F66">
            <w:pPr>
              <w:spacing w:before="25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1AF01878">
            <w:pPr>
              <w:spacing w:before="22" w:line="248" w:lineRule="auto"/>
              <w:ind w:left="64" w:right="56" w:firstLine="4"/>
              <w:jc w:val="both"/>
              <w:rPr>
                <w:rFonts w:ascii="宋体" w:hAnsi="宋体" w:eastAsia="宋体" w:cs="宋体"/>
                <w:spacing w:val="19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19"/>
                <w:sz w:val="20"/>
                <w:szCs w:val="20"/>
              </w:rPr>
              <w:t xml:space="preserve">（1）了解心理学的有关理论和基本 概念； （2）明确心理健康的标准及意义；（3）了解高职阶段人的心理发展特 征及异常表现；（4） 掌握自我调适的基本知识。 </w:t>
            </w:r>
          </w:p>
          <w:p w14:paraId="3FA9EED2">
            <w:pPr>
              <w:spacing w:before="27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18828A2A">
            <w:pPr>
              <w:spacing w:before="27" w:line="239" w:lineRule="auto"/>
              <w:ind w:left="76" w:right="53" w:hanging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19"/>
                <w:sz w:val="20"/>
                <w:szCs w:val="20"/>
              </w:rPr>
              <w:t>（1）掌握自我探索技能； （2）掌握心理调适技能； （3）掌握心理发展技能； （4）具体掌握学习发展技能、环境 适应技能、压力管理技 能、沟通技能、问题解决技 能、自 我管理技能、人际交往技能和生涯规 划技能。</w:t>
            </w:r>
          </w:p>
        </w:tc>
        <w:tc>
          <w:tcPr>
            <w:tcW w:w="2234" w:type="dxa"/>
            <w:vAlign w:val="top"/>
          </w:tcPr>
          <w:p w14:paraId="5AB377C5">
            <w:pPr>
              <w:spacing w:before="89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5CF564BB">
            <w:pPr>
              <w:spacing w:before="26" w:line="239" w:lineRule="auto"/>
              <w:ind w:left="65" w:right="55" w:firstLine="14"/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  <w:t>模块一：认知篇-了解心理</w:t>
            </w:r>
          </w:p>
          <w:p w14:paraId="732C91C3">
            <w:pPr>
              <w:spacing w:before="26" w:line="239" w:lineRule="auto"/>
              <w:ind w:left="65" w:right="55" w:firstLine="14"/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  <w:t>健康的基础知识；</w:t>
            </w:r>
          </w:p>
          <w:p w14:paraId="6AAF8C5E">
            <w:pPr>
              <w:spacing w:before="26" w:line="239" w:lineRule="auto"/>
              <w:ind w:left="65" w:right="55" w:firstLine="14"/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  <w:t>模块二：探索篇-了解自</w:t>
            </w:r>
          </w:p>
          <w:p w14:paraId="746E1683">
            <w:pPr>
              <w:spacing w:before="26" w:line="239" w:lineRule="auto"/>
              <w:ind w:left="65" w:right="55" w:firstLine="14"/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  <w:t>我，发展自我；</w:t>
            </w:r>
          </w:p>
          <w:p w14:paraId="3A4CDF4F">
            <w:pPr>
              <w:spacing w:before="26" w:line="239" w:lineRule="auto"/>
              <w:ind w:left="65" w:right="55" w:firstLine="14"/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  <w:t>模块三：调适篇-提高自我</w:t>
            </w:r>
          </w:p>
          <w:p w14:paraId="368D6E24">
            <w:pPr>
              <w:spacing w:before="26" w:line="239" w:lineRule="auto"/>
              <w:ind w:left="65" w:right="55" w:firstLine="14"/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  <w:t>心理调适能力；</w:t>
            </w:r>
          </w:p>
          <w:p w14:paraId="774C9D96">
            <w:pPr>
              <w:spacing w:before="26" w:line="239" w:lineRule="auto"/>
              <w:ind w:left="65" w:right="55" w:firstLine="14"/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  <w:t>模块四：体验篇-体验自我心</w:t>
            </w:r>
          </w:p>
          <w:p w14:paraId="09173DDB">
            <w:pPr>
              <w:spacing w:before="26" w:line="239" w:lineRule="auto"/>
              <w:ind w:left="65" w:right="55" w:firstLine="14"/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  <w:t>理状态；</w:t>
            </w:r>
          </w:p>
          <w:p w14:paraId="14667DA0">
            <w:pPr>
              <w:spacing w:before="26" w:line="239" w:lineRule="auto"/>
              <w:ind w:left="65" w:right="55" w:firstLine="14"/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  <w:t>模块五：实践篇-服务学习，</w:t>
            </w:r>
          </w:p>
          <w:p w14:paraId="78BC2485">
            <w:pPr>
              <w:spacing w:before="26" w:line="239" w:lineRule="auto"/>
              <w:ind w:left="65" w:right="55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6"/>
                <w:sz w:val="20"/>
                <w:szCs w:val="20"/>
              </w:rPr>
              <w:t>助人自助。</w:t>
            </w:r>
          </w:p>
        </w:tc>
        <w:tc>
          <w:tcPr>
            <w:tcW w:w="2101" w:type="dxa"/>
            <w:vAlign w:val="top"/>
          </w:tcPr>
          <w:p w14:paraId="3E90300A">
            <w:pPr>
              <w:spacing w:before="90" w:line="246" w:lineRule="auto"/>
              <w:ind w:left="64" w:right="4" w:firstLine="2"/>
              <w:rPr>
                <w:rFonts w:ascii="宋体" w:hAnsi="宋体" w:eastAsia="宋体" w:cs="宋体"/>
                <w:spacing w:val="-40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hint="eastAsia" w:ascii="宋体" w:hAnsi="宋体" w:eastAsia="宋体" w:cs="宋体"/>
                <w:spacing w:val="19"/>
                <w:sz w:val="20"/>
                <w:szCs w:val="20"/>
              </w:rPr>
              <w:t>对分课堂使用多媒体教学，团体辅导需要团体辅导室进行教学。</w:t>
            </w:r>
          </w:p>
          <w:p w14:paraId="0088B6D9">
            <w:pPr>
              <w:spacing w:before="27" w:line="249" w:lineRule="auto"/>
              <w:ind w:left="64" w:firstLine="3"/>
              <w:rPr>
                <w:rFonts w:ascii="宋体" w:hAnsi="宋体" w:eastAsia="宋体" w:cs="宋体"/>
                <w:spacing w:val="19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hint="eastAsia" w:ascii="宋体" w:hAnsi="宋体" w:eastAsia="宋体" w:cs="宋体"/>
                <w:spacing w:val="19"/>
                <w:sz w:val="20"/>
                <w:szCs w:val="20"/>
              </w:rPr>
              <w:t>以“理论知识+行为体验+社会实践”三位一体；以“对分课程+团体辅导+服务学习”三位一体；</w:t>
            </w:r>
          </w:p>
          <w:p w14:paraId="3BBBEC39">
            <w:pPr>
              <w:spacing w:before="21" w:line="248" w:lineRule="auto"/>
              <w:ind w:left="64" w:right="56" w:firstLine="4"/>
              <w:rPr>
                <w:rFonts w:ascii="宋体" w:hAnsi="宋体" w:eastAsia="宋体" w:cs="宋体"/>
                <w:spacing w:val="-50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hint="eastAsia" w:ascii="宋体" w:hAnsi="宋体" w:eastAsia="宋体" w:cs="宋体"/>
                <w:spacing w:val="19"/>
                <w:sz w:val="20"/>
                <w:szCs w:val="20"/>
              </w:rPr>
              <w:t>应具有本科以上学历或讲师以上职称，并具备国家心理咨询师资格证书。</w:t>
            </w:r>
          </w:p>
          <w:p w14:paraId="3209662B">
            <w:pPr>
              <w:spacing w:before="24"/>
              <w:ind w:left="67" w:right="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hint="eastAsia" w:ascii="宋体" w:hAnsi="宋体" w:eastAsia="宋体" w:cs="宋体"/>
                <w:spacing w:val="19"/>
                <w:sz w:val="20"/>
                <w:szCs w:val="20"/>
              </w:rPr>
              <w:t>以“形成性课程评价+成长性个体评价+服务性社会评价”三位一体。</w:t>
            </w:r>
          </w:p>
        </w:tc>
      </w:tr>
    </w:tbl>
    <w:p w14:paraId="0D665DCA">
      <w:pPr>
        <w:rPr>
          <w:rFonts w:ascii="Arial"/>
          <w:sz w:val="21"/>
        </w:rPr>
      </w:pPr>
    </w:p>
    <w:p w14:paraId="74122D49">
      <w:pPr>
        <w:rPr>
          <w:rFonts w:ascii="Arial" w:hAnsi="Arial" w:eastAsia="Arial" w:cs="Arial"/>
          <w:sz w:val="21"/>
          <w:szCs w:val="21"/>
        </w:rPr>
        <w:sectPr>
          <w:footerReference r:id="rId21" w:type="default"/>
          <w:pgSz w:w="11850" w:h="16781"/>
          <w:pgMar w:top="1426" w:right="1332" w:bottom="1220" w:left="1378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34BED841">
      <w:pPr>
        <w:spacing w:before="135"/>
      </w:pPr>
    </w:p>
    <w:tbl>
      <w:tblPr>
        <w:tblStyle w:val="5"/>
        <w:tblW w:w="91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8"/>
        <w:gridCol w:w="673"/>
        <w:gridCol w:w="3617"/>
        <w:gridCol w:w="2234"/>
        <w:gridCol w:w="2101"/>
      </w:tblGrid>
      <w:tr w14:paraId="7EADF9F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508" w:type="dxa"/>
            <w:shd w:val="clear" w:color="auto" w:fill="DCE6F2"/>
            <w:textDirection w:val="tbRlV"/>
            <w:vAlign w:val="top"/>
          </w:tcPr>
          <w:p w14:paraId="5D455D71">
            <w:pPr>
              <w:spacing w:before="140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73" w:type="dxa"/>
            <w:shd w:val="clear" w:color="auto" w:fill="DCE6F2"/>
            <w:vAlign w:val="top"/>
          </w:tcPr>
          <w:p w14:paraId="16CCE800">
            <w:pPr>
              <w:spacing w:before="94"/>
              <w:ind w:left="142" w:right="127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名称</w:t>
            </w:r>
          </w:p>
        </w:tc>
        <w:tc>
          <w:tcPr>
            <w:tcW w:w="3617" w:type="dxa"/>
            <w:shd w:val="clear" w:color="auto" w:fill="DCE6F2"/>
            <w:vAlign w:val="top"/>
          </w:tcPr>
          <w:p w14:paraId="55B845DF">
            <w:pPr>
              <w:spacing w:before="229" w:line="228" w:lineRule="auto"/>
              <w:ind w:left="14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2234" w:type="dxa"/>
            <w:shd w:val="clear" w:color="auto" w:fill="DCE6F2"/>
            <w:vAlign w:val="top"/>
          </w:tcPr>
          <w:p w14:paraId="71D66693">
            <w:pPr>
              <w:spacing w:before="228" w:line="228" w:lineRule="auto"/>
              <w:ind w:left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2101" w:type="dxa"/>
            <w:shd w:val="clear" w:color="auto" w:fill="DCE6F2"/>
            <w:vAlign w:val="top"/>
          </w:tcPr>
          <w:p w14:paraId="70F18975">
            <w:pPr>
              <w:spacing w:before="228" w:line="228" w:lineRule="auto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0908171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exact"/>
        </w:trPr>
        <w:tc>
          <w:tcPr>
            <w:tcW w:w="508" w:type="dxa"/>
            <w:vAlign w:val="top"/>
          </w:tcPr>
          <w:p w14:paraId="0858BDF5">
            <w:pPr>
              <w:rPr>
                <w:rFonts w:ascii="Arial"/>
                <w:sz w:val="21"/>
              </w:rPr>
            </w:pPr>
          </w:p>
        </w:tc>
        <w:tc>
          <w:tcPr>
            <w:tcW w:w="673" w:type="dxa"/>
            <w:vAlign w:val="top"/>
          </w:tcPr>
          <w:p w14:paraId="4BCE7CDC">
            <w:pPr>
              <w:rPr>
                <w:rFonts w:ascii="Arial"/>
                <w:sz w:val="21"/>
              </w:rPr>
            </w:pPr>
          </w:p>
        </w:tc>
        <w:tc>
          <w:tcPr>
            <w:tcW w:w="3617" w:type="dxa"/>
            <w:vAlign w:val="top"/>
          </w:tcPr>
          <w:p w14:paraId="16924D7A">
            <w:pPr>
              <w:rPr>
                <w:rFonts w:ascii="Arial"/>
                <w:sz w:val="21"/>
              </w:rPr>
            </w:pPr>
          </w:p>
        </w:tc>
        <w:tc>
          <w:tcPr>
            <w:tcW w:w="2234" w:type="dxa"/>
            <w:vAlign w:val="top"/>
          </w:tcPr>
          <w:p w14:paraId="7B3FE648">
            <w:pPr>
              <w:rPr>
                <w:rFonts w:ascii="Arial"/>
                <w:sz w:val="21"/>
              </w:rPr>
            </w:pPr>
          </w:p>
        </w:tc>
        <w:tc>
          <w:tcPr>
            <w:tcW w:w="2101" w:type="dxa"/>
            <w:vAlign w:val="top"/>
          </w:tcPr>
          <w:p w14:paraId="42196BAE">
            <w:pPr>
              <w:rPr>
                <w:rFonts w:ascii="Arial"/>
                <w:sz w:val="21"/>
              </w:rPr>
            </w:pPr>
          </w:p>
        </w:tc>
      </w:tr>
      <w:tr w14:paraId="47EBF5E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8286" w:hRule="atLeast"/>
        </w:trPr>
        <w:tc>
          <w:tcPr>
            <w:tcW w:w="508" w:type="dxa"/>
            <w:vAlign w:val="top"/>
          </w:tcPr>
          <w:p w14:paraId="2505B57D">
            <w:pPr>
              <w:spacing w:line="248" w:lineRule="auto"/>
              <w:rPr>
                <w:rFonts w:ascii="Arial"/>
                <w:sz w:val="21"/>
              </w:rPr>
            </w:pPr>
          </w:p>
          <w:p w14:paraId="42046DF2">
            <w:pPr>
              <w:spacing w:line="248" w:lineRule="auto"/>
              <w:rPr>
                <w:rFonts w:ascii="Arial"/>
                <w:sz w:val="21"/>
              </w:rPr>
            </w:pPr>
          </w:p>
          <w:p w14:paraId="7DB34D52">
            <w:pPr>
              <w:spacing w:line="248" w:lineRule="auto"/>
              <w:rPr>
                <w:rFonts w:ascii="Arial"/>
                <w:sz w:val="21"/>
              </w:rPr>
            </w:pPr>
          </w:p>
          <w:p w14:paraId="320B33C4">
            <w:pPr>
              <w:spacing w:line="248" w:lineRule="auto"/>
              <w:rPr>
                <w:rFonts w:ascii="Arial"/>
                <w:sz w:val="21"/>
              </w:rPr>
            </w:pPr>
          </w:p>
          <w:p w14:paraId="0E68FF3A">
            <w:pPr>
              <w:spacing w:line="248" w:lineRule="auto"/>
              <w:rPr>
                <w:rFonts w:ascii="Arial"/>
                <w:sz w:val="21"/>
              </w:rPr>
            </w:pPr>
          </w:p>
          <w:p w14:paraId="42ED3EBB">
            <w:pPr>
              <w:spacing w:line="248" w:lineRule="auto"/>
              <w:rPr>
                <w:rFonts w:ascii="Arial"/>
                <w:sz w:val="21"/>
              </w:rPr>
            </w:pPr>
          </w:p>
          <w:p w14:paraId="7125AE57">
            <w:pPr>
              <w:spacing w:line="249" w:lineRule="auto"/>
              <w:rPr>
                <w:rFonts w:ascii="Arial"/>
                <w:sz w:val="21"/>
              </w:rPr>
            </w:pPr>
          </w:p>
          <w:p w14:paraId="20419F76">
            <w:pPr>
              <w:spacing w:line="249" w:lineRule="auto"/>
              <w:rPr>
                <w:rFonts w:ascii="Arial"/>
                <w:sz w:val="21"/>
              </w:rPr>
            </w:pPr>
          </w:p>
          <w:p w14:paraId="7209261B">
            <w:pPr>
              <w:spacing w:line="249" w:lineRule="auto"/>
              <w:rPr>
                <w:rFonts w:ascii="Arial"/>
                <w:sz w:val="21"/>
              </w:rPr>
            </w:pPr>
          </w:p>
          <w:p w14:paraId="021C5922">
            <w:pPr>
              <w:spacing w:line="249" w:lineRule="auto"/>
              <w:rPr>
                <w:rFonts w:ascii="Arial"/>
                <w:sz w:val="21"/>
              </w:rPr>
            </w:pPr>
          </w:p>
          <w:p w14:paraId="1287250A">
            <w:pPr>
              <w:spacing w:line="249" w:lineRule="auto"/>
              <w:rPr>
                <w:rFonts w:ascii="Arial"/>
                <w:sz w:val="21"/>
              </w:rPr>
            </w:pPr>
          </w:p>
          <w:p w14:paraId="70E2CF4E">
            <w:pPr>
              <w:spacing w:line="249" w:lineRule="auto"/>
              <w:rPr>
                <w:rFonts w:ascii="Arial"/>
                <w:sz w:val="21"/>
              </w:rPr>
            </w:pPr>
          </w:p>
          <w:p w14:paraId="78974357">
            <w:pPr>
              <w:spacing w:line="249" w:lineRule="auto"/>
              <w:rPr>
                <w:rFonts w:ascii="Arial"/>
                <w:sz w:val="21"/>
              </w:rPr>
            </w:pPr>
          </w:p>
          <w:p w14:paraId="0E0820AD">
            <w:pPr>
              <w:spacing w:line="249" w:lineRule="auto"/>
              <w:rPr>
                <w:rFonts w:ascii="Arial"/>
                <w:sz w:val="21"/>
              </w:rPr>
            </w:pPr>
          </w:p>
          <w:p w14:paraId="0EAC1043">
            <w:pPr>
              <w:spacing w:line="249" w:lineRule="auto"/>
              <w:rPr>
                <w:rFonts w:ascii="Arial"/>
                <w:sz w:val="21"/>
              </w:rPr>
            </w:pPr>
          </w:p>
          <w:p w14:paraId="2C73B04B">
            <w:pPr>
              <w:spacing w:line="249" w:lineRule="auto"/>
              <w:rPr>
                <w:rFonts w:ascii="Arial"/>
                <w:sz w:val="21"/>
              </w:rPr>
            </w:pPr>
          </w:p>
          <w:p w14:paraId="6338CF22">
            <w:pPr>
              <w:spacing w:before="65" w:line="190" w:lineRule="auto"/>
              <w:ind w:left="1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10</w:t>
            </w:r>
          </w:p>
        </w:tc>
        <w:tc>
          <w:tcPr>
            <w:tcW w:w="673" w:type="dxa"/>
            <w:vAlign w:val="top"/>
          </w:tcPr>
          <w:p w14:paraId="4B4B2A07">
            <w:pPr>
              <w:spacing w:line="254" w:lineRule="auto"/>
              <w:rPr>
                <w:rFonts w:ascii="Arial"/>
                <w:sz w:val="21"/>
              </w:rPr>
            </w:pPr>
          </w:p>
          <w:p w14:paraId="4B17F2D0">
            <w:pPr>
              <w:spacing w:line="254" w:lineRule="auto"/>
              <w:rPr>
                <w:rFonts w:ascii="Arial"/>
                <w:sz w:val="21"/>
              </w:rPr>
            </w:pPr>
          </w:p>
          <w:p w14:paraId="152D1211">
            <w:pPr>
              <w:spacing w:line="254" w:lineRule="auto"/>
              <w:rPr>
                <w:rFonts w:ascii="Arial"/>
                <w:sz w:val="21"/>
              </w:rPr>
            </w:pPr>
          </w:p>
          <w:p w14:paraId="1270A29B">
            <w:pPr>
              <w:spacing w:line="254" w:lineRule="auto"/>
              <w:rPr>
                <w:rFonts w:ascii="Arial"/>
                <w:sz w:val="21"/>
              </w:rPr>
            </w:pPr>
          </w:p>
          <w:p w14:paraId="1C2317E9">
            <w:pPr>
              <w:spacing w:line="254" w:lineRule="auto"/>
              <w:rPr>
                <w:rFonts w:ascii="Arial"/>
                <w:sz w:val="21"/>
              </w:rPr>
            </w:pPr>
          </w:p>
          <w:p w14:paraId="19A2F95D">
            <w:pPr>
              <w:spacing w:line="254" w:lineRule="auto"/>
              <w:rPr>
                <w:rFonts w:ascii="Arial"/>
                <w:sz w:val="21"/>
              </w:rPr>
            </w:pPr>
          </w:p>
          <w:p w14:paraId="6BC8DE4A">
            <w:pPr>
              <w:spacing w:line="254" w:lineRule="auto"/>
              <w:rPr>
                <w:rFonts w:ascii="Arial"/>
                <w:sz w:val="21"/>
              </w:rPr>
            </w:pPr>
          </w:p>
          <w:p w14:paraId="5CF343CD">
            <w:pPr>
              <w:spacing w:line="254" w:lineRule="auto"/>
              <w:rPr>
                <w:rFonts w:ascii="Arial"/>
                <w:sz w:val="21"/>
              </w:rPr>
            </w:pPr>
          </w:p>
          <w:p w14:paraId="3B9B4AD6">
            <w:pPr>
              <w:spacing w:line="254" w:lineRule="auto"/>
              <w:rPr>
                <w:rFonts w:ascii="Arial"/>
                <w:sz w:val="21"/>
              </w:rPr>
            </w:pPr>
          </w:p>
          <w:p w14:paraId="281ECAF9">
            <w:pPr>
              <w:spacing w:line="254" w:lineRule="auto"/>
              <w:rPr>
                <w:rFonts w:ascii="Arial"/>
                <w:sz w:val="21"/>
              </w:rPr>
            </w:pPr>
          </w:p>
          <w:p w14:paraId="53A7CFA5">
            <w:pPr>
              <w:spacing w:line="254" w:lineRule="auto"/>
              <w:rPr>
                <w:rFonts w:ascii="Arial"/>
                <w:sz w:val="21"/>
              </w:rPr>
            </w:pPr>
          </w:p>
          <w:p w14:paraId="2EDBEB5F">
            <w:pPr>
              <w:spacing w:line="254" w:lineRule="auto"/>
              <w:rPr>
                <w:rFonts w:ascii="Arial"/>
                <w:sz w:val="21"/>
              </w:rPr>
            </w:pPr>
          </w:p>
          <w:p w14:paraId="07632132">
            <w:pPr>
              <w:spacing w:line="254" w:lineRule="auto"/>
              <w:rPr>
                <w:rFonts w:ascii="Arial"/>
                <w:sz w:val="21"/>
              </w:rPr>
            </w:pPr>
          </w:p>
          <w:p w14:paraId="079819DD">
            <w:pPr>
              <w:spacing w:line="254" w:lineRule="auto"/>
              <w:rPr>
                <w:rFonts w:ascii="Arial"/>
                <w:sz w:val="21"/>
              </w:rPr>
            </w:pPr>
          </w:p>
          <w:p w14:paraId="5FEECD40">
            <w:pPr>
              <w:spacing w:line="255" w:lineRule="auto"/>
              <w:rPr>
                <w:rFonts w:ascii="Arial"/>
                <w:sz w:val="21"/>
              </w:rPr>
            </w:pPr>
          </w:p>
          <w:p w14:paraId="4D750EA9">
            <w:pPr>
              <w:spacing w:before="65"/>
              <w:ind w:left="140" w:right="1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信息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技术</w:t>
            </w:r>
          </w:p>
        </w:tc>
        <w:tc>
          <w:tcPr>
            <w:tcW w:w="3617" w:type="dxa"/>
            <w:vAlign w:val="top"/>
          </w:tcPr>
          <w:p w14:paraId="41EC2408">
            <w:pPr>
              <w:spacing w:line="275" w:lineRule="auto"/>
              <w:rPr>
                <w:rFonts w:ascii="Arial"/>
                <w:sz w:val="21"/>
              </w:rPr>
            </w:pPr>
          </w:p>
          <w:p w14:paraId="3B912C5D">
            <w:pPr>
              <w:spacing w:line="275" w:lineRule="auto"/>
              <w:rPr>
                <w:rFonts w:ascii="Arial"/>
                <w:sz w:val="21"/>
              </w:rPr>
            </w:pPr>
          </w:p>
          <w:p w14:paraId="215FF87F">
            <w:pPr>
              <w:spacing w:line="275" w:lineRule="auto"/>
              <w:rPr>
                <w:rFonts w:ascii="Arial"/>
                <w:sz w:val="21"/>
              </w:rPr>
            </w:pPr>
          </w:p>
          <w:p w14:paraId="63430A83">
            <w:pPr>
              <w:spacing w:line="275" w:lineRule="auto"/>
              <w:rPr>
                <w:rFonts w:ascii="Arial"/>
                <w:sz w:val="21"/>
              </w:rPr>
            </w:pPr>
          </w:p>
          <w:p w14:paraId="65854E16">
            <w:pPr>
              <w:spacing w:line="275" w:lineRule="auto"/>
              <w:rPr>
                <w:rFonts w:ascii="Arial"/>
                <w:sz w:val="21"/>
              </w:rPr>
            </w:pPr>
          </w:p>
          <w:p w14:paraId="730E82DE">
            <w:pPr>
              <w:spacing w:before="65" w:line="228" w:lineRule="auto"/>
              <w:ind w:left="13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4B71F003">
            <w:pPr>
              <w:spacing w:before="22" w:line="247" w:lineRule="auto"/>
              <w:ind w:left="62" w:right="4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培养增强信息意识、提升计算思维、促进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数字化创新与发展能力、树立正确的信息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社会价值观和责任感；培养学生搜集资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料、阅读资料、利用资料的能力，以及自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学能力；能够将计算机作为工具为其它专</w:t>
            </w:r>
          </w:p>
          <w:p w14:paraId="660E7476">
            <w:pPr>
              <w:spacing w:before="27" w:line="239" w:lineRule="auto"/>
              <w:ind w:left="515" w:right="44" w:hanging="4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业及课程的学习服务，能够获得学习新的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软件、使用新的软件的能力。</w:t>
            </w:r>
          </w:p>
          <w:p w14:paraId="14CDE826">
            <w:pPr>
              <w:spacing w:before="27" w:line="228" w:lineRule="auto"/>
              <w:ind w:left="1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7C1FC7A1">
            <w:pPr>
              <w:spacing w:before="22" w:line="247" w:lineRule="auto"/>
              <w:ind w:left="61" w:firstLine="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掌握文档处理、电子表格处理、演示文稿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制作、信息检索、新一代信息技术概述、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信息素养与社会责任六部分内容。了解信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息安全、项目管理、机器人流程自动化、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程序设计基础、大数据、人工智能、云计</w:t>
            </w:r>
          </w:p>
          <w:p w14:paraId="6AB265AF">
            <w:pPr>
              <w:spacing w:before="24" w:line="227" w:lineRule="auto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算、现代通信技术、物联网、数字媒体、</w:t>
            </w:r>
          </w:p>
          <w:p w14:paraId="1746364A">
            <w:pPr>
              <w:spacing w:before="27" w:line="227" w:lineRule="auto"/>
              <w:ind w:left="6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虚拟现实、区块链等内容。</w:t>
            </w:r>
          </w:p>
          <w:p w14:paraId="226A14B6">
            <w:pPr>
              <w:spacing w:before="25" w:line="228" w:lineRule="auto"/>
              <w:ind w:left="13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431F3989">
            <w:pPr>
              <w:spacing w:before="27" w:line="227" w:lineRule="auto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具有良好的学习方法和良好的学习习惯；</w:t>
            </w:r>
          </w:p>
          <w:p w14:paraId="4E845331">
            <w:pPr>
              <w:spacing w:before="28" w:line="239" w:lineRule="auto"/>
              <w:ind w:left="869" w:right="44" w:hanging="8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具有较好的逻辑思维能力；具有良好的办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公自动化应用能力。</w:t>
            </w:r>
          </w:p>
        </w:tc>
        <w:tc>
          <w:tcPr>
            <w:tcW w:w="2234" w:type="dxa"/>
            <w:vAlign w:val="top"/>
          </w:tcPr>
          <w:p w14:paraId="02E6FCEF">
            <w:pPr>
              <w:spacing w:line="249" w:lineRule="auto"/>
              <w:rPr>
                <w:rFonts w:ascii="Arial"/>
                <w:sz w:val="21"/>
              </w:rPr>
            </w:pPr>
          </w:p>
          <w:p w14:paraId="5A15D2F3">
            <w:pPr>
              <w:spacing w:line="250" w:lineRule="auto"/>
              <w:rPr>
                <w:rFonts w:ascii="Arial"/>
                <w:sz w:val="21"/>
              </w:rPr>
            </w:pPr>
          </w:p>
          <w:p w14:paraId="6792A275">
            <w:pPr>
              <w:spacing w:line="250" w:lineRule="auto"/>
              <w:rPr>
                <w:rFonts w:ascii="Arial"/>
                <w:sz w:val="21"/>
              </w:rPr>
            </w:pPr>
          </w:p>
          <w:p w14:paraId="2BBDA2C3">
            <w:pPr>
              <w:spacing w:line="250" w:lineRule="auto"/>
              <w:rPr>
                <w:rFonts w:ascii="Arial"/>
                <w:sz w:val="21"/>
              </w:rPr>
            </w:pPr>
          </w:p>
          <w:p w14:paraId="4CBF11A3">
            <w:pPr>
              <w:spacing w:line="250" w:lineRule="auto"/>
              <w:rPr>
                <w:rFonts w:ascii="Arial"/>
                <w:sz w:val="21"/>
              </w:rPr>
            </w:pPr>
          </w:p>
          <w:p w14:paraId="7D1B0405">
            <w:pPr>
              <w:spacing w:line="250" w:lineRule="auto"/>
              <w:rPr>
                <w:rFonts w:ascii="Arial"/>
                <w:sz w:val="21"/>
              </w:rPr>
            </w:pPr>
          </w:p>
          <w:p w14:paraId="11ADD9C2">
            <w:pPr>
              <w:spacing w:line="250" w:lineRule="auto"/>
              <w:rPr>
                <w:rFonts w:ascii="Arial"/>
                <w:sz w:val="21"/>
              </w:rPr>
            </w:pPr>
          </w:p>
          <w:p w14:paraId="54188977">
            <w:pPr>
              <w:spacing w:line="250" w:lineRule="auto"/>
              <w:rPr>
                <w:rFonts w:ascii="Arial"/>
                <w:sz w:val="21"/>
              </w:rPr>
            </w:pPr>
          </w:p>
          <w:p w14:paraId="50DA1486">
            <w:pPr>
              <w:spacing w:line="250" w:lineRule="auto"/>
              <w:rPr>
                <w:rFonts w:ascii="Arial"/>
                <w:sz w:val="21"/>
              </w:rPr>
            </w:pPr>
          </w:p>
          <w:p w14:paraId="120944D5">
            <w:pPr>
              <w:spacing w:line="250" w:lineRule="auto"/>
              <w:rPr>
                <w:rFonts w:ascii="Arial"/>
                <w:sz w:val="21"/>
              </w:rPr>
            </w:pPr>
          </w:p>
          <w:p w14:paraId="5DA5760D">
            <w:pPr>
              <w:spacing w:line="250" w:lineRule="auto"/>
              <w:rPr>
                <w:rFonts w:ascii="Arial"/>
                <w:sz w:val="21"/>
              </w:rPr>
            </w:pPr>
          </w:p>
          <w:p w14:paraId="0813493C">
            <w:pPr>
              <w:spacing w:line="250" w:lineRule="auto"/>
              <w:rPr>
                <w:rFonts w:ascii="Arial"/>
                <w:sz w:val="21"/>
              </w:rPr>
            </w:pPr>
          </w:p>
          <w:p w14:paraId="27971C11">
            <w:pPr>
              <w:spacing w:before="65" w:line="228" w:lineRule="auto"/>
              <w:ind w:left="6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3E0B2E24">
            <w:pPr>
              <w:spacing w:before="24" w:line="228" w:lineRule="auto"/>
              <w:ind w:left="6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1.文档处理</w:t>
            </w:r>
          </w:p>
          <w:p w14:paraId="61115364">
            <w:pPr>
              <w:spacing w:before="26" w:line="228" w:lineRule="auto"/>
              <w:ind w:left="4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2.电子表格处理</w:t>
            </w:r>
          </w:p>
          <w:p w14:paraId="72D4237C">
            <w:pPr>
              <w:spacing w:before="24" w:line="228" w:lineRule="auto"/>
              <w:ind w:left="4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3.演示文稿制作</w:t>
            </w:r>
          </w:p>
          <w:p w14:paraId="0E09967C">
            <w:pPr>
              <w:spacing w:before="26" w:line="228" w:lineRule="auto"/>
              <w:ind w:left="6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4.信息检索</w:t>
            </w:r>
          </w:p>
          <w:p w14:paraId="46334F4F">
            <w:pPr>
              <w:spacing w:before="24"/>
              <w:ind w:left="126" w:right="103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5.新一代信息技术概述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6.信息素养与社会责任</w:t>
            </w:r>
          </w:p>
        </w:tc>
        <w:tc>
          <w:tcPr>
            <w:tcW w:w="2101" w:type="dxa"/>
            <w:vAlign w:val="top"/>
          </w:tcPr>
          <w:p w14:paraId="29157559">
            <w:pPr>
              <w:spacing w:before="87" w:line="239" w:lineRule="auto"/>
              <w:ind w:left="359" w:right="47" w:hanging="29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多媒体教室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与微机实训室。</w:t>
            </w:r>
          </w:p>
          <w:p w14:paraId="5E9970EE">
            <w:pPr>
              <w:spacing w:before="27" w:line="228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在教学过程</w:t>
            </w:r>
          </w:p>
          <w:p w14:paraId="628138DD">
            <w:pPr>
              <w:spacing w:before="24" w:line="227" w:lineRule="auto"/>
              <w:ind w:left="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中融入科技报国，探索</w:t>
            </w:r>
          </w:p>
          <w:p w14:paraId="675FF59F">
            <w:pPr>
              <w:spacing w:before="27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等课程思政内容，在实</w:t>
            </w:r>
          </w:p>
          <w:p w14:paraId="1B88EA93">
            <w:pPr>
              <w:spacing w:before="24" w:line="227" w:lineRule="auto"/>
              <w:ind w:left="1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际教学中需要与本专</w:t>
            </w:r>
          </w:p>
          <w:p w14:paraId="03DBE43A">
            <w:pPr>
              <w:spacing w:before="28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业相结合，针对不同专</w:t>
            </w:r>
          </w:p>
          <w:p w14:paraId="6D8BE894">
            <w:pPr>
              <w:spacing w:before="24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业的学生，教学内容的</w:t>
            </w:r>
          </w:p>
          <w:p w14:paraId="1111F6AF">
            <w:pPr>
              <w:spacing w:before="24" w:line="228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侧重点不同，教学案</w:t>
            </w:r>
          </w:p>
          <w:p w14:paraId="12888D15">
            <w:pPr>
              <w:spacing w:before="27" w:line="227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例的难易程度不同；精</w:t>
            </w:r>
          </w:p>
          <w:p w14:paraId="25887F94">
            <w:pPr>
              <w:spacing w:before="27" w:line="228" w:lineRule="auto"/>
              <w:ind w:left="7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心设计“课程思政”教</w:t>
            </w:r>
          </w:p>
          <w:p w14:paraId="594E9C31">
            <w:pPr>
              <w:spacing w:before="24" w:line="228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学案例，将思政教育融</w:t>
            </w:r>
          </w:p>
          <w:p w14:paraId="23DAA590">
            <w:pPr>
              <w:spacing w:before="27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入课程教学。教学过程</w:t>
            </w:r>
          </w:p>
          <w:p w14:paraId="01D7E99F">
            <w:pPr>
              <w:spacing w:before="24" w:line="228" w:lineRule="auto"/>
              <w:ind w:left="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中釆用演示法、案例教</w:t>
            </w:r>
          </w:p>
          <w:p w14:paraId="71C130D6">
            <w:pPr>
              <w:spacing w:before="24" w:line="228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学法、任务驱动法、项</w:t>
            </w:r>
          </w:p>
          <w:p w14:paraId="6FC552CA">
            <w:pPr>
              <w:spacing w:before="27" w:line="228" w:lineRule="auto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目教学法，智能教法：</w:t>
            </w:r>
          </w:p>
          <w:p w14:paraId="0972F331">
            <w:pPr>
              <w:spacing w:before="24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配合智能教师、智能教</w:t>
            </w:r>
          </w:p>
          <w:p w14:paraId="3CA00346">
            <w:pPr>
              <w:spacing w:before="27" w:line="227" w:lineRule="auto"/>
              <w:ind w:left="1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材的智能化教学与学</w:t>
            </w:r>
          </w:p>
          <w:p w14:paraId="3CC7EB61">
            <w:pPr>
              <w:spacing w:before="26" w:line="228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习方式应运而生，呈现</w:t>
            </w:r>
          </w:p>
          <w:p w14:paraId="14D26949">
            <w:pPr>
              <w:spacing w:before="25" w:line="228" w:lineRule="auto"/>
              <w:ind w:left="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出混合式、交互式、社</w:t>
            </w:r>
          </w:p>
          <w:p w14:paraId="459AA837">
            <w:pPr>
              <w:spacing w:before="25" w:line="228" w:lineRule="auto"/>
              <w:ind w:left="2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交式的学习模式。</w:t>
            </w:r>
          </w:p>
          <w:p w14:paraId="14FFD92A">
            <w:pPr>
              <w:spacing w:before="27" w:line="227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担任本课程</w:t>
            </w:r>
          </w:p>
          <w:p w14:paraId="7DF0A8DB">
            <w:pPr>
              <w:spacing w:before="23" w:line="247" w:lineRule="auto"/>
              <w:ind w:left="65" w:right="47" w:firstLine="1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的教师具有良好的师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德师风，需要有扎实的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计算机基础知识和信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息化素养，具有熟练的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办公软件应用技巧。</w:t>
            </w:r>
          </w:p>
          <w:p w14:paraId="50A1E718">
            <w:pPr>
              <w:spacing w:before="27" w:line="228" w:lineRule="auto"/>
              <w:ind w:left="2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z w:val="20"/>
                <w:szCs w:val="20"/>
              </w:rPr>
              <w:t>考试。</w:t>
            </w:r>
          </w:p>
          <w:p w14:paraId="57E39D61">
            <w:pPr>
              <w:spacing w:before="24" w:line="239" w:lineRule="auto"/>
              <w:ind w:left="69" w:firstLine="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过程评价考核</w:t>
            </w:r>
            <w:r>
              <w:rPr>
                <w:rFonts w:ascii="宋体" w:hAnsi="宋体" w:eastAsia="宋体" w:cs="宋体"/>
                <w:spacing w:val="-4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40%+终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结性考核（操作）60%。</w:t>
            </w:r>
          </w:p>
        </w:tc>
      </w:tr>
      <w:tr w14:paraId="0498F59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6" w:hRule="atLeast"/>
        </w:trPr>
        <w:tc>
          <w:tcPr>
            <w:tcW w:w="508" w:type="dxa"/>
            <w:vAlign w:val="top"/>
          </w:tcPr>
          <w:p w14:paraId="58757DA1">
            <w:pPr>
              <w:spacing w:line="282" w:lineRule="auto"/>
              <w:rPr>
                <w:rFonts w:ascii="Arial"/>
                <w:sz w:val="21"/>
              </w:rPr>
            </w:pPr>
          </w:p>
          <w:p w14:paraId="701B1C1D">
            <w:pPr>
              <w:spacing w:line="282" w:lineRule="auto"/>
              <w:rPr>
                <w:rFonts w:ascii="Arial"/>
                <w:sz w:val="21"/>
              </w:rPr>
            </w:pPr>
          </w:p>
          <w:p w14:paraId="65488A17">
            <w:pPr>
              <w:spacing w:line="282" w:lineRule="auto"/>
              <w:rPr>
                <w:rFonts w:ascii="Arial"/>
                <w:sz w:val="21"/>
              </w:rPr>
            </w:pPr>
          </w:p>
          <w:p w14:paraId="4D76703C">
            <w:pPr>
              <w:spacing w:line="282" w:lineRule="auto"/>
              <w:rPr>
                <w:rFonts w:ascii="Arial"/>
                <w:sz w:val="21"/>
              </w:rPr>
            </w:pPr>
          </w:p>
          <w:p w14:paraId="0125938F">
            <w:pPr>
              <w:spacing w:line="283" w:lineRule="auto"/>
              <w:rPr>
                <w:rFonts w:ascii="Arial"/>
                <w:sz w:val="21"/>
              </w:rPr>
            </w:pPr>
          </w:p>
          <w:p w14:paraId="21CEBBE0">
            <w:pPr>
              <w:spacing w:before="65" w:line="189" w:lineRule="auto"/>
              <w:ind w:left="1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11</w:t>
            </w:r>
          </w:p>
        </w:tc>
        <w:tc>
          <w:tcPr>
            <w:tcW w:w="673" w:type="dxa"/>
            <w:vAlign w:val="top"/>
          </w:tcPr>
          <w:p w14:paraId="1C714689">
            <w:pPr>
              <w:spacing w:line="249" w:lineRule="auto"/>
              <w:rPr>
                <w:rFonts w:ascii="Arial"/>
                <w:sz w:val="21"/>
              </w:rPr>
            </w:pPr>
          </w:p>
          <w:p w14:paraId="4A0D12BB">
            <w:pPr>
              <w:spacing w:line="249" w:lineRule="auto"/>
              <w:rPr>
                <w:rFonts w:ascii="Arial"/>
                <w:sz w:val="21"/>
              </w:rPr>
            </w:pPr>
          </w:p>
          <w:p w14:paraId="4AEF22E4">
            <w:pPr>
              <w:spacing w:line="249" w:lineRule="auto"/>
              <w:rPr>
                <w:rFonts w:ascii="Arial"/>
                <w:sz w:val="21"/>
              </w:rPr>
            </w:pPr>
          </w:p>
          <w:p w14:paraId="030D2EF2">
            <w:pPr>
              <w:spacing w:line="249" w:lineRule="auto"/>
              <w:rPr>
                <w:rFonts w:ascii="Arial"/>
                <w:sz w:val="21"/>
              </w:rPr>
            </w:pPr>
          </w:p>
          <w:p w14:paraId="29BA2FA8">
            <w:pPr>
              <w:spacing w:line="249" w:lineRule="auto"/>
              <w:rPr>
                <w:rFonts w:ascii="Arial"/>
                <w:sz w:val="21"/>
              </w:rPr>
            </w:pPr>
          </w:p>
          <w:p w14:paraId="51E47925">
            <w:pPr>
              <w:spacing w:before="65" w:line="242" w:lineRule="auto"/>
              <w:ind w:left="130" w:right="1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创业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基础</w:t>
            </w:r>
          </w:p>
        </w:tc>
        <w:tc>
          <w:tcPr>
            <w:tcW w:w="3617" w:type="dxa"/>
            <w:vAlign w:val="top"/>
          </w:tcPr>
          <w:p w14:paraId="0402EE9B">
            <w:pPr>
              <w:spacing w:before="91" w:line="228" w:lineRule="auto"/>
              <w:ind w:left="13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4B71CE40">
            <w:pPr>
              <w:spacing w:before="26" w:line="227" w:lineRule="auto"/>
              <w:ind w:left="67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1. 培养学生的创业精神；</w:t>
            </w:r>
          </w:p>
          <w:p w14:paraId="7A1E2A94">
            <w:pPr>
              <w:spacing w:before="24" w:line="228" w:lineRule="auto"/>
              <w:ind w:left="3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2. 使学生具有强烈的创业意识；</w:t>
            </w:r>
          </w:p>
          <w:p w14:paraId="10AA8184">
            <w:pPr>
              <w:spacing w:before="27" w:line="239" w:lineRule="auto"/>
              <w:ind w:left="1516" w:right="140" w:hanging="13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3. 培养学生主动学习国家创业政策的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素养。</w:t>
            </w:r>
          </w:p>
          <w:p w14:paraId="6B77C08C">
            <w:pPr>
              <w:spacing w:before="25" w:line="228" w:lineRule="auto"/>
              <w:ind w:left="1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19930F9B">
            <w:pPr>
              <w:spacing w:before="26" w:line="239" w:lineRule="auto"/>
              <w:ind w:left="416" w:right="44" w:hanging="3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1.理解新创业的定义与功能，创业的要素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与类型，创业过程与阶段划分；</w:t>
            </w:r>
          </w:p>
          <w:p w14:paraId="3EB5E647">
            <w:pPr>
              <w:spacing w:before="27" w:line="228" w:lineRule="auto"/>
              <w:ind w:left="2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2.了解创业广义和狭义的创业概念；</w:t>
            </w:r>
          </w:p>
          <w:p w14:paraId="54EC34E0">
            <w:pPr>
              <w:spacing w:before="24" w:line="228" w:lineRule="auto"/>
              <w:ind w:left="6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3.掌握创业团队管理知识。</w:t>
            </w:r>
          </w:p>
          <w:p w14:paraId="4A516005">
            <w:pPr>
              <w:spacing w:before="26" w:line="228" w:lineRule="auto"/>
              <w:ind w:left="13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</w:tc>
        <w:tc>
          <w:tcPr>
            <w:tcW w:w="2234" w:type="dxa"/>
            <w:vAlign w:val="top"/>
          </w:tcPr>
          <w:p w14:paraId="0CF08BE0">
            <w:pPr>
              <w:spacing w:before="91" w:line="228" w:lineRule="auto"/>
              <w:ind w:left="6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5D195A5F">
            <w:pPr>
              <w:spacing w:before="26" w:line="239" w:lineRule="auto"/>
              <w:ind w:left="66" w:right="74" w:firstLine="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1.当代高校大学生创业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现状；</w:t>
            </w:r>
          </w:p>
          <w:p w14:paraId="0F8D62B5">
            <w:pPr>
              <w:spacing w:before="27"/>
              <w:ind w:left="67" w:right="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2.创业、创新与创业管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理；</w:t>
            </w:r>
          </w:p>
          <w:p w14:paraId="72F40A32">
            <w:pPr>
              <w:spacing w:before="22"/>
              <w:ind w:left="67" w:right="2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3.创新与创业者的源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头；</w:t>
            </w:r>
          </w:p>
          <w:p w14:paraId="0C90EB4E">
            <w:pPr>
              <w:spacing w:before="24" w:line="274" w:lineRule="exact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</w:rPr>
              <w:t>4.创业团队管理；</w:t>
            </w:r>
          </w:p>
          <w:p w14:paraId="7F6AF14F">
            <w:pPr>
              <w:spacing w:before="1" w:line="226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5.创业项目书；</w:t>
            </w:r>
          </w:p>
          <w:p w14:paraId="1AB09BA4">
            <w:pPr>
              <w:spacing w:before="25"/>
              <w:ind w:left="68" w:right="74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6.创业融资、创业风险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与危机管理。</w:t>
            </w:r>
          </w:p>
        </w:tc>
        <w:tc>
          <w:tcPr>
            <w:tcW w:w="2101" w:type="dxa"/>
            <w:vAlign w:val="top"/>
          </w:tcPr>
          <w:p w14:paraId="3E615B19">
            <w:pPr>
              <w:spacing w:before="91" w:line="244" w:lineRule="auto"/>
              <w:ind w:left="65" w:right="47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多媒体教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室，大学生自主创业工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作室。</w:t>
            </w:r>
          </w:p>
          <w:p w14:paraId="14C186A0">
            <w:pPr>
              <w:spacing w:before="29" w:line="248" w:lineRule="auto"/>
              <w:ind w:left="65" w:right="47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在教学过程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中融入科技自信，爱国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等课程思政内容，釆用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专题式讲座，运用创业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案例教学调动学生学 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习积极性。网上课堂教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学法，智慧学习平台教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学法，通过撰写策划</w:t>
            </w:r>
          </w:p>
        </w:tc>
      </w:tr>
    </w:tbl>
    <w:p w14:paraId="6F7DCCA0">
      <w:pPr>
        <w:rPr>
          <w:rFonts w:ascii="Arial"/>
          <w:sz w:val="21"/>
        </w:rPr>
      </w:pPr>
    </w:p>
    <w:p w14:paraId="16BE509C">
      <w:pPr>
        <w:rPr>
          <w:rFonts w:ascii="Arial" w:hAnsi="Arial" w:eastAsia="Arial" w:cs="Arial"/>
          <w:sz w:val="21"/>
          <w:szCs w:val="21"/>
        </w:rPr>
        <w:sectPr>
          <w:footerReference r:id="rId22" w:type="default"/>
          <w:pgSz w:w="11850" w:h="16781"/>
          <w:pgMar w:top="1426" w:right="1332" w:bottom="1220" w:left="1378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37A59AC2">
      <w:pPr>
        <w:spacing w:before="135"/>
      </w:pPr>
    </w:p>
    <w:tbl>
      <w:tblPr>
        <w:tblStyle w:val="5"/>
        <w:tblW w:w="91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8"/>
        <w:gridCol w:w="673"/>
        <w:gridCol w:w="3617"/>
        <w:gridCol w:w="2234"/>
        <w:gridCol w:w="2101"/>
      </w:tblGrid>
      <w:tr w14:paraId="4863078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9" w:hRule="atLeast"/>
        </w:trPr>
        <w:tc>
          <w:tcPr>
            <w:tcW w:w="508" w:type="dxa"/>
            <w:shd w:val="clear" w:color="auto" w:fill="DCE6F2"/>
            <w:textDirection w:val="tbRlV"/>
            <w:vAlign w:val="top"/>
          </w:tcPr>
          <w:p w14:paraId="4D912BE6">
            <w:pPr>
              <w:spacing w:before="140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73" w:type="dxa"/>
            <w:shd w:val="clear" w:color="auto" w:fill="DCE6F2"/>
            <w:vAlign w:val="top"/>
          </w:tcPr>
          <w:p w14:paraId="1021DEE4">
            <w:pPr>
              <w:spacing w:before="94"/>
              <w:ind w:left="142" w:right="127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名称</w:t>
            </w:r>
          </w:p>
        </w:tc>
        <w:tc>
          <w:tcPr>
            <w:tcW w:w="3617" w:type="dxa"/>
            <w:shd w:val="clear" w:color="auto" w:fill="DCE6F2"/>
            <w:vAlign w:val="top"/>
          </w:tcPr>
          <w:p w14:paraId="5D753C69">
            <w:pPr>
              <w:spacing w:before="229" w:line="228" w:lineRule="auto"/>
              <w:ind w:left="14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2234" w:type="dxa"/>
            <w:shd w:val="clear" w:color="auto" w:fill="DCE6F2"/>
            <w:vAlign w:val="top"/>
          </w:tcPr>
          <w:p w14:paraId="683C2460">
            <w:pPr>
              <w:spacing w:before="228" w:line="228" w:lineRule="auto"/>
              <w:ind w:left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2101" w:type="dxa"/>
            <w:shd w:val="clear" w:color="auto" w:fill="DCE6F2"/>
            <w:vAlign w:val="top"/>
          </w:tcPr>
          <w:p w14:paraId="679AADAB">
            <w:pPr>
              <w:spacing w:before="228" w:line="228" w:lineRule="auto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5F51C1F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2" w:hRule="atLeast"/>
        </w:trPr>
        <w:tc>
          <w:tcPr>
            <w:tcW w:w="508" w:type="dxa"/>
            <w:vAlign w:val="top"/>
          </w:tcPr>
          <w:p w14:paraId="704D5CFA">
            <w:pPr>
              <w:rPr>
                <w:rFonts w:ascii="Arial"/>
                <w:sz w:val="21"/>
              </w:rPr>
            </w:pPr>
          </w:p>
        </w:tc>
        <w:tc>
          <w:tcPr>
            <w:tcW w:w="673" w:type="dxa"/>
            <w:vAlign w:val="top"/>
          </w:tcPr>
          <w:p w14:paraId="46C87135">
            <w:pPr>
              <w:rPr>
                <w:rFonts w:ascii="Arial"/>
                <w:sz w:val="21"/>
              </w:rPr>
            </w:pPr>
          </w:p>
        </w:tc>
        <w:tc>
          <w:tcPr>
            <w:tcW w:w="3617" w:type="dxa"/>
            <w:vAlign w:val="top"/>
          </w:tcPr>
          <w:p w14:paraId="756929C8">
            <w:pPr>
              <w:spacing w:before="87" w:line="228" w:lineRule="auto"/>
              <w:ind w:left="7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1.能树立正确的创业观；</w:t>
            </w:r>
          </w:p>
          <w:p w14:paraId="6108272E">
            <w:pPr>
              <w:spacing w:before="24" w:line="228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2.能运用所学知识解决实际问题。</w:t>
            </w:r>
          </w:p>
        </w:tc>
        <w:tc>
          <w:tcPr>
            <w:tcW w:w="2234" w:type="dxa"/>
            <w:vAlign w:val="top"/>
          </w:tcPr>
          <w:p w14:paraId="3AD21773">
            <w:pPr>
              <w:rPr>
                <w:rFonts w:ascii="Arial"/>
                <w:sz w:val="21"/>
              </w:rPr>
            </w:pPr>
          </w:p>
        </w:tc>
        <w:tc>
          <w:tcPr>
            <w:tcW w:w="2101" w:type="dxa"/>
            <w:vAlign w:val="top"/>
          </w:tcPr>
          <w:p w14:paraId="28AA094E">
            <w:pPr>
              <w:spacing w:before="88" w:line="239" w:lineRule="auto"/>
              <w:ind w:left="78" w:right="47" w:hanging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书，提升创业能力，学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习创业过程。</w:t>
            </w:r>
          </w:p>
          <w:p w14:paraId="2C9BC115">
            <w:pPr>
              <w:spacing w:before="23" w:line="247" w:lineRule="auto"/>
              <w:ind w:left="64" w:right="47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担任本课程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的主讲教师应具有良 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好的师德师风，具有讲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师以上职称，业务能力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精湛。</w:t>
            </w:r>
          </w:p>
          <w:p w14:paraId="532570C7">
            <w:pPr>
              <w:spacing w:before="24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z w:val="20"/>
                <w:szCs w:val="20"/>
              </w:rPr>
              <w:t>考查。</w:t>
            </w:r>
          </w:p>
          <w:p w14:paraId="5BB59891">
            <w:pPr>
              <w:spacing w:before="24"/>
              <w:ind w:left="67" w:right="1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形成性考核</w:t>
            </w:r>
            <w:r>
              <w:rPr>
                <w:rFonts w:ascii="宋体" w:hAnsi="宋体" w:eastAsia="宋体" w:cs="宋体"/>
                <w:spacing w:val="-4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60%+终结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性考核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40%。</w:t>
            </w:r>
          </w:p>
        </w:tc>
      </w:tr>
      <w:tr w14:paraId="6B224A7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52" w:hRule="atLeast"/>
        </w:trPr>
        <w:tc>
          <w:tcPr>
            <w:tcW w:w="508" w:type="dxa"/>
            <w:vAlign w:val="top"/>
          </w:tcPr>
          <w:p w14:paraId="3A1B6AE6">
            <w:pPr>
              <w:spacing w:line="243" w:lineRule="auto"/>
              <w:rPr>
                <w:rFonts w:ascii="Arial"/>
                <w:sz w:val="21"/>
              </w:rPr>
            </w:pPr>
          </w:p>
          <w:p w14:paraId="0086CB37">
            <w:pPr>
              <w:spacing w:line="243" w:lineRule="auto"/>
              <w:rPr>
                <w:rFonts w:ascii="Arial"/>
                <w:sz w:val="21"/>
              </w:rPr>
            </w:pPr>
          </w:p>
          <w:p w14:paraId="65F36591">
            <w:pPr>
              <w:spacing w:line="243" w:lineRule="auto"/>
              <w:rPr>
                <w:rFonts w:ascii="Arial"/>
                <w:sz w:val="21"/>
              </w:rPr>
            </w:pPr>
          </w:p>
          <w:p w14:paraId="77348729">
            <w:pPr>
              <w:spacing w:line="243" w:lineRule="auto"/>
              <w:rPr>
                <w:rFonts w:ascii="Arial"/>
                <w:sz w:val="21"/>
              </w:rPr>
            </w:pPr>
          </w:p>
          <w:p w14:paraId="12BEA858">
            <w:pPr>
              <w:spacing w:line="243" w:lineRule="auto"/>
              <w:rPr>
                <w:rFonts w:ascii="Arial"/>
                <w:sz w:val="21"/>
              </w:rPr>
            </w:pPr>
          </w:p>
          <w:p w14:paraId="67F9DDE0">
            <w:pPr>
              <w:spacing w:line="244" w:lineRule="auto"/>
              <w:rPr>
                <w:rFonts w:ascii="Arial"/>
                <w:sz w:val="21"/>
              </w:rPr>
            </w:pPr>
          </w:p>
          <w:p w14:paraId="7991ED61">
            <w:pPr>
              <w:spacing w:line="244" w:lineRule="auto"/>
              <w:rPr>
                <w:rFonts w:ascii="Arial"/>
                <w:sz w:val="21"/>
              </w:rPr>
            </w:pPr>
          </w:p>
          <w:p w14:paraId="44C7C239">
            <w:pPr>
              <w:spacing w:line="244" w:lineRule="auto"/>
              <w:rPr>
                <w:rFonts w:ascii="Arial"/>
                <w:sz w:val="21"/>
              </w:rPr>
            </w:pPr>
          </w:p>
          <w:p w14:paraId="766E4884">
            <w:pPr>
              <w:spacing w:line="244" w:lineRule="auto"/>
              <w:rPr>
                <w:rFonts w:ascii="Arial"/>
                <w:sz w:val="21"/>
              </w:rPr>
            </w:pPr>
          </w:p>
          <w:p w14:paraId="12D5E91E">
            <w:pPr>
              <w:spacing w:line="244" w:lineRule="auto"/>
              <w:rPr>
                <w:rFonts w:ascii="Arial"/>
                <w:sz w:val="21"/>
              </w:rPr>
            </w:pPr>
          </w:p>
          <w:p w14:paraId="1EF48EDC">
            <w:pPr>
              <w:spacing w:line="244" w:lineRule="auto"/>
              <w:rPr>
                <w:rFonts w:ascii="Arial"/>
                <w:sz w:val="21"/>
              </w:rPr>
            </w:pPr>
          </w:p>
          <w:p w14:paraId="3A4B45FA">
            <w:pPr>
              <w:spacing w:line="244" w:lineRule="auto"/>
              <w:rPr>
                <w:rFonts w:ascii="Arial"/>
                <w:sz w:val="21"/>
              </w:rPr>
            </w:pPr>
          </w:p>
          <w:p w14:paraId="1B70D604">
            <w:pPr>
              <w:spacing w:line="244" w:lineRule="auto"/>
              <w:rPr>
                <w:rFonts w:ascii="Arial"/>
                <w:sz w:val="21"/>
              </w:rPr>
            </w:pPr>
          </w:p>
          <w:p w14:paraId="1A1183DA">
            <w:pPr>
              <w:spacing w:before="65" w:line="189" w:lineRule="auto"/>
              <w:ind w:left="1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12</w:t>
            </w:r>
          </w:p>
        </w:tc>
        <w:tc>
          <w:tcPr>
            <w:tcW w:w="673" w:type="dxa"/>
            <w:vAlign w:val="top"/>
          </w:tcPr>
          <w:p w14:paraId="39649868">
            <w:pPr>
              <w:spacing w:line="245" w:lineRule="auto"/>
              <w:rPr>
                <w:rFonts w:ascii="Arial"/>
                <w:sz w:val="21"/>
              </w:rPr>
            </w:pPr>
          </w:p>
          <w:p w14:paraId="1CFB61C2">
            <w:pPr>
              <w:spacing w:line="245" w:lineRule="auto"/>
              <w:rPr>
                <w:rFonts w:ascii="Arial"/>
                <w:sz w:val="21"/>
              </w:rPr>
            </w:pPr>
          </w:p>
          <w:p w14:paraId="0343E603">
            <w:pPr>
              <w:spacing w:line="245" w:lineRule="auto"/>
              <w:rPr>
                <w:rFonts w:ascii="Arial"/>
                <w:sz w:val="21"/>
              </w:rPr>
            </w:pPr>
          </w:p>
          <w:p w14:paraId="12B094BB">
            <w:pPr>
              <w:spacing w:line="245" w:lineRule="auto"/>
              <w:rPr>
                <w:rFonts w:ascii="Arial"/>
                <w:sz w:val="21"/>
              </w:rPr>
            </w:pPr>
          </w:p>
          <w:p w14:paraId="1EAF6F3B">
            <w:pPr>
              <w:spacing w:line="246" w:lineRule="auto"/>
              <w:rPr>
                <w:rFonts w:ascii="Arial"/>
                <w:sz w:val="21"/>
              </w:rPr>
            </w:pPr>
          </w:p>
          <w:p w14:paraId="3914928B">
            <w:pPr>
              <w:spacing w:line="246" w:lineRule="auto"/>
              <w:rPr>
                <w:rFonts w:ascii="Arial"/>
                <w:sz w:val="21"/>
              </w:rPr>
            </w:pPr>
          </w:p>
          <w:p w14:paraId="602A3F22">
            <w:pPr>
              <w:spacing w:line="246" w:lineRule="auto"/>
              <w:rPr>
                <w:rFonts w:ascii="Arial"/>
                <w:sz w:val="21"/>
              </w:rPr>
            </w:pPr>
          </w:p>
          <w:p w14:paraId="6D513768">
            <w:pPr>
              <w:spacing w:line="246" w:lineRule="auto"/>
              <w:rPr>
                <w:rFonts w:ascii="Arial"/>
                <w:sz w:val="21"/>
              </w:rPr>
            </w:pPr>
          </w:p>
          <w:p w14:paraId="3D2D3475">
            <w:pPr>
              <w:spacing w:line="246" w:lineRule="auto"/>
              <w:rPr>
                <w:rFonts w:ascii="Arial"/>
                <w:sz w:val="21"/>
              </w:rPr>
            </w:pPr>
          </w:p>
          <w:p w14:paraId="39EC6A85">
            <w:pPr>
              <w:spacing w:line="246" w:lineRule="auto"/>
              <w:rPr>
                <w:rFonts w:ascii="Arial"/>
                <w:sz w:val="21"/>
              </w:rPr>
            </w:pPr>
          </w:p>
          <w:p w14:paraId="446F3DF1">
            <w:pPr>
              <w:spacing w:before="65" w:line="248" w:lineRule="auto"/>
              <w:ind w:left="139" w:right="127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大学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生职 业发 展与 就业 指导</w:t>
            </w:r>
          </w:p>
        </w:tc>
        <w:tc>
          <w:tcPr>
            <w:tcW w:w="3617" w:type="dxa"/>
            <w:vAlign w:val="top"/>
          </w:tcPr>
          <w:p w14:paraId="0BC65287">
            <w:pPr>
              <w:spacing w:line="276" w:lineRule="auto"/>
              <w:rPr>
                <w:rFonts w:ascii="Arial"/>
                <w:sz w:val="21"/>
              </w:rPr>
            </w:pPr>
          </w:p>
          <w:p w14:paraId="4E2C8053">
            <w:pPr>
              <w:spacing w:line="277" w:lineRule="auto"/>
              <w:rPr>
                <w:rFonts w:ascii="Arial"/>
                <w:sz w:val="21"/>
              </w:rPr>
            </w:pPr>
          </w:p>
          <w:p w14:paraId="314677AF">
            <w:pPr>
              <w:spacing w:line="277" w:lineRule="auto"/>
              <w:rPr>
                <w:rFonts w:ascii="Arial"/>
                <w:sz w:val="21"/>
              </w:rPr>
            </w:pPr>
          </w:p>
          <w:p w14:paraId="62B598DE">
            <w:pPr>
              <w:spacing w:line="277" w:lineRule="auto"/>
              <w:rPr>
                <w:rFonts w:ascii="Arial"/>
                <w:sz w:val="21"/>
              </w:rPr>
            </w:pPr>
          </w:p>
          <w:p w14:paraId="57528861">
            <w:pPr>
              <w:spacing w:before="65" w:line="228" w:lineRule="auto"/>
              <w:ind w:left="13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6733BBD6">
            <w:pPr>
              <w:spacing w:before="24" w:line="239" w:lineRule="auto"/>
              <w:ind w:left="160" w:right="193" w:firstLine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1. 培养学生树立正确的职业理想；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2. 激发学生提高全面素质的自觉性；</w:t>
            </w:r>
          </w:p>
          <w:p w14:paraId="4A0D900E">
            <w:pPr>
              <w:spacing w:before="26" w:line="239" w:lineRule="auto"/>
              <w:ind w:left="1516" w:right="140" w:hanging="13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3. 培养学生主动学习国家就业政策的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素养。</w:t>
            </w:r>
          </w:p>
          <w:p w14:paraId="3EAD4C7B">
            <w:pPr>
              <w:spacing w:before="27" w:line="228" w:lineRule="auto"/>
              <w:ind w:left="1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6DBE2045">
            <w:pPr>
              <w:spacing w:before="23"/>
              <w:ind w:left="1313" w:right="140" w:hanging="114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3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了解职业的一般知识及现代职业发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展的趋势；</w:t>
            </w:r>
          </w:p>
          <w:p w14:paraId="741CC99D">
            <w:pPr>
              <w:spacing w:before="25"/>
              <w:ind w:left="1114" w:right="140" w:hanging="9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2. 掌握目标职业对个人专业技能和个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人素质的要求；</w:t>
            </w:r>
          </w:p>
          <w:p w14:paraId="5FEF01A5">
            <w:pPr>
              <w:spacing w:before="26"/>
              <w:ind w:left="411" w:right="431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3.熟知介绍求职与应聘的知识；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4.熟知国家有关政策法规知识。</w:t>
            </w:r>
          </w:p>
          <w:p w14:paraId="4889F071">
            <w:pPr>
              <w:spacing w:before="23" w:line="228" w:lineRule="auto"/>
              <w:ind w:left="13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573BBDDF">
            <w:pPr>
              <w:spacing w:before="27" w:line="239" w:lineRule="auto"/>
              <w:ind w:left="660" w:right="695" w:firstLine="1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1. 培养学生收集信息；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2. 分析利用信息的能力；</w:t>
            </w:r>
          </w:p>
          <w:p w14:paraId="486026A7">
            <w:pPr>
              <w:spacing w:before="27" w:line="228" w:lineRule="auto"/>
              <w:ind w:left="1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3. 培养学生各种求职、创业的能力。</w:t>
            </w:r>
          </w:p>
        </w:tc>
        <w:tc>
          <w:tcPr>
            <w:tcW w:w="2234" w:type="dxa"/>
            <w:vAlign w:val="top"/>
          </w:tcPr>
          <w:p w14:paraId="4430E90D">
            <w:pPr>
              <w:spacing w:line="274" w:lineRule="auto"/>
              <w:rPr>
                <w:rFonts w:ascii="Arial"/>
                <w:sz w:val="21"/>
              </w:rPr>
            </w:pPr>
          </w:p>
          <w:p w14:paraId="31D7B4FA">
            <w:pPr>
              <w:spacing w:line="274" w:lineRule="auto"/>
              <w:rPr>
                <w:rFonts w:ascii="Arial"/>
                <w:sz w:val="21"/>
              </w:rPr>
            </w:pPr>
          </w:p>
          <w:p w14:paraId="21E6D2FD">
            <w:pPr>
              <w:spacing w:line="274" w:lineRule="auto"/>
              <w:rPr>
                <w:rFonts w:ascii="Arial"/>
                <w:sz w:val="21"/>
              </w:rPr>
            </w:pPr>
          </w:p>
          <w:p w14:paraId="04BC7914">
            <w:pPr>
              <w:spacing w:line="274" w:lineRule="auto"/>
              <w:rPr>
                <w:rFonts w:ascii="Arial"/>
                <w:sz w:val="21"/>
              </w:rPr>
            </w:pPr>
          </w:p>
          <w:p w14:paraId="72533C43">
            <w:pPr>
              <w:spacing w:line="275" w:lineRule="auto"/>
              <w:rPr>
                <w:rFonts w:ascii="Arial"/>
                <w:sz w:val="21"/>
              </w:rPr>
            </w:pPr>
          </w:p>
          <w:p w14:paraId="41D424BE">
            <w:pPr>
              <w:spacing w:line="275" w:lineRule="auto"/>
              <w:rPr>
                <w:rFonts w:ascii="Arial"/>
                <w:sz w:val="21"/>
              </w:rPr>
            </w:pPr>
          </w:p>
          <w:p w14:paraId="4B6EC144">
            <w:pPr>
              <w:spacing w:before="65" w:line="228" w:lineRule="auto"/>
              <w:ind w:left="6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0BF5644A">
            <w:pPr>
              <w:spacing w:before="26" w:line="227" w:lineRule="auto"/>
              <w:ind w:left="5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1.职业介绍；</w:t>
            </w:r>
          </w:p>
          <w:p w14:paraId="7EEE815E">
            <w:pPr>
              <w:spacing w:before="25" w:line="241" w:lineRule="auto"/>
              <w:ind w:left="823" w:right="103" w:hanging="6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2.希助选择与规划个人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职业；</w:t>
            </w:r>
          </w:p>
          <w:p w14:paraId="05CB4718">
            <w:pPr>
              <w:spacing w:before="22" w:line="239" w:lineRule="auto"/>
              <w:ind w:left="726" w:right="43" w:hanging="6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3.指导就业准备，克服心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理障碍；</w:t>
            </w:r>
          </w:p>
          <w:p w14:paraId="04252D1D">
            <w:pPr>
              <w:spacing w:before="27"/>
              <w:ind w:left="923" w:right="103" w:hanging="8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4.介绍求职与应聘的方 法；</w:t>
            </w:r>
          </w:p>
          <w:p w14:paraId="3BA4922A">
            <w:pPr>
              <w:spacing w:before="25" w:line="241" w:lineRule="auto"/>
              <w:ind w:left="923" w:right="103" w:hanging="79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5.介绍国家有关政策法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规；</w:t>
            </w:r>
          </w:p>
          <w:p w14:paraId="3EED9D79">
            <w:pPr>
              <w:spacing w:before="22" w:line="228" w:lineRule="auto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6.分析就业、创业形势；</w:t>
            </w:r>
          </w:p>
          <w:p w14:paraId="7214B0CC">
            <w:pPr>
              <w:spacing w:before="25" w:line="228" w:lineRule="auto"/>
              <w:ind w:left="3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7.创业案例解析。</w:t>
            </w:r>
          </w:p>
        </w:tc>
        <w:tc>
          <w:tcPr>
            <w:tcW w:w="2101" w:type="dxa"/>
            <w:vAlign w:val="top"/>
          </w:tcPr>
          <w:p w14:paraId="2431EC16">
            <w:pPr>
              <w:spacing w:before="88" w:line="246" w:lineRule="auto"/>
              <w:ind w:left="64" w:right="147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多媒体教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室，教学软件，职教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云平台，智慧树学习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平台。</w:t>
            </w:r>
          </w:p>
          <w:p w14:paraId="6DF52486">
            <w:pPr>
              <w:spacing w:before="23" w:line="244" w:lineRule="auto"/>
              <w:ind w:left="64" w:right="147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在教学过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程中融入创新精神和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探索等课程思政内</w:t>
            </w:r>
          </w:p>
          <w:p w14:paraId="0A267A38">
            <w:pPr>
              <w:spacing w:before="24" w:line="228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容，建立企业课堂，</w:t>
            </w:r>
          </w:p>
          <w:p w14:paraId="6947F09D">
            <w:pPr>
              <w:spacing w:before="23" w:line="24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创新实践教学，授课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以课堂教学和网课形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式，采取教学与训练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相结合的方式，运用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课堂讲授，典型案例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分析、情景模拟训练、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社会调查等方式。</w:t>
            </w:r>
          </w:p>
          <w:p w14:paraId="2D0CB01D">
            <w:pPr>
              <w:spacing w:before="29" w:line="245" w:lineRule="auto"/>
              <w:ind w:left="64" w:right="147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任课教师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应具有良好的师德师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风，具有扎实的理论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和实践础。</w:t>
            </w:r>
          </w:p>
          <w:p w14:paraId="139512D8">
            <w:pPr>
              <w:spacing w:before="26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考查。</w:t>
            </w:r>
          </w:p>
          <w:p w14:paraId="6DC90C7A">
            <w:pPr>
              <w:spacing w:before="24" w:line="245" w:lineRule="auto"/>
              <w:ind w:left="64" w:right="9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采取平时成绩</w:t>
            </w:r>
            <w:r>
              <w:rPr>
                <w:rFonts w:ascii="宋体" w:hAnsi="宋体" w:eastAsia="宋体" w:cs="宋体"/>
                <w:spacing w:val="-3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30%+网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课成绩</w:t>
            </w:r>
            <w:r>
              <w:rPr>
                <w:rFonts w:ascii="宋体" w:hAnsi="宋体" w:eastAsia="宋体" w:cs="宋体"/>
                <w:spacing w:val="-3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30%+期末考核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40%的形式进行考核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评价。</w:t>
            </w:r>
          </w:p>
        </w:tc>
      </w:tr>
      <w:tr w14:paraId="1660D10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1" w:hRule="atLeast"/>
        </w:trPr>
        <w:tc>
          <w:tcPr>
            <w:tcW w:w="508" w:type="dxa"/>
            <w:vAlign w:val="top"/>
          </w:tcPr>
          <w:p w14:paraId="77862C88">
            <w:pPr>
              <w:spacing w:line="252" w:lineRule="auto"/>
              <w:rPr>
                <w:rFonts w:ascii="Arial"/>
                <w:sz w:val="21"/>
              </w:rPr>
            </w:pPr>
          </w:p>
          <w:p w14:paraId="29865790">
            <w:pPr>
              <w:spacing w:line="252" w:lineRule="auto"/>
              <w:rPr>
                <w:rFonts w:ascii="Arial"/>
                <w:sz w:val="21"/>
              </w:rPr>
            </w:pPr>
          </w:p>
          <w:p w14:paraId="6C37F8C0">
            <w:pPr>
              <w:spacing w:line="253" w:lineRule="auto"/>
              <w:rPr>
                <w:rFonts w:ascii="Arial"/>
                <w:sz w:val="21"/>
              </w:rPr>
            </w:pPr>
          </w:p>
          <w:p w14:paraId="6B8B4985">
            <w:pPr>
              <w:spacing w:before="65" w:line="190" w:lineRule="auto"/>
              <w:ind w:left="1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13</w:t>
            </w:r>
          </w:p>
        </w:tc>
        <w:tc>
          <w:tcPr>
            <w:tcW w:w="673" w:type="dxa"/>
            <w:vAlign w:val="top"/>
          </w:tcPr>
          <w:p w14:paraId="02FAC8B5">
            <w:pPr>
              <w:spacing w:line="295" w:lineRule="auto"/>
              <w:rPr>
                <w:rFonts w:ascii="Arial"/>
                <w:sz w:val="21"/>
              </w:rPr>
            </w:pPr>
          </w:p>
          <w:p w14:paraId="5C5D96FB">
            <w:pPr>
              <w:spacing w:line="295" w:lineRule="auto"/>
              <w:rPr>
                <w:rFonts w:ascii="Arial"/>
                <w:sz w:val="21"/>
              </w:rPr>
            </w:pPr>
          </w:p>
          <w:p w14:paraId="215A2FFC">
            <w:pPr>
              <w:spacing w:before="65" w:line="239" w:lineRule="auto"/>
              <w:ind w:left="130" w:right="127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大学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体育</w:t>
            </w:r>
          </w:p>
        </w:tc>
        <w:tc>
          <w:tcPr>
            <w:tcW w:w="3617" w:type="dxa"/>
            <w:vAlign w:val="top"/>
          </w:tcPr>
          <w:p w14:paraId="7090FB2E">
            <w:pPr>
              <w:spacing w:before="104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313144D8">
            <w:pPr>
              <w:spacing w:before="34" w:line="281" w:lineRule="exact"/>
              <w:ind w:left="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5"/>
                <w:sz w:val="20"/>
                <w:szCs w:val="20"/>
              </w:rPr>
              <w:t>1.具备团结协作的精神。</w:t>
            </w:r>
          </w:p>
          <w:p w14:paraId="279850DC">
            <w:pPr>
              <w:spacing w:line="226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2.具备敢于拼搏的精神。</w:t>
            </w:r>
          </w:p>
          <w:p w14:paraId="7B07EA56">
            <w:pPr>
              <w:spacing w:before="32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3.具备终身体育的意识。</w:t>
            </w:r>
          </w:p>
          <w:p w14:paraId="3CF3D2D5">
            <w:pPr>
              <w:spacing w:before="33" w:line="228" w:lineRule="auto"/>
              <w:ind w:lef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4.具备安全健身的意识。</w:t>
            </w:r>
          </w:p>
          <w:p w14:paraId="23EB4ADE">
            <w:pPr>
              <w:spacing w:before="34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</w:tc>
        <w:tc>
          <w:tcPr>
            <w:tcW w:w="2234" w:type="dxa"/>
            <w:vAlign w:val="top"/>
          </w:tcPr>
          <w:p w14:paraId="7E3B6D58">
            <w:pPr>
              <w:spacing w:before="113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0AAFBD95">
            <w:pPr>
              <w:spacing w:before="24" w:line="274" w:lineRule="exact"/>
              <w:ind w:left="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4"/>
                <w:sz w:val="20"/>
                <w:szCs w:val="20"/>
              </w:rPr>
              <w:t>1.田径</w:t>
            </w:r>
          </w:p>
          <w:p w14:paraId="513969FA">
            <w:pPr>
              <w:spacing w:line="22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2.篮球</w:t>
            </w:r>
          </w:p>
          <w:p w14:paraId="4B8CE9F3">
            <w:pPr>
              <w:spacing w:before="23" w:line="273" w:lineRule="exact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</w:rPr>
              <w:t>3.民族传统体育</w:t>
            </w:r>
          </w:p>
          <w:p w14:paraId="49F5D02B">
            <w:pPr>
              <w:spacing w:line="229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4.排球</w:t>
            </w:r>
          </w:p>
          <w:p w14:paraId="191D9771">
            <w:pPr>
              <w:spacing w:before="22" w:line="228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5.武术</w:t>
            </w:r>
          </w:p>
        </w:tc>
        <w:tc>
          <w:tcPr>
            <w:tcW w:w="2101" w:type="dxa"/>
            <w:vAlign w:val="top"/>
          </w:tcPr>
          <w:p w14:paraId="1C023B68">
            <w:pPr>
              <w:spacing w:before="115" w:line="243" w:lineRule="auto"/>
              <w:ind w:left="65" w:right="91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：</w:t>
            </w:r>
            <w:r>
              <w:rPr>
                <w:rFonts w:ascii="宋体" w:hAnsi="宋体" w:eastAsia="宋体" w:cs="宋体"/>
                <w:spacing w:val="-2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田径场、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篮球场，篮球若干；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多媒体教室。</w:t>
            </w:r>
          </w:p>
          <w:p w14:paraId="31729AED">
            <w:pPr>
              <w:pStyle w:val="6"/>
              <w:spacing w:before="26" w:line="244" w:lineRule="auto"/>
              <w:ind w:left="69" w:right="56" w:hanging="2"/>
            </w:pPr>
            <w:r>
              <w:rPr>
                <w:rFonts w:ascii="宋体" w:hAnsi="宋体" w:eastAsia="宋体" w:cs="宋体"/>
                <w:spacing w:val="13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49"/>
              </w:rPr>
              <w:t xml:space="preserve"> </w:t>
            </w:r>
            <w:r>
              <w:rPr>
                <w:spacing w:val="13"/>
              </w:rPr>
              <w:t>在教学过</w:t>
            </w:r>
            <w:r>
              <w:t xml:space="preserve"> </w:t>
            </w:r>
            <w:r>
              <w:rPr>
                <w:spacing w:val="18"/>
              </w:rPr>
              <w:t>程中融入加强体育锻</w:t>
            </w:r>
            <w:r>
              <w:rPr>
                <w:spacing w:val="6"/>
              </w:rPr>
              <w:t xml:space="preserve"> </w:t>
            </w:r>
            <w:r>
              <w:rPr>
                <w:spacing w:val="9"/>
              </w:rPr>
              <w:t>炼</w:t>
            </w:r>
            <w:r>
              <w:rPr>
                <w:spacing w:val="-54"/>
              </w:rPr>
              <w:t xml:space="preserve"> </w:t>
            </w:r>
            <w:r>
              <w:rPr>
                <w:spacing w:val="9"/>
              </w:rPr>
              <w:t>，</w:t>
            </w:r>
            <w:r>
              <w:rPr>
                <w:spacing w:val="-59"/>
              </w:rPr>
              <w:t xml:space="preserve"> </w:t>
            </w:r>
            <w:r>
              <w:rPr>
                <w:spacing w:val="9"/>
              </w:rPr>
              <w:t>努力拼搏等课程</w:t>
            </w:r>
          </w:p>
        </w:tc>
      </w:tr>
    </w:tbl>
    <w:p w14:paraId="21488858">
      <w:pPr>
        <w:rPr>
          <w:rFonts w:ascii="Arial"/>
          <w:sz w:val="21"/>
        </w:rPr>
      </w:pPr>
    </w:p>
    <w:p w14:paraId="3D2FC949">
      <w:pPr>
        <w:rPr>
          <w:rFonts w:ascii="Arial" w:hAnsi="Arial" w:eastAsia="Arial" w:cs="Arial"/>
          <w:sz w:val="21"/>
          <w:szCs w:val="21"/>
        </w:rPr>
        <w:sectPr>
          <w:footerReference r:id="rId23" w:type="default"/>
          <w:pgSz w:w="11850" w:h="16781"/>
          <w:pgMar w:top="1426" w:right="1332" w:bottom="1220" w:left="1378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12DF5EFE">
      <w:pPr>
        <w:spacing w:before="135"/>
      </w:pPr>
    </w:p>
    <w:tbl>
      <w:tblPr>
        <w:tblStyle w:val="5"/>
        <w:tblW w:w="91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8"/>
        <w:gridCol w:w="673"/>
        <w:gridCol w:w="3617"/>
        <w:gridCol w:w="2234"/>
        <w:gridCol w:w="2101"/>
      </w:tblGrid>
      <w:tr w14:paraId="54C54D4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508" w:type="dxa"/>
            <w:shd w:val="clear" w:color="auto" w:fill="DCE6F2"/>
            <w:textDirection w:val="tbRlV"/>
            <w:vAlign w:val="top"/>
          </w:tcPr>
          <w:p w14:paraId="672DF0EA">
            <w:pPr>
              <w:spacing w:before="140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73" w:type="dxa"/>
            <w:shd w:val="clear" w:color="auto" w:fill="DCE6F2"/>
            <w:vAlign w:val="top"/>
          </w:tcPr>
          <w:p w14:paraId="5ED77B41">
            <w:pPr>
              <w:spacing w:before="94"/>
              <w:ind w:left="142" w:right="127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名称</w:t>
            </w:r>
          </w:p>
        </w:tc>
        <w:tc>
          <w:tcPr>
            <w:tcW w:w="3617" w:type="dxa"/>
            <w:shd w:val="clear" w:color="auto" w:fill="DCE6F2"/>
            <w:vAlign w:val="top"/>
          </w:tcPr>
          <w:p w14:paraId="4FDB3D63">
            <w:pPr>
              <w:spacing w:before="229" w:line="228" w:lineRule="auto"/>
              <w:ind w:left="14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2234" w:type="dxa"/>
            <w:shd w:val="clear" w:color="auto" w:fill="DCE6F2"/>
            <w:vAlign w:val="top"/>
          </w:tcPr>
          <w:p w14:paraId="0055D39C">
            <w:pPr>
              <w:spacing w:before="228" w:line="228" w:lineRule="auto"/>
              <w:ind w:left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2101" w:type="dxa"/>
            <w:shd w:val="clear" w:color="auto" w:fill="DCE6F2"/>
            <w:vAlign w:val="top"/>
          </w:tcPr>
          <w:p w14:paraId="74AA6967">
            <w:pPr>
              <w:spacing w:before="228" w:line="228" w:lineRule="auto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1295DB1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87" w:hRule="atLeast"/>
        </w:trPr>
        <w:tc>
          <w:tcPr>
            <w:tcW w:w="508" w:type="dxa"/>
            <w:vAlign w:val="top"/>
          </w:tcPr>
          <w:p w14:paraId="062C659E">
            <w:pPr>
              <w:rPr>
                <w:rFonts w:ascii="Arial"/>
                <w:sz w:val="21"/>
              </w:rPr>
            </w:pPr>
          </w:p>
        </w:tc>
        <w:tc>
          <w:tcPr>
            <w:tcW w:w="673" w:type="dxa"/>
            <w:vAlign w:val="top"/>
          </w:tcPr>
          <w:p w14:paraId="397AD0BF">
            <w:pPr>
              <w:rPr>
                <w:rFonts w:ascii="Arial"/>
                <w:sz w:val="21"/>
              </w:rPr>
            </w:pPr>
          </w:p>
        </w:tc>
        <w:tc>
          <w:tcPr>
            <w:tcW w:w="3617" w:type="dxa"/>
            <w:vAlign w:val="top"/>
          </w:tcPr>
          <w:p w14:paraId="54CBDE50">
            <w:pPr>
              <w:spacing w:before="99" w:line="244" w:lineRule="auto"/>
              <w:ind w:left="65" w:right="56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1.运动项目起源、发展、特点价值等相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关理论知识</w:t>
            </w:r>
          </w:p>
          <w:p w14:paraId="41F266DB">
            <w:pPr>
              <w:spacing w:before="33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2.了解篮球项目理论知识。</w:t>
            </w:r>
          </w:p>
          <w:p w14:paraId="08A4705F">
            <w:pPr>
              <w:spacing w:before="31" w:line="243" w:lineRule="auto"/>
              <w:ind w:left="64" w:right="56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3.掌握篮球运球、投篮、传球等基本技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术动作。</w:t>
            </w:r>
          </w:p>
          <w:p w14:paraId="62E7E82D">
            <w:pPr>
              <w:spacing w:before="31" w:line="243" w:lineRule="auto"/>
              <w:ind w:left="61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4.熟悉田径项目中中长跑的技术要领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及锻炼方法。</w:t>
            </w:r>
          </w:p>
          <w:p w14:paraId="40423496">
            <w:pPr>
              <w:spacing w:before="32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5.了解排球项目理论知识。</w:t>
            </w:r>
          </w:p>
          <w:p w14:paraId="0A016BE6">
            <w:pPr>
              <w:spacing w:before="29" w:line="242" w:lineRule="auto"/>
              <w:ind w:left="64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6.掌握排球传球、垫球、发球等基本技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术动作。</w:t>
            </w:r>
          </w:p>
          <w:p w14:paraId="7E3B51BA">
            <w:pPr>
              <w:spacing w:before="34" w:line="228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7.掌握二十四式太极拳。</w:t>
            </w:r>
          </w:p>
          <w:p w14:paraId="323841D8">
            <w:pPr>
              <w:spacing w:before="35" w:line="242" w:lineRule="auto"/>
              <w:ind w:left="62" w:right="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8.了解足球、羽毛球、乒乓球等项目的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运动特点。</w:t>
            </w:r>
          </w:p>
          <w:p w14:paraId="30CD46B9">
            <w:pPr>
              <w:spacing w:before="29" w:line="248" w:lineRule="auto"/>
              <w:ind w:left="62" w:right="2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9.掌握足球传球、停球、等技术动作或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者掌握羽毛球发球、后场高远球等技术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动作或者掌握乒乓球握拍方法、发球、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推挡等技术动作。</w:t>
            </w:r>
          </w:p>
          <w:p w14:paraId="6C3F36B6">
            <w:pPr>
              <w:spacing w:before="34" w:line="228" w:lineRule="auto"/>
              <w:ind w:left="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10.掌握制定锻炼计划的方法。</w:t>
            </w:r>
          </w:p>
          <w:p w14:paraId="5C500272">
            <w:pPr>
              <w:spacing w:before="34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53C52726">
            <w:pPr>
              <w:spacing w:before="31" w:line="244" w:lineRule="auto"/>
              <w:ind w:left="95" w:right="53" w:hanging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19"/>
                <w:szCs w:val="19"/>
              </w:rPr>
              <w:t>1.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能够根据自身情况制定简单可行的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自我锻炼计划。</w:t>
            </w:r>
          </w:p>
          <w:p w14:paraId="4324669D">
            <w:pPr>
              <w:spacing w:before="32" w:line="242" w:lineRule="auto"/>
              <w:ind w:left="62" w:right="56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2.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能够组织篮球、排球、羽毛球、乒乓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球比赛。</w:t>
            </w:r>
          </w:p>
          <w:p w14:paraId="2959ECF8">
            <w:pPr>
              <w:spacing w:before="19" w:line="239" w:lineRule="auto"/>
              <w:ind w:left="64" w:right="53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3.能够欣赏、解读篮球、田径比赛、太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极拳、排球、羽毛球、乒乓球比赛。</w:t>
            </w:r>
          </w:p>
          <w:p w14:paraId="0848730E">
            <w:pPr>
              <w:spacing w:before="24" w:line="245" w:lineRule="auto"/>
              <w:ind w:left="61" w:right="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4.掌握篮球、足球、羽毛球体育项目中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1-2</w:t>
            </w:r>
            <w:r>
              <w:rPr>
                <w:rFonts w:ascii="宋体" w:hAnsi="宋体" w:eastAsia="宋体" w:cs="宋体"/>
                <w:spacing w:val="-3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项，并能制定简单可行的自我锻炼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计划。</w:t>
            </w:r>
          </w:p>
        </w:tc>
        <w:tc>
          <w:tcPr>
            <w:tcW w:w="2234" w:type="dxa"/>
            <w:vAlign w:val="top"/>
          </w:tcPr>
          <w:p w14:paraId="29346077">
            <w:pPr>
              <w:spacing w:before="88" w:line="248" w:lineRule="auto"/>
              <w:ind w:left="64" w:right="23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6.学生健康达标测试：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立定跳远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、</w:t>
            </w:r>
            <w:r>
              <w:rPr>
                <w:rFonts w:ascii="宋体" w:hAnsi="宋体" w:eastAsia="宋体" w:cs="宋体"/>
                <w:spacing w:val="-3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引体向上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2"/>
                <w:sz w:val="20"/>
                <w:szCs w:val="20"/>
              </w:rPr>
              <w:t>（男）、仰卧起坐（女）、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1000米（男）</w:t>
            </w:r>
            <w:r>
              <w:rPr>
                <w:rFonts w:ascii="宋体" w:hAnsi="宋体" w:eastAsia="宋体" w:cs="宋体"/>
                <w:spacing w:val="-2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、800米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（女）、身高体重、肺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活量、坐位体前屈、50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米。</w:t>
            </w:r>
          </w:p>
          <w:p w14:paraId="4C12710A">
            <w:pPr>
              <w:spacing w:before="24" w:line="271" w:lineRule="exact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4"/>
                <w:sz w:val="20"/>
                <w:szCs w:val="20"/>
              </w:rPr>
              <w:t>7.羽毛球</w:t>
            </w:r>
          </w:p>
          <w:p w14:paraId="4225A9A1">
            <w:pPr>
              <w:spacing w:line="229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8.乒乓球</w:t>
            </w:r>
          </w:p>
        </w:tc>
        <w:tc>
          <w:tcPr>
            <w:tcW w:w="2101" w:type="dxa"/>
            <w:vAlign w:val="top"/>
          </w:tcPr>
          <w:p w14:paraId="0460A01E">
            <w:pPr>
              <w:pStyle w:val="6"/>
              <w:spacing w:before="89" w:line="245" w:lineRule="auto"/>
              <w:ind w:left="67" w:right="56" w:firstLine="11"/>
              <w:rPr>
                <w:rFonts w:ascii="宋体" w:hAnsi="宋体" w:eastAsia="宋体" w:cs="宋体"/>
              </w:rPr>
            </w:pPr>
            <w:r>
              <w:rPr>
                <w:spacing w:val="13"/>
              </w:rPr>
              <w:t>思政内容</w:t>
            </w:r>
            <w:r>
              <w:rPr>
                <w:spacing w:val="-58"/>
              </w:rPr>
              <w:t xml:space="preserve"> </w:t>
            </w:r>
            <w:r>
              <w:rPr>
                <w:spacing w:val="13"/>
              </w:rPr>
              <w:t>，</w:t>
            </w:r>
            <w:r>
              <w:rPr>
                <w:rFonts w:ascii="宋体" w:hAnsi="宋体" w:eastAsia="宋体" w:cs="宋体"/>
                <w:spacing w:val="13"/>
              </w:rPr>
              <w:t>讲解示范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</w:rPr>
              <w:t>教学法、指导纠错教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</w:rPr>
              <w:t>学法、探究教学法和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</w:rPr>
              <w:t>小组合作学习法等。</w:t>
            </w:r>
          </w:p>
          <w:p w14:paraId="6B131453">
            <w:pPr>
              <w:spacing w:before="28" w:line="247" w:lineRule="auto"/>
              <w:ind w:left="64" w:right="56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具有本科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以上学历或讲师以上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职称，有一定的教学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基本功和专业水平，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同时应具备较丰富的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教学经验。</w:t>
            </w:r>
          </w:p>
          <w:p w14:paraId="38870DD3">
            <w:pPr>
              <w:spacing w:before="26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考查。</w:t>
            </w:r>
          </w:p>
          <w:p w14:paraId="1BD93882">
            <w:pPr>
              <w:spacing w:before="23" w:line="244" w:lineRule="auto"/>
              <w:ind w:left="67" w:right="55" w:hanging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考核采用多元评估体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系，形成性考核40%+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终结性考核60%。</w:t>
            </w:r>
          </w:p>
        </w:tc>
      </w:tr>
      <w:tr w14:paraId="47F2833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8" w:hRule="atLeast"/>
        </w:trPr>
        <w:tc>
          <w:tcPr>
            <w:tcW w:w="508" w:type="dxa"/>
            <w:vAlign w:val="top"/>
          </w:tcPr>
          <w:p w14:paraId="7C6812CE">
            <w:pPr>
              <w:spacing w:line="249" w:lineRule="auto"/>
              <w:rPr>
                <w:rFonts w:ascii="Arial"/>
                <w:sz w:val="21"/>
              </w:rPr>
            </w:pPr>
          </w:p>
          <w:p w14:paraId="16148499">
            <w:pPr>
              <w:spacing w:line="249" w:lineRule="auto"/>
              <w:rPr>
                <w:rFonts w:ascii="Arial"/>
                <w:sz w:val="21"/>
              </w:rPr>
            </w:pPr>
          </w:p>
          <w:p w14:paraId="68444914">
            <w:pPr>
              <w:spacing w:line="249" w:lineRule="auto"/>
              <w:rPr>
                <w:rFonts w:ascii="Arial"/>
                <w:sz w:val="21"/>
              </w:rPr>
            </w:pPr>
          </w:p>
          <w:p w14:paraId="689D7213">
            <w:pPr>
              <w:spacing w:line="249" w:lineRule="auto"/>
              <w:rPr>
                <w:rFonts w:ascii="Arial"/>
                <w:sz w:val="21"/>
              </w:rPr>
            </w:pPr>
          </w:p>
          <w:p w14:paraId="1B387478">
            <w:pPr>
              <w:spacing w:line="249" w:lineRule="auto"/>
              <w:rPr>
                <w:rFonts w:ascii="Arial"/>
                <w:sz w:val="21"/>
              </w:rPr>
            </w:pPr>
          </w:p>
          <w:p w14:paraId="4209B9BA">
            <w:pPr>
              <w:spacing w:line="250" w:lineRule="auto"/>
              <w:rPr>
                <w:rFonts w:ascii="Arial"/>
                <w:sz w:val="21"/>
              </w:rPr>
            </w:pPr>
          </w:p>
          <w:p w14:paraId="351594E9">
            <w:pPr>
              <w:spacing w:line="250" w:lineRule="auto"/>
              <w:rPr>
                <w:rFonts w:ascii="Arial"/>
                <w:sz w:val="21"/>
              </w:rPr>
            </w:pPr>
          </w:p>
          <w:p w14:paraId="646E5E65">
            <w:pPr>
              <w:spacing w:line="250" w:lineRule="auto"/>
              <w:rPr>
                <w:rFonts w:ascii="Arial"/>
                <w:sz w:val="21"/>
              </w:rPr>
            </w:pPr>
          </w:p>
          <w:p w14:paraId="2AC336AD">
            <w:pPr>
              <w:spacing w:line="250" w:lineRule="auto"/>
              <w:rPr>
                <w:rFonts w:ascii="Arial"/>
                <w:sz w:val="21"/>
              </w:rPr>
            </w:pPr>
          </w:p>
          <w:p w14:paraId="4FE37BD2">
            <w:pPr>
              <w:spacing w:line="250" w:lineRule="auto"/>
              <w:rPr>
                <w:rFonts w:ascii="Arial"/>
                <w:sz w:val="21"/>
              </w:rPr>
            </w:pPr>
          </w:p>
          <w:p w14:paraId="22D6FECB">
            <w:pPr>
              <w:spacing w:before="65" w:line="189" w:lineRule="auto"/>
              <w:ind w:left="1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14</w:t>
            </w:r>
          </w:p>
        </w:tc>
        <w:tc>
          <w:tcPr>
            <w:tcW w:w="673" w:type="dxa"/>
            <w:vAlign w:val="top"/>
          </w:tcPr>
          <w:p w14:paraId="5264B85B">
            <w:pPr>
              <w:spacing w:line="256" w:lineRule="auto"/>
              <w:rPr>
                <w:rFonts w:ascii="Arial"/>
                <w:sz w:val="21"/>
              </w:rPr>
            </w:pPr>
          </w:p>
          <w:p w14:paraId="5BB891D8">
            <w:pPr>
              <w:spacing w:line="256" w:lineRule="auto"/>
              <w:rPr>
                <w:rFonts w:ascii="Arial"/>
                <w:sz w:val="21"/>
              </w:rPr>
            </w:pPr>
          </w:p>
          <w:p w14:paraId="1513A52C">
            <w:pPr>
              <w:spacing w:line="257" w:lineRule="auto"/>
              <w:rPr>
                <w:rFonts w:ascii="Arial"/>
                <w:sz w:val="21"/>
              </w:rPr>
            </w:pPr>
          </w:p>
          <w:p w14:paraId="67B93CE8">
            <w:pPr>
              <w:spacing w:line="257" w:lineRule="auto"/>
              <w:rPr>
                <w:rFonts w:ascii="Arial"/>
                <w:sz w:val="21"/>
              </w:rPr>
            </w:pPr>
          </w:p>
          <w:p w14:paraId="68D77AB0">
            <w:pPr>
              <w:spacing w:line="257" w:lineRule="auto"/>
              <w:rPr>
                <w:rFonts w:ascii="Arial"/>
                <w:sz w:val="21"/>
              </w:rPr>
            </w:pPr>
          </w:p>
          <w:p w14:paraId="25E00583">
            <w:pPr>
              <w:spacing w:line="257" w:lineRule="auto"/>
              <w:rPr>
                <w:rFonts w:ascii="Arial"/>
                <w:sz w:val="21"/>
              </w:rPr>
            </w:pPr>
          </w:p>
          <w:p w14:paraId="1625E780">
            <w:pPr>
              <w:spacing w:line="257" w:lineRule="auto"/>
              <w:rPr>
                <w:rFonts w:ascii="Arial"/>
                <w:sz w:val="21"/>
              </w:rPr>
            </w:pPr>
          </w:p>
          <w:p w14:paraId="348626E3">
            <w:pPr>
              <w:spacing w:line="257" w:lineRule="auto"/>
              <w:rPr>
                <w:rFonts w:ascii="Arial"/>
                <w:sz w:val="21"/>
              </w:rPr>
            </w:pPr>
          </w:p>
          <w:p w14:paraId="67AA3FBF">
            <w:pPr>
              <w:spacing w:before="65" w:line="274" w:lineRule="exact"/>
              <w:ind w:left="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4"/>
                <w:sz w:val="20"/>
                <w:szCs w:val="20"/>
              </w:rPr>
              <w:t>应用</w:t>
            </w:r>
          </w:p>
          <w:p w14:paraId="1399C2FB">
            <w:pPr>
              <w:spacing w:line="229" w:lineRule="auto"/>
              <w:ind w:left="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文写</w:t>
            </w:r>
          </w:p>
          <w:p w14:paraId="135835BC">
            <w:pPr>
              <w:spacing w:before="22" w:line="228" w:lineRule="auto"/>
              <w:ind w:lef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作</w:t>
            </w:r>
          </w:p>
        </w:tc>
        <w:tc>
          <w:tcPr>
            <w:tcW w:w="3617" w:type="dxa"/>
            <w:vAlign w:val="top"/>
          </w:tcPr>
          <w:p w14:paraId="706176E5">
            <w:pPr>
              <w:spacing w:before="92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4A75376F">
            <w:pPr>
              <w:spacing w:before="22" w:line="247" w:lineRule="auto"/>
              <w:ind w:left="61" w:right="39" w:firstLine="1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1.为今后继续学习相关专业应用文和  走向社会的写作实践打下良好的基础；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2.明确自己在中华民族伟大复兴中担  当的历史重任和使命，使命呼唤担当，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激发学生自主学习能力；</w:t>
            </w:r>
          </w:p>
          <w:p w14:paraId="3834486A">
            <w:pPr>
              <w:spacing w:before="27" w:line="243" w:lineRule="auto"/>
              <w:ind w:left="62" w:right="39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3.根据课程内容穿插国内外实事案例，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帮助树立正确的世界观、人生观与价值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观；</w:t>
            </w:r>
          </w:p>
          <w:p w14:paraId="3183AEA8">
            <w:pPr>
              <w:spacing w:before="26"/>
              <w:ind w:left="63" w:right="200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4.在应用文中写作教学中渗透职业意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识、职业素养和职业情感教育。</w:t>
            </w:r>
          </w:p>
          <w:p w14:paraId="038ACDD1">
            <w:pPr>
              <w:spacing w:before="24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767FF65D">
            <w:pPr>
              <w:spacing w:before="27" w:line="245" w:lineRule="auto"/>
              <w:ind w:left="64" w:right="42" w:firstLine="1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1.理解与礼仪应用、事业单位、行政公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文、产品营销、个人求职、新闻宣传等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实际情境密切相关的常用应用文种类；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掌握应用文写作基础知识和应用文常</w:t>
            </w:r>
          </w:p>
        </w:tc>
        <w:tc>
          <w:tcPr>
            <w:tcW w:w="2234" w:type="dxa"/>
            <w:vAlign w:val="top"/>
          </w:tcPr>
          <w:p w14:paraId="218F71CC">
            <w:pPr>
              <w:spacing w:before="92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4259EB5B">
            <w:pPr>
              <w:spacing w:before="24"/>
              <w:ind w:left="67" w:right="339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1.应用文写作概论；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-5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日常文书；</w:t>
            </w:r>
          </w:p>
          <w:p w14:paraId="7517F8FC">
            <w:pPr>
              <w:spacing w:before="25" w:line="273" w:lineRule="exact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4"/>
                <w:sz w:val="20"/>
                <w:szCs w:val="20"/>
              </w:rPr>
              <w:t>3.事务文书；</w:t>
            </w:r>
          </w:p>
          <w:p w14:paraId="7595F2A5">
            <w:pPr>
              <w:spacing w:line="226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4.公务文书；</w:t>
            </w:r>
          </w:p>
          <w:p w14:paraId="5513F7F3">
            <w:pPr>
              <w:spacing w:before="25" w:line="227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5.经济文书；</w:t>
            </w:r>
          </w:p>
          <w:p w14:paraId="7CE42D53">
            <w:pPr>
              <w:spacing w:before="27" w:line="239" w:lineRule="auto"/>
              <w:ind w:left="69" w:right="339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6.大学生实用文书；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7.司法文书；</w:t>
            </w:r>
          </w:p>
          <w:p w14:paraId="26A7EF27">
            <w:pPr>
              <w:spacing w:before="25" w:line="274" w:lineRule="exact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position w:val="4"/>
                <w:sz w:val="20"/>
                <w:szCs w:val="20"/>
              </w:rPr>
              <w:t>8.调研文书；</w:t>
            </w:r>
          </w:p>
          <w:p w14:paraId="5566A3DD">
            <w:pPr>
              <w:spacing w:before="1" w:line="226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9.洽谈文书；</w:t>
            </w:r>
          </w:p>
          <w:p w14:paraId="36CD3C8A">
            <w:pPr>
              <w:spacing w:before="27" w:line="227" w:lineRule="auto"/>
              <w:ind w:left="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10.传播文书；</w:t>
            </w:r>
          </w:p>
          <w:p w14:paraId="76C1259A">
            <w:pPr>
              <w:spacing w:before="26" w:line="227" w:lineRule="auto"/>
              <w:ind w:left="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11.党政机关公文。</w:t>
            </w:r>
          </w:p>
        </w:tc>
        <w:tc>
          <w:tcPr>
            <w:tcW w:w="2101" w:type="dxa"/>
            <w:vAlign w:val="top"/>
          </w:tcPr>
          <w:p w14:paraId="6DC7D02E">
            <w:pPr>
              <w:spacing w:before="91" w:line="244" w:lineRule="auto"/>
              <w:ind w:left="64" w:right="147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授课使用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多媒体教室，在线课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程。</w:t>
            </w:r>
          </w:p>
          <w:p w14:paraId="3EEBBC0C">
            <w:pPr>
              <w:spacing w:before="23" w:line="249" w:lineRule="auto"/>
              <w:ind w:left="63" w:right="147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：在教学过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程中融入文化自信发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扬光大中国传统文化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等课程思政内容，主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要采用讲授教学法、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翻转教学法、任务驱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动法、案例教学法和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小组合作学习法等教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学方法。</w:t>
            </w:r>
          </w:p>
          <w:p w14:paraId="65A4B345">
            <w:pPr>
              <w:spacing w:before="26" w:line="245" w:lineRule="auto"/>
              <w:ind w:left="64" w:right="147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：担任本课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程的主讲教师应具有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良好的师德师风，具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有较为深厚的文字写</w:t>
            </w:r>
          </w:p>
        </w:tc>
      </w:tr>
    </w:tbl>
    <w:p w14:paraId="70001138">
      <w:pPr>
        <w:rPr>
          <w:rFonts w:ascii="Arial"/>
          <w:sz w:val="21"/>
        </w:rPr>
      </w:pPr>
    </w:p>
    <w:p w14:paraId="7A591766">
      <w:pPr>
        <w:rPr>
          <w:rFonts w:ascii="Arial" w:hAnsi="Arial" w:eastAsia="Arial" w:cs="Arial"/>
          <w:sz w:val="21"/>
          <w:szCs w:val="21"/>
        </w:rPr>
        <w:sectPr>
          <w:footerReference r:id="rId24" w:type="default"/>
          <w:pgSz w:w="11850" w:h="16781"/>
          <w:pgMar w:top="1426" w:right="1332" w:bottom="1220" w:left="1378" w:header="0" w:footer="105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2635E88F">
      <w:pPr>
        <w:spacing w:before="135"/>
      </w:pPr>
    </w:p>
    <w:tbl>
      <w:tblPr>
        <w:tblStyle w:val="5"/>
        <w:tblW w:w="91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8"/>
        <w:gridCol w:w="673"/>
        <w:gridCol w:w="3617"/>
        <w:gridCol w:w="2234"/>
        <w:gridCol w:w="2101"/>
      </w:tblGrid>
      <w:tr w14:paraId="6EE9B50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508" w:type="dxa"/>
            <w:shd w:val="clear" w:color="auto" w:fill="DCE6F2"/>
            <w:textDirection w:val="tbRlV"/>
            <w:vAlign w:val="top"/>
          </w:tcPr>
          <w:p w14:paraId="0BA64176">
            <w:pPr>
              <w:spacing w:before="140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73" w:type="dxa"/>
            <w:shd w:val="clear" w:color="auto" w:fill="DCE6F2"/>
            <w:vAlign w:val="top"/>
          </w:tcPr>
          <w:p w14:paraId="1DE6FE69">
            <w:pPr>
              <w:spacing w:before="94"/>
              <w:ind w:left="142" w:right="127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名称</w:t>
            </w:r>
          </w:p>
        </w:tc>
        <w:tc>
          <w:tcPr>
            <w:tcW w:w="3617" w:type="dxa"/>
            <w:shd w:val="clear" w:color="auto" w:fill="DCE6F2"/>
            <w:vAlign w:val="top"/>
          </w:tcPr>
          <w:p w14:paraId="10E5432C">
            <w:pPr>
              <w:spacing w:before="229" w:line="228" w:lineRule="auto"/>
              <w:ind w:left="14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2234" w:type="dxa"/>
            <w:shd w:val="clear" w:color="auto" w:fill="DCE6F2"/>
            <w:vAlign w:val="top"/>
          </w:tcPr>
          <w:p w14:paraId="3793BE04">
            <w:pPr>
              <w:spacing w:before="228" w:line="228" w:lineRule="auto"/>
              <w:ind w:left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2101" w:type="dxa"/>
            <w:shd w:val="clear" w:color="auto" w:fill="DCE6F2"/>
            <w:vAlign w:val="top"/>
          </w:tcPr>
          <w:p w14:paraId="11A39BD4">
            <w:pPr>
              <w:spacing w:before="228" w:line="228" w:lineRule="auto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6985A8E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4" w:hRule="atLeast"/>
        </w:trPr>
        <w:tc>
          <w:tcPr>
            <w:tcW w:w="508" w:type="dxa"/>
            <w:vAlign w:val="top"/>
          </w:tcPr>
          <w:p w14:paraId="31D4A799">
            <w:pPr>
              <w:rPr>
                <w:rFonts w:ascii="Arial"/>
                <w:sz w:val="21"/>
              </w:rPr>
            </w:pPr>
          </w:p>
        </w:tc>
        <w:tc>
          <w:tcPr>
            <w:tcW w:w="673" w:type="dxa"/>
            <w:vAlign w:val="top"/>
          </w:tcPr>
          <w:p w14:paraId="0EC0E682">
            <w:pPr>
              <w:rPr>
                <w:rFonts w:ascii="Arial"/>
                <w:sz w:val="21"/>
              </w:rPr>
            </w:pPr>
          </w:p>
        </w:tc>
        <w:tc>
          <w:tcPr>
            <w:tcW w:w="3617" w:type="dxa"/>
            <w:vAlign w:val="top"/>
          </w:tcPr>
          <w:p w14:paraId="0EF0664F">
            <w:pPr>
              <w:spacing w:before="88" w:line="230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识；</w:t>
            </w:r>
          </w:p>
          <w:p w14:paraId="68635001">
            <w:pPr>
              <w:spacing w:before="22"/>
              <w:ind w:left="67" w:right="200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2.了解应用文写作的材料搜集方法和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写作规律；</w:t>
            </w:r>
          </w:p>
          <w:p w14:paraId="788BE26C">
            <w:pPr>
              <w:spacing w:before="23" w:line="244" w:lineRule="auto"/>
              <w:ind w:left="63" w:right="53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3.掌握各类应用文写作的基本格式、写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作要求和方法技巧，能熟练地写好与自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己所学专业密切相关的常用应用文。</w:t>
            </w:r>
          </w:p>
          <w:p w14:paraId="63147D8D">
            <w:pPr>
              <w:spacing w:before="25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36EF37FB">
            <w:pPr>
              <w:spacing w:before="25" w:line="243" w:lineRule="auto"/>
              <w:ind w:left="64" w:right="53" w:firstLine="1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1.能根据日常生活和工作的需要，撰写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主题明确、材料准备详实、结构完整恰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当、表达通顺合理的实用文书；</w:t>
            </w:r>
          </w:p>
          <w:p w14:paraId="06B22DA1">
            <w:pPr>
              <w:spacing w:before="29" w:line="238" w:lineRule="auto"/>
              <w:ind w:left="60" w:right="53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2.能根据具体材料撰写相关的通知、通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报、请示、报告和函等常用公文；</w:t>
            </w:r>
          </w:p>
          <w:p w14:paraId="15021E80">
            <w:pPr>
              <w:spacing w:before="27" w:line="239" w:lineRule="auto"/>
              <w:ind w:left="62" w:right="56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3.能撰写个人简历、自荐信、求职信和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应聘书等职业文书；</w:t>
            </w:r>
          </w:p>
          <w:p w14:paraId="1CA169D4">
            <w:pPr>
              <w:spacing w:before="27" w:line="239" w:lineRule="auto"/>
              <w:ind w:left="66" w:right="200" w:hanging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4.能设计调查问卷、撰写市场调查报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告，能设计产品策划书、广告词等。</w:t>
            </w:r>
          </w:p>
        </w:tc>
        <w:tc>
          <w:tcPr>
            <w:tcW w:w="2234" w:type="dxa"/>
            <w:vAlign w:val="top"/>
          </w:tcPr>
          <w:p w14:paraId="3F989343">
            <w:pPr>
              <w:rPr>
                <w:rFonts w:ascii="Arial"/>
                <w:sz w:val="21"/>
              </w:rPr>
            </w:pPr>
          </w:p>
        </w:tc>
        <w:tc>
          <w:tcPr>
            <w:tcW w:w="2101" w:type="dxa"/>
            <w:vAlign w:val="top"/>
          </w:tcPr>
          <w:p w14:paraId="48B8C80A">
            <w:pPr>
              <w:spacing w:before="86" w:line="247" w:lineRule="auto"/>
              <w:ind w:left="64" w:right="9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作能力，同时应具备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较丰富的教学经验。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：考查，形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成性考核</w:t>
            </w:r>
            <w:r>
              <w:rPr>
                <w:rFonts w:ascii="宋体" w:hAnsi="宋体" w:eastAsia="宋体" w:cs="宋体"/>
                <w:spacing w:val="-3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50%+终结性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考核</w:t>
            </w:r>
            <w:r>
              <w:rPr>
                <w:rFonts w:ascii="宋体" w:hAnsi="宋体" w:eastAsia="宋体" w:cs="宋体"/>
                <w:spacing w:val="-3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50%。</w:t>
            </w:r>
          </w:p>
        </w:tc>
      </w:tr>
      <w:tr w14:paraId="437E858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55" w:hRule="atLeast"/>
        </w:trPr>
        <w:tc>
          <w:tcPr>
            <w:tcW w:w="508" w:type="dxa"/>
            <w:vAlign w:val="top"/>
          </w:tcPr>
          <w:p w14:paraId="16F93DA2">
            <w:pPr>
              <w:spacing w:line="243" w:lineRule="auto"/>
              <w:rPr>
                <w:rFonts w:ascii="Arial"/>
                <w:sz w:val="21"/>
              </w:rPr>
            </w:pPr>
          </w:p>
          <w:p w14:paraId="627EBD52">
            <w:pPr>
              <w:spacing w:line="243" w:lineRule="auto"/>
              <w:rPr>
                <w:rFonts w:ascii="Arial"/>
                <w:sz w:val="21"/>
              </w:rPr>
            </w:pPr>
          </w:p>
          <w:p w14:paraId="405A2D5E">
            <w:pPr>
              <w:spacing w:line="243" w:lineRule="auto"/>
              <w:rPr>
                <w:rFonts w:ascii="Arial"/>
                <w:sz w:val="21"/>
              </w:rPr>
            </w:pPr>
          </w:p>
          <w:p w14:paraId="4891D981">
            <w:pPr>
              <w:spacing w:line="244" w:lineRule="auto"/>
              <w:rPr>
                <w:rFonts w:ascii="Arial"/>
                <w:sz w:val="21"/>
              </w:rPr>
            </w:pPr>
          </w:p>
          <w:p w14:paraId="0196990E">
            <w:pPr>
              <w:spacing w:line="244" w:lineRule="auto"/>
              <w:rPr>
                <w:rFonts w:ascii="Arial"/>
                <w:sz w:val="21"/>
              </w:rPr>
            </w:pPr>
          </w:p>
          <w:p w14:paraId="44299B8B">
            <w:pPr>
              <w:spacing w:line="244" w:lineRule="auto"/>
              <w:rPr>
                <w:rFonts w:ascii="Arial"/>
                <w:sz w:val="21"/>
              </w:rPr>
            </w:pPr>
          </w:p>
          <w:p w14:paraId="6A388BDC">
            <w:pPr>
              <w:spacing w:line="244" w:lineRule="auto"/>
              <w:rPr>
                <w:rFonts w:ascii="Arial"/>
                <w:sz w:val="21"/>
              </w:rPr>
            </w:pPr>
          </w:p>
          <w:p w14:paraId="28E19A82">
            <w:pPr>
              <w:spacing w:line="244" w:lineRule="auto"/>
              <w:rPr>
                <w:rFonts w:ascii="Arial"/>
                <w:sz w:val="21"/>
              </w:rPr>
            </w:pPr>
          </w:p>
          <w:p w14:paraId="2B85DF88">
            <w:pPr>
              <w:spacing w:line="244" w:lineRule="auto"/>
              <w:rPr>
                <w:rFonts w:ascii="Arial"/>
                <w:sz w:val="21"/>
              </w:rPr>
            </w:pPr>
          </w:p>
          <w:p w14:paraId="605C05FD">
            <w:pPr>
              <w:spacing w:line="244" w:lineRule="auto"/>
              <w:rPr>
                <w:rFonts w:ascii="Arial"/>
                <w:sz w:val="21"/>
              </w:rPr>
            </w:pPr>
          </w:p>
          <w:p w14:paraId="5C1F3272">
            <w:pPr>
              <w:spacing w:line="244" w:lineRule="auto"/>
              <w:rPr>
                <w:rFonts w:ascii="Arial"/>
                <w:sz w:val="21"/>
              </w:rPr>
            </w:pPr>
          </w:p>
          <w:p w14:paraId="6D3533A8">
            <w:pPr>
              <w:spacing w:line="244" w:lineRule="auto"/>
              <w:rPr>
                <w:rFonts w:ascii="Arial"/>
                <w:sz w:val="21"/>
              </w:rPr>
            </w:pPr>
          </w:p>
          <w:p w14:paraId="6A4A9923">
            <w:pPr>
              <w:spacing w:line="244" w:lineRule="auto"/>
              <w:rPr>
                <w:rFonts w:ascii="Arial"/>
                <w:sz w:val="21"/>
              </w:rPr>
            </w:pPr>
          </w:p>
          <w:p w14:paraId="0EECC3E0">
            <w:pPr>
              <w:spacing w:before="65" w:line="190" w:lineRule="auto"/>
              <w:ind w:left="1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15</w:t>
            </w:r>
          </w:p>
        </w:tc>
        <w:tc>
          <w:tcPr>
            <w:tcW w:w="673" w:type="dxa"/>
            <w:vAlign w:val="top"/>
          </w:tcPr>
          <w:p w14:paraId="20D0DADA">
            <w:pPr>
              <w:spacing w:line="250" w:lineRule="auto"/>
              <w:rPr>
                <w:rFonts w:ascii="Arial"/>
                <w:sz w:val="21"/>
              </w:rPr>
            </w:pPr>
          </w:p>
          <w:p w14:paraId="359BD0F9">
            <w:pPr>
              <w:spacing w:line="250" w:lineRule="auto"/>
              <w:rPr>
                <w:rFonts w:ascii="Arial"/>
                <w:sz w:val="21"/>
              </w:rPr>
            </w:pPr>
          </w:p>
          <w:p w14:paraId="24138F8C">
            <w:pPr>
              <w:spacing w:line="250" w:lineRule="auto"/>
              <w:rPr>
                <w:rFonts w:ascii="Arial"/>
                <w:sz w:val="21"/>
              </w:rPr>
            </w:pPr>
          </w:p>
          <w:p w14:paraId="7CBB66F3">
            <w:pPr>
              <w:spacing w:line="250" w:lineRule="auto"/>
              <w:rPr>
                <w:rFonts w:ascii="Arial"/>
                <w:sz w:val="21"/>
              </w:rPr>
            </w:pPr>
          </w:p>
          <w:p w14:paraId="3D9A64DC">
            <w:pPr>
              <w:spacing w:line="250" w:lineRule="auto"/>
              <w:rPr>
                <w:rFonts w:ascii="Arial"/>
                <w:sz w:val="21"/>
              </w:rPr>
            </w:pPr>
          </w:p>
          <w:p w14:paraId="550EDC26">
            <w:pPr>
              <w:spacing w:line="250" w:lineRule="auto"/>
              <w:rPr>
                <w:rFonts w:ascii="Arial"/>
                <w:sz w:val="21"/>
              </w:rPr>
            </w:pPr>
          </w:p>
          <w:p w14:paraId="2E016B44">
            <w:pPr>
              <w:spacing w:line="250" w:lineRule="auto"/>
              <w:rPr>
                <w:rFonts w:ascii="Arial"/>
                <w:sz w:val="21"/>
              </w:rPr>
            </w:pPr>
          </w:p>
          <w:p w14:paraId="327AAFF3">
            <w:pPr>
              <w:spacing w:line="250" w:lineRule="auto"/>
              <w:rPr>
                <w:rFonts w:ascii="Arial"/>
                <w:sz w:val="21"/>
              </w:rPr>
            </w:pPr>
          </w:p>
          <w:p w14:paraId="43648E6F">
            <w:pPr>
              <w:spacing w:line="250" w:lineRule="auto"/>
              <w:rPr>
                <w:rFonts w:ascii="Arial"/>
                <w:sz w:val="21"/>
              </w:rPr>
            </w:pPr>
          </w:p>
          <w:p w14:paraId="3811155A">
            <w:pPr>
              <w:spacing w:line="250" w:lineRule="auto"/>
              <w:rPr>
                <w:rFonts w:ascii="Arial"/>
                <w:sz w:val="21"/>
              </w:rPr>
            </w:pPr>
          </w:p>
          <w:p w14:paraId="220EA329">
            <w:pPr>
              <w:spacing w:line="250" w:lineRule="auto"/>
              <w:rPr>
                <w:rFonts w:ascii="Arial"/>
                <w:sz w:val="21"/>
              </w:rPr>
            </w:pPr>
          </w:p>
          <w:p w14:paraId="057B92CF">
            <w:pPr>
              <w:spacing w:line="251" w:lineRule="auto"/>
              <w:rPr>
                <w:rFonts w:ascii="Arial"/>
                <w:sz w:val="21"/>
              </w:rPr>
            </w:pPr>
          </w:p>
          <w:p w14:paraId="4A065FA6">
            <w:pPr>
              <w:spacing w:before="65"/>
              <w:ind w:left="140" w:right="127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大学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语文</w:t>
            </w:r>
          </w:p>
        </w:tc>
        <w:tc>
          <w:tcPr>
            <w:tcW w:w="3617" w:type="dxa"/>
            <w:vAlign w:val="top"/>
          </w:tcPr>
          <w:p w14:paraId="3E34608C">
            <w:pPr>
              <w:spacing w:line="372" w:lineRule="auto"/>
              <w:rPr>
                <w:rFonts w:ascii="Arial"/>
                <w:sz w:val="21"/>
              </w:rPr>
            </w:pPr>
          </w:p>
          <w:p w14:paraId="68B8EF9F">
            <w:pPr>
              <w:spacing w:before="65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7BD4948B">
            <w:pPr>
              <w:spacing w:before="47" w:line="263" w:lineRule="auto"/>
              <w:ind w:left="62" w:right="18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5"/>
                <w:sz w:val="20"/>
                <w:szCs w:val="20"/>
              </w:rPr>
              <w:t>树立正确世界观、人生观、价值观；培育学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5"/>
                <w:sz w:val="20"/>
                <w:szCs w:val="20"/>
              </w:rPr>
              <w:t>生的创新批判性思维和工匠精神；培养学生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5"/>
                <w:sz w:val="20"/>
                <w:szCs w:val="20"/>
              </w:rPr>
              <w:t>的职业道德、合作意识和敬业精神等职业素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5"/>
                <w:sz w:val="20"/>
                <w:szCs w:val="20"/>
              </w:rPr>
              <w:t>养；培养仁爱、孝悌等人文情怀，诚信、刚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5"/>
                <w:sz w:val="20"/>
                <w:szCs w:val="20"/>
              </w:rPr>
              <w:t>毅的品格和豁达、乐观、积极的人生态度；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弘扬爱国主义为核心的民族精神和自主创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新为核心的时代精神，树立文化自信。</w:t>
            </w:r>
          </w:p>
          <w:p w14:paraId="26474448">
            <w:pPr>
              <w:spacing w:before="47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0667F0AA">
            <w:pPr>
              <w:spacing w:before="43" w:line="261" w:lineRule="auto"/>
              <w:ind w:left="61" w:firstLine="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3"/>
                <w:sz w:val="20"/>
                <w:szCs w:val="20"/>
              </w:rPr>
              <w:t>掌握基本语文常识；掌握散文、诗词、小说、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7"/>
                <w:sz w:val="20"/>
                <w:szCs w:val="20"/>
              </w:rPr>
              <w:t xml:space="preserve">戏剧四大文学体裁特点；了解文学鉴赏的基 本原理，掌握阅读、分析和欣赏文学作品的 基本方法；了解中国文学发展基本脉络，尤 </w:t>
            </w:r>
            <w:r>
              <w:rPr>
                <w:rFonts w:ascii="宋体" w:hAnsi="宋体" w:eastAsia="宋体" w:cs="宋体"/>
                <w:spacing w:val="-12"/>
                <w:sz w:val="20"/>
                <w:szCs w:val="20"/>
              </w:rPr>
              <w:t>其是课文所涉及的重要作家作品。</w:t>
            </w:r>
          </w:p>
          <w:p w14:paraId="0D3187FD">
            <w:pPr>
              <w:spacing w:before="42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5CD6EE3D">
            <w:pPr>
              <w:spacing w:before="45" w:line="261" w:lineRule="auto"/>
              <w:ind w:left="61" w:right="32" w:firstLine="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6"/>
                <w:sz w:val="20"/>
                <w:szCs w:val="20"/>
              </w:rPr>
              <w:t>具备较强的阅读理解能力；具备较好的口头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5"/>
                <w:sz w:val="20"/>
                <w:szCs w:val="20"/>
              </w:rPr>
              <w:t>表达和书面表达能力；具备较强的信息处理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5"/>
                <w:sz w:val="20"/>
                <w:szCs w:val="20"/>
              </w:rPr>
              <w:t>和解决实际问题的能力；具备良好的文学作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5"/>
                <w:sz w:val="20"/>
                <w:szCs w:val="20"/>
              </w:rPr>
              <w:t>品鉴赏和审美能力；具备较强的自主学习能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力和团队协作能力。</w:t>
            </w:r>
          </w:p>
        </w:tc>
        <w:tc>
          <w:tcPr>
            <w:tcW w:w="2234" w:type="dxa"/>
            <w:vAlign w:val="top"/>
          </w:tcPr>
          <w:p w14:paraId="5FC1C511">
            <w:pPr>
              <w:spacing w:line="250" w:lineRule="auto"/>
              <w:rPr>
                <w:rFonts w:ascii="Arial"/>
                <w:sz w:val="21"/>
              </w:rPr>
            </w:pPr>
          </w:p>
          <w:p w14:paraId="2E453ECD">
            <w:pPr>
              <w:spacing w:line="250" w:lineRule="auto"/>
              <w:rPr>
                <w:rFonts w:ascii="Arial"/>
                <w:sz w:val="21"/>
              </w:rPr>
            </w:pPr>
          </w:p>
          <w:p w14:paraId="3C5A8710">
            <w:pPr>
              <w:spacing w:line="251" w:lineRule="auto"/>
              <w:rPr>
                <w:rFonts w:ascii="Arial"/>
                <w:sz w:val="21"/>
              </w:rPr>
            </w:pPr>
          </w:p>
          <w:p w14:paraId="4882B66F">
            <w:pPr>
              <w:spacing w:line="251" w:lineRule="auto"/>
              <w:rPr>
                <w:rFonts w:ascii="Arial"/>
                <w:sz w:val="21"/>
              </w:rPr>
            </w:pPr>
          </w:p>
          <w:p w14:paraId="37CEE7BA">
            <w:pPr>
              <w:spacing w:before="65" w:line="228" w:lineRule="auto"/>
              <w:ind w:left="6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2395DF02">
            <w:pPr>
              <w:spacing w:before="24" w:line="227" w:lineRule="auto"/>
              <w:ind w:left="3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1.基本语文常识；</w:t>
            </w:r>
          </w:p>
          <w:p w14:paraId="5860FFEE">
            <w:pPr>
              <w:spacing w:before="25" w:line="256" w:lineRule="auto"/>
              <w:ind w:left="63" w:right="53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2.散文、诗词、小说、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4"/>
                <w:sz w:val="20"/>
                <w:szCs w:val="20"/>
              </w:rPr>
              <w:t>戏剧四大文学体裁特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点；</w:t>
            </w:r>
          </w:p>
          <w:p w14:paraId="1ABDDD16">
            <w:pPr>
              <w:spacing w:before="42" w:line="260" w:lineRule="auto"/>
              <w:ind w:left="64" w:right="53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3.文</w:t>
            </w:r>
            <w:r>
              <w:rPr>
                <w:rFonts w:ascii="宋体" w:hAnsi="宋体" w:eastAsia="宋体" w:cs="宋体"/>
                <w:spacing w:val="-5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学鉴</w:t>
            </w:r>
            <w:r>
              <w:rPr>
                <w:rFonts w:ascii="宋体" w:hAnsi="宋体" w:eastAsia="宋体" w:cs="宋体"/>
                <w:spacing w:val="-5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赏</w:t>
            </w:r>
            <w:r>
              <w:rPr>
                <w:rFonts w:ascii="宋体" w:hAnsi="宋体" w:eastAsia="宋体" w:cs="宋体"/>
                <w:spacing w:val="-4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的基本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原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理，掌握阅读、分析和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欣赏文学作品的基本方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法；</w:t>
            </w:r>
          </w:p>
          <w:p w14:paraId="0F94F6E7">
            <w:pPr>
              <w:spacing w:before="41" w:line="241" w:lineRule="auto"/>
              <w:ind w:left="923" w:right="103" w:hanging="8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4.中国文学发展基本脉 络；</w:t>
            </w:r>
          </w:p>
          <w:p w14:paraId="54879304">
            <w:pPr>
              <w:spacing w:before="23" w:line="249" w:lineRule="auto"/>
              <w:ind w:left="64" w:right="53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5.经典文学作品阅读与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欣赏；</w:t>
            </w:r>
          </w:p>
          <w:p w14:paraId="6C807084">
            <w:pPr>
              <w:spacing w:before="43" w:line="293" w:lineRule="exact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position w:val="6"/>
                <w:sz w:val="20"/>
                <w:szCs w:val="20"/>
              </w:rPr>
              <w:t>6.延伸阅读；</w:t>
            </w:r>
          </w:p>
          <w:p w14:paraId="281D273B">
            <w:pPr>
              <w:spacing w:before="1" w:line="226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7.知识广角；</w:t>
            </w:r>
          </w:p>
          <w:p w14:paraId="1271228F">
            <w:pPr>
              <w:spacing w:before="44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8.语文综合实践。</w:t>
            </w:r>
          </w:p>
        </w:tc>
        <w:tc>
          <w:tcPr>
            <w:tcW w:w="2101" w:type="dxa"/>
            <w:vAlign w:val="top"/>
          </w:tcPr>
          <w:p w14:paraId="36326025">
            <w:pPr>
              <w:spacing w:before="88" w:line="244" w:lineRule="auto"/>
              <w:ind w:left="69" w:right="47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智慧教室、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智慧职教课程平台、以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及各种信息化手段。</w:t>
            </w:r>
          </w:p>
          <w:p w14:paraId="62864583">
            <w:pPr>
              <w:spacing w:before="26" w:line="228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在教学过程</w:t>
            </w:r>
          </w:p>
          <w:p w14:paraId="3F3615A8">
            <w:pPr>
              <w:spacing w:before="22" w:line="250" w:lineRule="auto"/>
              <w:ind w:left="64" w:right="47" w:firstLine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中融入文化自信课程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思政内容，采用自主探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究、情境教学、思维导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图、小组协作、角色扮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演、任务驱动等，充分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利用现代网络技术，通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过智慧树等学习平台，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加强课后线上学习充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实学生课余学习内容。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具备汉语言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文学专业背景，硕士研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究生及以上学历背景。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能深入挖掘该课程思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政元素，并融入教学过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程，强调“三全育人、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立德树人”贯穿课程始</w:t>
            </w:r>
          </w:p>
          <w:p w14:paraId="784E3168">
            <w:pPr>
              <w:spacing w:before="24" w:line="227" w:lineRule="auto"/>
              <w:ind w:left="1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终实现立德树人根本</w:t>
            </w:r>
          </w:p>
          <w:p w14:paraId="570BF20A">
            <w:pPr>
              <w:spacing w:before="28" w:line="228" w:lineRule="auto"/>
              <w:ind w:left="7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4"/>
                <w:sz w:val="20"/>
                <w:szCs w:val="20"/>
              </w:rPr>
              <w:t>目标。</w:t>
            </w:r>
          </w:p>
          <w:p w14:paraId="3D40CA26">
            <w:pPr>
              <w:spacing w:before="23" w:line="228" w:lineRule="auto"/>
              <w:ind w:left="2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z w:val="20"/>
                <w:szCs w:val="20"/>
              </w:rPr>
              <w:t>考试。</w:t>
            </w:r>
          </w:p>
          <w:p w14:paraId="00A6CC48">
            <w:pPr>
              <w:spacing w:before="27" w:line="226" w:lineRule="auto"/>
              <w:ind w:left="1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过程评价考核占</w:t>
            </w:r>
            <w:r>
              <w:rPr>
                <w:rFonts w:ascii="宋体" w:hAnsi="宋体" w:eastAsia="宋体" w:cs="宋体"/>
                <w:spacing w:val="-4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30%+</w:t>
            </w:r>
          </w:p>
        </w:tc>
      </w:tr>
    </w:tbl>
    <w:p w14:paraId="0CCB1F1D">
      <w:pPr>
        <w:rPr>
          <w:rFonts w:ascii="Arial"/>
          <w:sz w:val="21"/>
        </w:rPr>
      </w:pPr>
    </w:p>
    <w:p w14:paraId="44B54943">
      <w:pPr>
        <w:rPr>
          <w:rFonts w:ascii="Arial" w:hAnsi="Arial" w:eastAsia="Arial" w:cs="Arial"/>
          <w:sz w:val="21"/>
          <w:szCs w:val="21"/>
        </w:rPr>
        <w:sectPr>
          <w:footerReference r:id="rId25" w:type="default"/>
          <w:pgSz w:w="11850" w:h="16781"/>
          <w:pgMar w:top="1426" w:right="1332" w:bottom="1220" w:left="1378" w:header="0" w:footer="105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75DAD0EE">
      <w:pPr>
        <w:spacing w:before="135"/>
      </w:pPr>
    </w:p>
    <w:tbl>
      <w:tblPr>
        <w:tblStyle w:val="5"/>
        <w:tblW w:w="91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8"/>
        <w:gridCol w:w="673"/>
        <w:gridCol w:w="3617"/>
        <w:gridCol w:w="2234"/>
        <w:gridCol w:w="2101"/>
      </w:tblGrid>
      <w:tr w14:paraId="115879B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508" w:type="dxa"/>
            <w:shd w:val="clear" w:color="auto" w:fill="DCE6F2"/>
            <w:textDirection w:val="tbRlV"/>
            <w:vAlign w:val="top"/>
          </w:tcPr>
          <w:p w14:paraId="60A73659">
            <w:pPr>
              <w:spacing w:before="140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73" w:type="dxa"/>
            <w:shd w:val="clear" w:color="auto" w:fill="DCE6F2"/>
            <w:vAlign w:val="top"/>
          </w:tcPr>
          <w:p w14:paraId="3A48BAAB">
            <w:pPr>
              <w:spacing w:before="94"/>
              <w:ind w:left="142" w:right="127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名称</w:t>
            </w:r>
          </w:p>
        </w:tc>
        <w:tc>
          <w:tcPr>
            <w:tcW w:w="3617" w:type="dxa"/>
            <w:shd w:val="clear" w:color="auto" w:fill="DCE6F2"/>
            <w:vAlign w:val="top"/>
          </w:tcPr>
          <w:p w14:paraId="2FAEFDD4">
            <w:pPr>
              <w:spacing w:before="229" w:line="228" w:lineRule="auto"/>
              <w:ind w:left="14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2234" w:type="dxa"/>
            <w:shd w:val="clear" w:color="auto" w:fill="DCE6F2"/>
            <w:vAlign w:val="top"/>
          </w:tcPr>
          <w:p w14:paraId="2B20A64A">
            <w:pPr>
              <w:spacing w:before="228" w:line="228" w:lineRule="auto"/>
              <w:ind w:left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2101" w:type="dxa"/>
            <w:shd w:val="clear" w:color="auto" w:fill="DCE6F2"/>
            <w:vAlign w:val="top"/>
          </w:tcPr>
          <w:p w14:paraId="1988D27C">
            <w:pPr>
              <w:spacing w:before="228" w:line="228" w:lineRule="auto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2C479C5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5" w:hRule="atLeast"/>
        </w:trPr>
        <w:tc>
          <w:tcPr>
            <w:tcW w:w="508" w:type="dxa"/>
            <w:vAlign w:val="top"/>
          </w:tcPr>
          <w:p w14:paraId="07F741C5">
            <w:pPr>
              <w:rPr>
                <w:rFonts w:ascii="Arial"/>
                <w:sz w:val="21"/>
              </w:rPr>
            </w:pPr>
          </w:p>
        </w:tc>
        <w:tc>
          <w:tcPr>
            <w:tcW w:w="673" w:type="dxa"/>
            <w:vAlign w:val="top"/>
          </w:tcPr>
          <w:p w14:paraId="0B6AAB83">
            <w:pPr>
              <w:rPr>
                <w:rFonts w:ascii="Arial"/>
                <w:sz w:val="21"/>
              </w:rPr>
            </w:pPr>
          </w:p>
        </w:tc>
        <w:tc>
          <w:tcPr>
            <w:tcW w:w="3617" w:type="dxa"/>
            <w:vAlign w:val="top"/>
          </w:tcPr>
          <w:p w14:paraId="7E1ADB54">
            <w:pPr>
              <w:rPr>
                <w:rFonts w:ascii="Arial"/>
                <w:sz w:val="21"/>
              </w:rPr>
            </w:pPr>
          </w:p>
        </w:tc>
        <w:tc>
          <w:tcPr>
            <w:tcW w:w="2234" w:type="dxa"/>
            <w:vAlign w:val="top"/>
          </w:tcPr>
          <w:p w14:paraId="2B52F8C7">
            <w:pPr>
              <w:rPr>
                <w:rFonts w:ascii="Arial"/>
                <w:sz w:val="21"/>
              </w:rPr>
            </w:pPr>
          </w:p>
        </w:tc>
        <w:tc>
          <w:tcPr>
            <w:tcW w:w="2101" w:type="dxa"/>
            <w:vAlign w:val="top"/>
          </w:tcPr>
          <w:p w14:paraId="0136E20C">
            <w:pPr>
              <w:spacing w:before="88" w:line="228" w:lineRule="auto"/>
              <w:ind w:left="1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总结性考核占</w:t>
            </w:r>
            <w:r>
              <w:rPr>
                <w:rFonts w:ascii="宋体" w:hAnsi="宋体" w:eastAsia="宋体" w:cs="宋体"/>
                <w:spacing w:val="-4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70%。</w:t>
            </w:r>
          </w:p>
        </w:tc>
      </w:tr>
      <w:tr w14:paraId="48393AE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8" w:hRule="atLeast"/>
        </w:trPr>
        <w:tc>
          <w:tcPr>
            <w:tcW w:w="508" w:type="dxa"/>
            <w:vAlign w:val="top"/>
          </w:tcPr>
          <w:p w14:paraId="791DBAFD">
            <w:pPr>
              <w:spacing w:line="241" w:lineRule="auto"/>
              <w:rPr>
                <w:rFonts w:ascii="Arial"/>
                <w:sz w:val="21"/>
              </w:rPr>
            </w:pPr>
          </w:p>
          <w:p w14:paraId="5CBC5022">
            <w:pPr>
              <w:spacing w:line="241" w:lineRule="auto"/>
              <w:rPr>
                <w:rFonts w:ascii="Arial"/>
                <w:sz w:val="21"/>
              </w:rPr>
            </w:pPr>
          </w:p>
          <w:p w14:paraId="71736936">
            <w:pPr>
              <w:spacing w:line="241" w:lineRule="auto"/>
              <w:rPr>
                <w:rFonts w:ascii="Arial"/>
                <w:sz w:val="21"/>
              </w:rPr>
            </w:pPr>
          </w:p>
          <w:p w14:paraId="38DE1629">
            <w:pPr>
              <w:spacing w:line="241" w:lineRule="auto"/>
              <w:rPr>
                <w:rFonts w:ascii="Arial"/>
                <w:sz w:val="21"/>
              </w:rPr>
            </w:pPr>
          </w:p>
          <w:p w14:paraId="7DE8E348">
            <w:pPr>
              <w:spacing w:line="241" w:lineRule="auto"/>
              <w:rPr>
                <w:rFonts w:ascii="Arial"/>
                <w:sz w:val="21"/>
              </w:rPr>
            </w:pPr>
          </w:p>
          <w:p w14:paraId="0BDAC34C">
            <w:pPr>
              <w:spacing w:line="241" w:lineRule="auto"/>
              <w:rPr>
                <w:rFonts w:ascii="Arial"/>
                <w:sz w:val="21"/>
              </w:rPr>
            </w:pPr>
          </w:p>
          <w:p w14:paraId="00F8BD01">
            <w:pPr>
              <w:spacing w:line="241" w:lineRule="auto"/>
              <w:rPr>
                <w:rFonts w:ascii="Arial"/>
                <w:sz w:val="21"/>
              </w:rPr>
            </w:pPr>
          </w:p>
          <w:p w14:paraId="0C709F70">
            <w:pPr>
              <w:spacing w:line="241" w:lineRule="auto"/>
              <w:rPr>
                <w:rFonts w:ascii="Arial"/>
                <w:sz w:val="21"/>
              </w:rPr>
            </w:pPr>
          </w:p>
          <w:p w14:paraId="3DBD924F">
            <w:pPr>
              <w:spacing w:line="242" w:lineRule="auto"/>
              <w:rPr>
                <w:rFonts w:ascii="Arial"/>
                <w:sz w:val="21"/>
              </w:rPr>
            </w:pPr>
          </w:p>
          <w:p w14:paraId="304A2DB9">
            <w:pPr>
              <w:spacing w:line="242" w:lineRule="auto"/>
              <w:rPr>
                <w:rFonts w:ascii="Arial"/>
                <w:sz w:val="21"/>
              </w:rPr>
            </w:pPr>
          </w:p>
          <w:p w14:paraId="15089585">
            <w:pPr>
              <w:spacing w:line="242" w:lineRule="auto"/>
              <w:rPr>
                <w:rFonts w:ascii="Arial"/>
                <w:sz w:val="21"/>
              </w:rPr>
            </w:pPr>
          </w:p>
          <w:p w14:paraId="347E5B95">
            <w:pPr>
              <w:spacing w:line="242" w:lineRule="auto"/>
              <w:rPr>
                <w:rFonts w:ascii="Arial"/>
                <w:sz w:val="21"/>
              </w:rPr>
            </w:pPr>
          </w:p>
          <w:p w14:paraId="4302E8AD">
            <w:pPr>
              <w:spacing w:before="65" w:line="190" w:lineRule="auto"/>
              <w:ind w:left="1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16</w:t>
            </w:r>
          </w:p>
        </w:tc>
        <w:tc>
          <w:tcPr>
            <w:tcW w:w="673" w:type="dxa"/>
            <w:vAlign w:val="top"/>
          </w:tcPr>
          <w:p w14:paraId="0DF60908">
            <w:pPr>
              <w:spacing w:line="248" w:lineRule="auto"/>
              <w:rPr>
                <w:rFonts w:ascii="Arial"/>
                <w:sz w:val="21"/>
              </w:rPr>
            </w:pPr>
          </w:p>
          <w:p w14:paraId="7BFE7BE8">
            <w:pPr>
              <w:spacing w:line="248" w:lineRule="auto"/>
              <w:rPr>
                <w:rFonts w:ascii="Arial"/>
                <w:sz w:val="21"/>
              </w:rPr>
            </w:pPr>
          </w:p>
          <w:p w14:paraId="54C86DA8">
            <w:pPr>
              <w:spacing w:line="248" w:lineRule="auto"/>
              <w:rPr>
                <w:rFonts w:ascii="Arial"/>
                <w:sz w:val="21"/>
              </w:rPr>
            </w:pPr>
          </w:p>
          <w:p w14:paraId="07541FED">
            <w:pPr>
              <w:spacing w:line="248" w:lineRule="auto"/>
              <w:rPr>
                <w:rFonts w:ascii="Arial"/>
                <w:sz w:val="21"/>
              </w:rPr>
            </w:pPr>
          </w:p>
          <w:p w14:paraId="549E5830">
            <w:pPr>
              <w:spacing w:line="248" w:lineRule="auto"/>
              <w:rPr>
                <w:rFonts w:ascii="Arial"/>
                <w:sz w:val="21"/>
              </w:rPr>
            </w:pPr>
          </w:p>
          <w:p w14:paraId="1313BCE8">
            <w:pPr>
              <w:spacing w:line="248" w:lineRule="auto"/>
              <w:rPr>
                <w:rFonts w:ascii="Arial"/>
                <w:sz w:val="21"/>
              </w:rPr>
            </w:pPr>
          </w:p>
          <w:p w14:paraId="0CCC5FBD">
            <w:pPr>
              <w:spacing w:line="248" w:lineRule="auto"/>
              <w:rPr>
                <w:rFonts w:ascii="Arial"/>
                <w:sz w:val="21"/>
              </w:rPr>
            </w:pPr>
          </w:p>
          <w:p w14:paraId="64FE7B4D">
            <w:pPr>
              <w:spacing w:line="248" w:lineRule="auto"/>
              <w:rPr>
                <w:rFonts w:ascii="Arial"/>
                <w:sz w:val="21"/>
              </w:rPr>
            </w:pPr>
          </w:p>
          <w:p w14:paraId="783D8CBE">
            <w:pPr>
              <w:spacing w:line="249" w:lineRule="auto"/>
              <w:rPr>
                <w:rFonts w:ascii="Arial"/>
                <w:sz w:val="21"/>
              </w:rPr>
            </w:pPr>
          </w:p>
          <w:p w14:paraId="1DA6CE4F">
            <w:pPr>
              <w:spacing w:line="249" w:lineRule="auto"/>
              <w:rPr>
                <w:rFonts w:ascii="Arial"/>
                <w:sz w:val="21"/>
              </w:rPr>
            </w:pPr>
          </w:p>
          <w:p w14:paraId="645D57C5">
            <w:pPr>
              <w:spacing w:line="249" w:lineRule="auto"/>
              <w:rPr>
                <w:rFonts w:ascii="Arial"/>
                <w:sz w:val="21"/>
              </w:rPr>
            </w:pPr>
          </w:p>
          <w:p w14:paraId="2E776809">
            <w:pPr>
              <w:spacing w:before="65" w:line="239" w:lineRule="auto"/>
              <w:ind w:left="141" w:right="1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大学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数学</w:t>
            </w:r>
          </w:p>
        </w:tc>
        <w:tc>
          <w:tcPr>
            <w:tcW w:w="3617" w:type="dxa"/>
            <w:vAlign w:val="top"/>
          </w:tcPr>
          <w:p w14:paraId="5B117216">
            <w:pPr>
              <w:spacing w:before="88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素质目标:</w:t>
            </w:r>
          </w:p>
          <w:p w14:paraId="66723B75">
            <w:pPr>
              <w:spacing w:before="24" w:line="241" w:lineRule="auto"/>
              <w:ind w:left="64" w:right="200" w:firstLine="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1.培养学生的创新意识和辨证思考意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识；</w:t>
            </w:r>
          </w:p>
          <w:p w14:paraId="64F4B5D3">
            <w:pPr>
              <w:spacing w:before="21"/>
              <w:ind w:left="75" w:right="56" w:hanging="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2.学生形成严谨务实的生活态度、学习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习惯、工作作风和良好的职业素养。</w:t>
            </w:r>
          </w:p>
          <w:p w14:paraId="2EC8C74E">
            <w:pPr>
              <w:spacing w:before="26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知识目标:</w:t>
            </w:r>
          </w:p>
          <w:p w14:paraId="40403534">
            <w:pPr>
              <w:spacing w:before="24" w:line="247" w:lineRule="auto"/>
              <w:ind w:left="61" w:right="42" w:firstLine="1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1.掌握大学数学（理工类）的基本概念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及其性质、基本理论和基本运算技能；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2.理解函数、极限、导数、微分、积分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等知识，为后续课程学习和职业长远发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展奠定必要的数学知识基础。</w:t>
            </w:r>
          </w:p>
          <w:p w14:paraId="4F4F5CE4">
            <w:pPr>
              <w:spacing w:before="24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能力目标:</w:t>
            </w:r>
          </w:p>
          <w:p w14:paraId="07770B60">
            <w:pPr>
              <w:spacing w:before="27" w:line="239" w:lineRule="auto"/>
              <w:ind w:left="52" w:right="53" w:firstLine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1. 培养学生在专业学习中应用数学的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“专项能力</w:t>
            </w:r>
            <w:r>
              <w:rPr>
                <w:rFonts w:ascii="宋体" w:hAnsi="宋体" w:eastAsia="宋体" w:cs="宋体"/>
                <w:spacing w:val="-6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”；</w:t>
            </w:r>
          </w:p>
          <w:p w14:paraId="2E3083CD">
            <w:pPr>
              <w:spacing w:before="25" w:line="243" w:lineRule="auto"/>
              <w:ind w:left="60" w:right="53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2. 具备完成某项任务或工作所应有的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方案计划、信息收集、数据处理和总结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报告等职业岗位“通识能力</w:t>
            </w:r>
            <w:r>
              <w:rPr>
                <w:rFonts w:ascii="宋体" w:hAnsi="宋体" w:eastAsia="宋体" w:cs="宋体"/>
                <w:spacing w:val="-6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”。</w:t>
            </w:r>
          </w:p>
        </w:tc>
        <w:tc>
          <w:tcPr>
            <w:tcW w:w="2234" w:type="dxa"/>
            <w:vAlign w:val="top"/>
          </w:tcPr>
          <w:p w14:paraId="329D8F58">
            <w:pPr>
              <w:spacing w:before="88" w:line="228" w:lineRule="auto"/>
              <w:ind w:left="6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05268D49">
            <w:pPr>
              <w:spacing w:before="23" w:line="246" w:lineRule="auto"/>
              <w:ind w:left="62" w:right="53" w:firstLine="17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1.函数、极限与连续—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—解决一些简单的无穷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数列求和、求图形面积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等问题；</w:t>
            </w:r>
          </w:p>
          <w:p w14:paraId="6C73067A">
            <w:pPr>
              <w:spacing w:before="24"/>
              <w:ind w:left="69" w:right="55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2.导数与微分——建立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实际问题的模型；</w:t>
            </w:r>
          </w:p>
          <w:p w14:paraId="12481C9B">
            <w:pPr>
              <w:spacing w:before="25"/>
              <w:ind w:left="67" w:right="55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3.导数的应用——解决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最值问题；</w:t>
            </w:r>
          </w:p>
          <w:p w14:paraId="7183C772">
            <w:pPr>
              <w:spacing w:before="25"/>
              <w:ind w:left="66" w:right="53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4.不定积分——应用在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工程领域；</w:t>
            </w:r>
          </w:p>
          <w:p w14:paraId="0163ED05">
            <w:pPr>
              <w:spacing w:before="22" w:line="247" w:lineRule="auto"/>
              <w:ind w:left="63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5.定积分及其应用——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解决一些简单的几何量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与物理量，如：求面积、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求体积、求变力做功的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计算等问题。</w:t>
            </w:r>
          </w:p>
        </w:tc>
        <w:tc>
          <w:tcPr>
            <w:tcW w:w="2101" w:type="dxa"/>
            <w:vAlign w:val="top"/>
          </w:tcPr>
          <w:p w14:paraId="758657EA">
            <w:pPr>
              <w:spacing w:before="89" w:line="239" w:lineRule="auto"/>
              <w:ind w:left="67" w:right="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使用多媒体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教室，将抽象复杂的教</w:t>
            </w:r>
          </w:p>
          <w:p w14:paraId="1342CFBB">
            <w:pPr>
              <w:spacing w:before="26"/>
              <w:ind w:left="857" w:right="138" w:hanging="69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学内容图文并茂地演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示。</w:t>
            </w:r>
          </w:p>
          <w:p w14:paraId="7EBD18C5">
            <w:pPr>
              <w:spacing w:before="21" w:line="249" w:lineRule="auto"/>
              <w:ind w:left="64" w:right="56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5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在教学过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程中融入文化自信等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课程思政内容，依托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云平台、智慧树，采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用案例教学、</w:t>
            </w:r>
            <w:r>
              <w:rPr>
                <w:rFonts w:ascii="宋体" w:hAnsi="宋体" w:eastAsia="宋体" w:cs="宋体"/>
                <w:spacing w:val="-4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问题探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究教学、小组合作式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学习、讲授结合等学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习方法。</w:t>
            </w:r>
          </w:p>
          <w:p w14:paraId="37D0CA44">
            <w:pPr>
              <w:spacing w:before="27" w:line="247" w:lineRule="auto"/>
              <w:ind w:left="64" w:right="56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应具有研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究生以上学历或讲师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以上职称，具备较丰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富的大学数学（理工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类）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教学经验和较高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的思想道德素质。</w:t>
            </w:r>
          </w:p>
          <w:p w14:paraId="605B347A">
            <w:pPr>
              <w:spacing w:before="26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考试。</w:t>
            </w:r>
          </w:p>
          <w:p w14:paraId="03406470">
            <w:pPr>
              <w:spacing w:before="22" w:line="244" w:lineRule="auto"/>
              <w:ind w:left="65" w:right="5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过程评价考核占</w:t>
            </w:r>
            <w:r>
              <w:rPr>
                <w:rFonts w:ascii="宋体" w:hAnsi="宋体" w:eastAsia="宋体" w:cs="宋体"/>
                <w:spacing w:val="-2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50%+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终结性考核占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50%权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重比的考核方式。</w:t>
            </w:r>
          </w:p>
        </w:tc>
      </w:tr>
      <w:tr w14:paraId="72D37FE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2" w:hRule="atLeast"/>
        </w:trPr>
        <w:tc>
          <w:tcPr>
            <w:tcW w:w="508" w:type="dxa"/>
            <w:vAlign w:val="top"/>
          </w:tcPr>
          <w:p w14:paraId="699EB453">
            <w:pPr>
              <w:spacing w:line="246" w:lineRule="auto"/>
              <w:rPr>
                <w:rFonts w:ascii="Arial"/>
                <w:sz w:val="21"/>
              </w:rPr>
            </w:pPr>
          </w:p>
          <w:p w14:paraId="749D8C3A">
            <w:pPr>
              <w:spacing w:line="246" w:lineRule="auto"/>
              <w:rPr>
                <w:rFonts w:ascii="Arial"/>
                <w:sz w:val="21"/>
              </w:rPr>
            </w:pPr>
          </w:p>
          <w:p w14:paraId="54756C19">
            <w:pPr>
              <w:spacing w:line="246" w:lineRule="auto"/>
              <w:rPr>
                <w:rFonts w:ascii="Arial"/>
                <w:sz w:val="21"/>
              </w:rPr>
            </w:pPr>
          </w:p>
          <w:p w14:paraId="3A29C8ED">
            <w:pPr>
              <w:spacing w:line="246" w:lineRule="auto"/>
              <w:rPr>
                <w:rFonts w:ascii="Arial"/>
                <w:sz w:val="21"/>
              </w:rPr>
            </w:pPr>
          </w:p>
          <w:p w14:paraId="36CAA612">
            <w:pPr>
              <w:spacing w:line="246" w:lineRule="auto"/>
              <w:rPr>
                <w:rFonts w:ascii="Arial"/>
                <w:sz w:val="21"/>
              </w:rPr>
            </w:pPr>
          </w:p>
          <w:p w14:paraId="4D730240">
            <w:pPr>
              <w:spacing w:line="246" w:lineRule="auto"/>
              <w:rPr>
                <w:rFonts w:ascii="Arial"/>
                <w:sz w:val="21"/>
              </w:rPr>
            </w:pPr>
          </w:p>
          <w:p w14:paraId="71ADE6F1">
            <w:pPr>
              <w:spacing w:line="247" w:lineRule="auto"/>
              <w:rPr>
                <w:rFonts w:ascii="Arial"/>
                <w:sz w:val="21"/>
              </w:rPr>
            </w:pPr>
          </w:p>
          <w:p w14:paraId="72C5DB71">
            <w:pPr>
              <w:spacing w:line="247" w:lineRule="auto"/>
              <w:rPr>
                <w:rFonts w:ascii="Arial"/>
                <w:sz w:val="21"/>
              </w:rPr>
            </w:pPr>
          </w:p>
          <w:p w14:paraId="012DFFD2">
            <w:pPr>
              <w:spacing w:line="247" w:lineRule="auto"/>
              <w:rPr>
                <w:rFonts w:ascii="Arial"/>
                <w:sz w:val="21"/>
              </w:rPr>
            </w:pPr>
          </w:p>
          <w:p w14:paraId="6F0B126A">
            <w:pPr>
              <w:spacing w:line="247" w:lineRule="auto"/>
              <w:rPr>
                <w:rFonts w:ascii="Arial"/>
                <w:sz w:val="21"/>
              </w:rPr>
            </w:pPr>
          </w:p>
          <w:p w14:paraId="0315014B">
            <w:pPr>
              <w:spacing w:line="247" w:lineRule="auto"/>
              <w:rPr>
                <w:rFonts w:ascii="Arial"/>
                <w:sz w:val="21"/>
              </w:rPr>
            </w:pPr>
          </w:p>
          <w:p w14:paraId="35CF7DF4">
            <w:pPr>
              <w:spacing w:line="247" w:lineRule="auto"/>
              <w:rPr>
                <w:rFonts w:ascii="Arial"/>
                <w:sz w:val="21"/>
              </w:rPr>
            </w:pPr>
          </w:p>
          <w:p w14:paraId="358FBA46">
            <w:pPr>
              <w:spacing w:before="65" w:line="190" w:lineRule="auto"/>
              <w:ind w:left="1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17</w:t>
            </w:r>
          </w:p>
        </w:tc>
        <w:tc>
          <w:tcPr>
            <w:tcW w:w="673" w:type="dxa"/>
            <w:vAlign w:val="top"/>
          </w:tcPr>
          <w:p w14:paraId="01033BD3">
            <w:pPr>
              <w:spacing w:line="241" w:lineRule="auto"/>
              <w:rPr>
                <w:rFonts w:ascii="Arial"/>
                <w:sz w:val="21"/>
              </w:rPr>
            </w:pPr>
          </w:p>
          <w:p w14:paraId="3173B71B">
            <w:pPr>
              <w:spacing w:line="241" w:lineRule="auto"/>
              <w:rPr>
                <w:rFonts w:ascii="Arial"/>
                <w:sz w:val="21"/>
              </w:rPr>
            </w:pPr>
          </w:p>
          <w:p w14:paraId="4BCC000D">
            <w:pPr>
              <w:spacing w:line="241" w:lineRule="auto"/>
              <w:rPr>
                <w:rFonts w:ascii="Arial"/>
                <w:sz w:val="21"/>
              </w:rPr>
            </w:pPr>
          </w:p>
          <w:p w14:paraId="54F7CBEE">
            <w:pPr>
              <w:spacing w:line="241" w:lineRule="auto"/>
              <w:rPr>
                <w:rFonts w:ascii="Arial"/>
                <w:sz w:val="21"/>
              </w:rPr>
            </w:pPr>
          </w:p>
          <w:p w14:paraId="6507551F">
            <w:pPr>
              <w:spacing w:line="241" w:lineRule="auto"/>
              <w:rPr>
                <w:rFonts w:ascii="Arial"/>
                <w:sz w:val="21"/>
              </w:rPr>
            </w:pPr>
          </w:p>
          <w:p w14:paraId="63EFBD1E">
            <w:pPr>
              <w:spacing w:line="241" w:lineRule="auto"/>
              <w:rPr>
                <w:rFonts w:ascii="Arial"/>
                <w:sz w:val="21"/>
              </w:rPr>
            </w:pPr>
          </w:p>
          <w:p w14:paraId="0A40001B">
            <w:pPr>
              <w:spacing w:line="241" w:lineRule="auto"/>
              <w:rPr>
                <w:rFonts w:ascii="Arial"/>
                <w:sz w:val="21"/>
              </w:rPr>
            </w:pPr>
          </w:p>
          <w:p w14:paraId="3748F284">
            <w:pPr>
              <w:spacing w:line="241" w:lineRule="auto"/>
              <w:rPr>
                <w:rFonts w:ascii="Arial"/>
                <w:sz w:val="21"/>
              </w:rPr>
            </w:pPr>
          </w:p>
          <w:p w14:paraId="02E1DBFB">
            <w:pPr>
              <w:spacing w:line="241" w:lineRule="auto"/>
              <w:rPr>
                <w:rFonts w:ascii="Arial"/>
                <w:sz w:val="21"/>
              </w:rPr>
            </w:pPr>
          </w:p>
          <w:p w14:paraId="0D6FAB0F">
            <w:pPr>
              <w:spacing w:line="242" w:lineRule="auto"/>
              <w:rPr>
                <w:rFonts w:ascii="Arial"/>
                <w:sz w:val="21"/>
              </w:rPr>
            </w:pPr>
          </w:p>
          <w:p w14:paraId="1A430369">
            <w:pPr>
              <w:spacing w:line="242" w:lineRule="auto"/>
              <w:rPr>
                <w:rFonts w:ascii="Arial"/>
                <w:sz w:val="21"/>
              </w:rPr>
            </w:pPr>
          </w:p>
          <w:p w14:paraId="42204686">
            <w:pPr>
              <w:spacing w:before="65" w:line="244" w:lineRule="auto"/>
              <w:ind w:left="133" w:right="127" w:firstLine="17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国家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安全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教育</w:t>
            </w:r>
          </w:p>
        </w:tc>
        <w:tc>
          <w:tcPr>
            <w:tcW w:w="3617" w:type="dxa"/>
            <w:vAlign w:val="top"/>
          </w:tcPr>
          <w:p w14:paraId="1D07F650">
            <w:pPr>
              <w:spacing w:before="91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33BA22B0">
            <w:pPr>
              <w:spacing w:before="33" w:line="234" w:lineRule="auto"/>
              <w:ind w:left="65" w:firstLine="1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 xml:space="preserve">1. </w:t>
            </w: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 xml:space="preserve">培养学生宏观国际视野，增强  </w:t>
            </w:r>
            <w:r>
              <w:rPr>
                <w:rFonts w:ascii="宋体" w:hAnsi="宋体" w:eastAsia="宋体" w:cs="宋体"/>
                <w:spacing w:val="-8"/>
                <w:sz w:val="24"/>
                <w:szCs w:val="24"/>
              </w:rPr>
              <w:t>学生</w:t>
            </w:r>
            <w:r>
              <w:rPr>
                <w:rFonts w:ascii="宋体" w:hAnsi="宋体" w:eastAsia="宋体" w:cs="宋体"/>
                <w:spacing w:val="4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4"/>
                <w:szCs w:val="24"/>
              </w:rPr>
              <w:t>国家安全意识和忧患危机意</w:t>
            </w:r>
            <w:r>
              <w:rPr>
                <w:rFonts w:ascii="宋体" w:hAnsi="宋体" w:eastAsia="宋体" w:cs="宋体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spacing w:val="-15"/>
                <w:sz w:val="24"/>
                <w:szCs w:val="24"/>
              </w:rPr>
              <w:t>识，具 有“</w:t>
            </w:r>
            <w:r>
              <w:rPr>
                <w:rFonts w:ascii="宋体" w:hAnsi="宋体" w:eastAsia="宋体" w:cs="宋体"/>
                <w:spacing w:val="-86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5"/>
                <w:sz w:val="24"/>
                <w:szCs w:val="24"/>
              </w:rPr>
              <w:t>国家兴亡，匹夫有责</w:t>
            </w:r>
            <w:r>
              <w:rPr>
                <w:rFonts w:ascii="宋体" w:hAnsi="宋体" w:eastAsia="宋体" w:cs="宋体"/>
                <w:spacing w:val="-89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5"/>
                <w:sz w:val="24"/>
                <w:szCs w:val="24"/>
              </w:rPr>
              <w:t>”</w:t>
            </w:r>
            <w:r>
              <w:rPr>
                <w:rFonts w:ascii="宋体" w:hAnsi="宋体" w:eastAsia="宋体" w:cs="宋体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的责任 感和理性爱国的行为素</w:t>
            </w:r>
          </w:p>
          <w:p w14:paraId="268E5C21">
            <w:pPr>
              <w:spacing w:before="25" w:line="233" w:lineRule="auto"/>
              <w:ind w:left="63" w:right="5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养。以全面 贯彻落实总体国家安</w:t>
            </w:r>
            <w:r>
              <w:rPr>
                <w:rFonts w:ascii="宋体" w:hAnsi="宋体" w:eastAsia="宋体" w:cs="宋体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全观为目标，从总论到</w:t>
            </w:r>
            <w:r>
              <w:rPr>
                <w:rFonts w:ascii="宋体" w:hAnsi="宋体" w:eastAsia="宋体" w:cs="宋体"/>
                <w:spacing w:val="-26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13</w:t>
            </w:r>
            <w:r>
              <w:rPr>
                <w:rFonts w:ascii="宋体" w:hAnsi="宋体" w:eastAsia="宋体" w:cs="宋体"/>
                <w:spacing w:val="-51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个重点</w:t>
            </w:r>
            <w:r>
              <w:rPr>
                <w:rFonts w:ascii="宋体" w:hAnsi="宋体" w:eastAsia="宋体" w:cs="宋体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安全领域知识学习。</w:t>
            </w:r>
          </w:p>
          <w:p w14:paraId="6D1B06CB">
            <w:pPr>
              <w:spacing w:before="20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 树立安全第一的意识</w:t>
            </w:r>
          </w:p>
          <w:p w14:paraId="7B9195F4">
            <w:pPr>
              <w:spacing w:before="24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3. 树立积极正确的安全观；</w:t>
            </w:r>
          </w:p>
          <w:p w14:paraId="01CE2AE5">
            <w:pPr>
              <w:spacing w:before="24" w:line="228" w:lineRule="auto"/>
              <w:ind w:lef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4. 把安全问题与个人发展和国家需</w:t>
            </w:r>
          </w:p>
          <w:p w14:paraId="268DBCBD">
            <w:pPr>
              <w:spacing w:before="27" w:line="239" w:lineRule="auto"/>
              <w:ind w:left="63" w:right="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要、社会发展相结合，为构筑平安人生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主动付出积极地努力。</w:t>
            </w:r>
          </w:p>
          <w:p w14:paraId="78667B06">
            <w:pPr>
              <w:spacing w:before="28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626C067F">
            <w:pPr>
              <w:spacing w:before="28" w:line="219" w:lineRule="auto"/>
              <w:ind w:left="8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1. 了解国家安全的基本内涵，</w:t>
            </w:r>
          </w:p>
          <w:p w14:paraId="21B64F13">
            <w:pPr>
              <w:spacing w:before="28" w:line="229" w:lineRule="auto"/>
              <w:ind w:left="86" w:right="53" w:hanging="2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 xml:space="preserve">2. </w:t>
            </w: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认识传 统与非传统安全，熟悉</w:t>
            </w:r>
            <w:r>
              <w:rPr>
                <w:rFonts w:ascii="宋体" w:hAnsi="宋体" w:eastAsia="宋体" w:cs="宋体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国家安全战 略及应变机制。</w:t>
            </w:r>
          </w:p>
          <w:p w14:paraId="29582F40">
            <w:pPr>
              <w:spacing w:before="21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</w:tc>
        <w:tc>
          <w:tcPr>
            <w:tcW w:w="2234" w:type="dxa"/>
            <w:vAlign w:val="top"/>
          </w:tcPr>
          <w:p w14:paraId="060F80D6">
            <w:pPr>
              <w:spacing w:before="151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095381FB">
            <w:pPr>
              <w:spacing w:before="22" w:line="244" w:lineRule="auto"/>
              <w:ind w:left="65" w:right="74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1.根据《纲要》中对高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校开展国家安全教育的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明确要求，以及《纲</w:t>
            </w:r>
          </w:p>
          <w:p w14:paraId="07979D23">
            <w:pPr>
              <w:spacing w:before="24"/>
              <w:ind w:left="84" w:right="74" w:hanging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要》明确规定的详尽的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国家安全教育知识要</w:t>
            </w:r>
          </w:p>
          <w:p w14:paraId="180B1017">
            <w:pPr>
              <w:spacing w:before="24" w:line="232" w:lineRule="auto"/>
              <w:ind w:left="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点。</w:t>
            </w:r>
          </w:p>
          <w:p w14:paraId="7D9882AB">
            <w:pPr>
              <w:spacing w:before="23" w:line="239" w:lineRule="auto"/>
              <w:ind w:left="65" w:right="74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2.课程重点围绕理解中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华民族命运与国家关</w:t>
            </w:r>
          </w:p>
          <w:p w14:paraId="6CAB74D6">
            <w:pPr>
              <w:spacing w:before="27" w:line="248" w:lineRule="auto"/>
              <w:ind w:left="64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系，践行总体国家安全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观，从总论与政治安全、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经济安全、军事安全等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13</w:t>
            </w:r>
            <w:r>
              <w:rPr>
                <w:rFonts w:ascii="宋体" w:hAnsi="宋体" w:eastAsia="宋体" w:cs="宋体"/>
                <w:spacing w:val="-4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个重点领域，完整涵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盖最新教学要点，并配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备丰富的专题教育、教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学辅助资源。</w:t>
            </w:r>
          </w:p>
        </w:tc>
        <w:tc>
          <w:tcPr>
            <w:tcW w:w="2101" w:type="dxa"/>
            <w:vAlign w:val="top"/>
          </w:tcPr>
          <w:p w14:paraId="2061A6BD">
            <w:pPr>
              <w:spacing w:before="152" w:line="243" w:lineRule="auto"/>
              <w:ind w:left="68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多媒体教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学，教学软件，职教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云平台，网络云班课。</w:t>
            </w:r>
          </w:p>
          <w:p w14:paraId="0BE7C7B8">
            <w:pPr>
              <w:spacing w:before="23" w:line="247" w:lineRule="auto"/>
              <w:ind w:left="66" w:right="1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注重国家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安全意识融入课堂，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坚持把立德树人作为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教育的根本任务,线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上线下混合式教学</w:t>
            </w:r>
          </w:p>
          <w:p w14:paraId="34D40964">
            <w:pPr>
              <w:spacing w:before="23" w:line="248" w:lineRule="auto"/>
              <w:ind w:left="64" w:right="150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法，案例教学法、讲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授法、提问法等，网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络安全教育视频警示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教学，充分利用学习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强国等学习软件在线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学习。</w:t>
            </w:r>
          </w:p>
          <w:p w14:paraId="592D1BA6">
            <w:pPr>
              <w:spacing w:before="21" w:line="247" w:lineRule="auto"/>
              <w:ind w:left="64" w:right="147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具有良好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的师德师风，安全教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育专业或多年从事安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全工作，具备较丰富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的教学经验。</w:t>
            </w:r>
          </w:p>
        </w:tc>
      </w:tr>
    </w:tbl>
    <w:p w14:paraId="208EEF98">
      <w:pPr>
        <w:rPr>
          <w:rFonts w:ascii="Arial"/>
          <w:sz w:val="21"/>
        </w:rPr>
      </w:pPr>
    </w:p>
    <w:p w14:paraId="081003CF">
      <w:pPr>
        <w:rPr>
          <w:rFonts w:ascii="Arial" w:hAnsi="Arial" w:eastAsia="Arial" w:cs="Arial"/>
          <w:sz w:val="21"/>
          <w:szCs w:val="21"/>
        </w:rPr>
        <w:sectPr>
          <w:footerReference r:id="rId26" w:type="default"/>
          <w:pgSz w:w="11850" w:h="16781"/>
          <w:pgMar w:top="1426" w:right="1332" w:bottom="1220" w:left="1378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7E328572">
      <w:pPr>
        <w:spacing w:before="135"/>
      </w:pPr>
    </w:p>
    <w:tbl>
      <w:tblPr>
        <w:tblStyle w:val="5"/>
        <w:tblW w:w="91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8"/>
        <w:gridCol w:w="673"/>
        <w:gridCol w:w="3617"/>
        <w:gridCol w:w="2234"/>
        <w:gridCol w:w="2101"/>
      </w:tblGrid>
      <w:tr w14:paraId="3692FC6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9" w:hRule="atLeast"/>
        </w:trPr>
        <w:tc>
          <w:tcPr>
            <w:tcW w:w="508" w:type="dxa"/>
            <w:shd w:val="clear" w:color="auto" w:fill="DCE6F2"/>
            <w:textDirection w:val="tbRlV"/>
            <w:vAlign w:val="top"/>
          </w:tcPr>
          <w:p w14:paraId="2D42096A">
            <w:pPr>
              <w:spacing w:before="140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73" w:type="dxa"/>
            <w:shd w:val="clear" w:color="auto" w:fill="DCE6F2"/>
            <w:vAlign w:val="top"/>
          </w:tcPr>
          <w:p w14:paraId="54A40C7F">
            <w:pPr>
              <w:spacing w:before="94"/>
              <w:ind w:left="142" w:right="127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名称</w:t>
            </w:r>
          </w:p>
        </w:tc>
        <w:tc>
          <w:tcPr>
            <w:tcW w:w="3617" w:type="dxa"/>
            <w:shd w:val="clear" w:color="auto" w:fill="DCE6F2"/>
            <w:vAlign w:val="top"/>
          </w:tcPr>
          <w:p w14:paraId="528580AB">
            <w:pPr>
              <w:spacing w:before="229" w:line="228" w:lineRule="auto"/>
              <w:ind w:left="14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2234" w:type="dxa"/>
            <w:shd w:val="clear" w:color="auto" w:fill="DCE6F2"/>
            <w:vAlign w:val="top"/>
          </w:tcPr>
          <w:p w14:paraId="37D49616">
            <w:pPr>
              <w:spacing w:before="228" w:line="228" w:lineRule="auto"/>
              <w:ind w:left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2101" w:type="dxa"/>
            <w:shd w:val="clear" w:color="auto" w:fill="DCE6F2"/>
            <w:vAlign w:val="top"/>
          </w:tcPr>
          <w:p w14:paraId="022BCF15">
            <w:pPr>
              <w:spacing w:before="228" w:line="228" w:lineRule="auto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380F79F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2" w:hRule="atLeast"/>
        </w:trPr>
        <w:tc>
          <w:tcPr>
            <w:tcW w:w="508" w:type="dxa"/>
            <w:vAlign w:val="top"/>
          </w:tcPr>
          <w:p w14:paraId="1E941D94">
            <w:pPr>
              <w:rPr>
                <w:rFonts w:ascii="Arial"/>
                <w:sz w:val="21"/>
              </w:rPr>
            </w:pPr>
          </w:p>
        </w:tc>
        <w:tc>
          <w:tcPr>
            <w:tcW w:w="673" w:type="dxa"/>
            <w:vAlign w:val="top"/>
          </w:tcPr>
          <w:p w14:paraId="3C1A8CC0">
            <w:pPr>
              <w:rPr>
                <w:rFonts w:ascii="Arial"/>
                <w:sz w:val="21"/>
              </w:rPr>
            </w:pPr>
          </w:p>
        </w:tc>
        <w:tc>
          <w:tcPr>
            <w:tcW w:w="3617" w:type="dxa"/>
            <w:vAlign w:val="top"/>
          </w:tcPr>
          <w:p w14:paraId="381CE8EC">
            <w:pPr>
              <w:spacing w:before="93" w:line="232" w:lineRule="auto"/>
              <w:ind w:left="86" w:right="77" w:hanging="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1.</w:t>
            </w:r>
            <w:r>
              <w:rPr>
                <w:rFonts w:ascii="宋体" w:hAnsi="宋体" w:eastAsia="宋体" w:cs="宋体"/>
                <w:spacing w:val="-26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.</w:t>
            </w: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帮助学生系统掌握中国特色</w:t>
            </w:r>
            <w:r>
              <w:rPr>
                <w:rFonts w:ascii="宋体" w:hAnsi="宋体" w:eastAsia="宋体" w:cs="宋体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国家安 全体系，养成主动关注国</w:t>
            </w:r>
            <w:r>
              <w:rPr>
                <w:rFonts w:ascii="宋体" w:hAnsi="宋体" w:eastAsia="宋体" w:cs="宋体"/>
                <w:spacing w:val="11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4"/>
                <w:szCs w:val="24"/>
              </w:rPr>
              <w:t>内外时事</w:t>
            </w:r>
            <w:r>
              <w:rPr>
                <w:rFonts w:ascii="宋体" w:hAnsi="宋体" w:eastAsia="宋体" w:cs="宋体"/>
                <w:spacing w:val="3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4"/>
                <w:szCs w:val="24"/>
              </w:rPr>
              <w:t>的习惯，</w:t>
            </w:r>
          </w:p>
          <w:p w14:paraId="635EE382">
            <w:pPr>
              <w:spacing w:before="29" w:line="232" w:lineRule="auto"/>
              <w:ind w:left="61" w:firstLine="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 xml:space="preserve">2.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具备正确分析国家安全形</w:t>
            </w:r>
            <w:r>
              <w:rPr>
                <w:rFonts w:ascii="宋体" w:hAnsi="宋体" w:eastAsia="宋体" w:cs="宋体"/>
                <w:spacing w:val="23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势</w:t>
            </w:r>
            <w:r>
              <w:rPr>
                <w:rFonts w:ascii="宋体" w:hAnsi="宋体" w:eastAsia="宋体" w:cs="宋体"/>
                <w:sz w:val="24"/>
                <w:szCs w:val="24"/>
              </w:rPr>
              <w:t xml:space="preserve">   </w:t>
            </w:r>
            <w:r>
              <w:rPr>
                <w:rFonts w:ascii="宋体" w:hAnsi="宋体" w:eastAsia="宋体" w:cs="宋体"/>
                <w:spacing w:val="-11"/>
                <w:sz w:val="24"/>
                <w:szCs w:val="24"/>
              </w:rPr>
              <w:t>的能力；树立国家安全底线思 维，</w:t>
            </w:r>
            <w:r>
              <w:rPr>
                <w:rFonts w:ascii="宋体" w:hAnsi="宋体" w:eastAsia="宋体" w:cs="宋体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将国家安全意识转化为自觉行</w:t>
            </w:r>
          </w:p>
          <w:p w14:paraId="063DB328">
            <w:pPr>
              <w:spacing w:before="27" w:line="219" w:lineRule="auto"/>
              <w:ind w:left="6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动，强化责任担当。</w:t>
            </w:r>
          </w:p>
        </w:tc>
        <w:tc>
          <w:tcPr>
            <w:tcW w:w="2234" w:type="dxa"/>
            <w:vAlign w:val="top"/>
          </w:tcPr>
          <w:p w14:paraId="777FF691">
            <w:pPr>
              <w:rPr>
                <w:rFonts w:ascii="Arial"/>
                <w:sz w:val="21"/>
              </w:rPr>
            </w:pPr>
          </w:p>
        </w:tc>
        <w:tc>
          <w:tcPr>
            <w:tcW w:w="2101" w:type="dxa"/>
            <w:vAlign w:val="top"/>
          </w:tcPr>
          <w:p w14:paraId="164A9B85">
            <w:pPr>
              <w:spacing w:before="87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考查。</w:t>
            </w:r>
          </w:p>
          <w:p w14:paraId="3AA69AE6">
            <w:pPr>
              <w:spacing w:before="24"/>
              <w:ind w:left="69" w:right="97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过程评价考核</w:t>
            </w:r>
            <w:r>
              <w:rPr>
                <w:rFonts w:ascii="宋体" w:hAnsi="宋体" w:eastAsia="宋体" w:cs="宋体"/>
                <w:spacing w:val="-2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30%+终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结性考核</w:t>
            </w:r>
            <w:r>
              <w:rPr>
                <w:rFonts w:ascii="宋体" w:hAnsi="宋体" w:eastAsia="宋体" w:cs="宋体"/>
                <w:spacing w:val="-3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70%。</w:t>
            </w:r>
          </w:p>
        </w:tc>
      </w:tr>
      <w:tr w14:paraId="23A2EB7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80" w:hRule="atLeast"/>
        </w:trPr>
        <w:tc>
          <w:tcPr>
            <w:tcW w:w="508" w:type="dxa"/>
            <w:vAlign w:val="top"/>
          </w:tcPr>
          <w:p w14:paraId="18F62EB7">
            <w:pPr>
              <w:spacing w:line="252" w:lineRule="auto"/>
              <w:rPr>
                <w:rFonts w:ascii="Arial"/>
                <w:sz w:val="21"/>
              </w:rPr>
            </w:pPr>
          </w:p>
          <w:p w14:paraId="4DFDF3E9">
            <w:pPr>
              <w:spacing w:line="252" w:lineRule="auto"/>
              <w:rPr>
                <w:rFonts w:ascii="Arial"/>
                <w:sz w:val="21"/>
              </w:rPr>
            </w:pPr>
          </w:p>
          <w:p w14:paraId="72594A13">
            <w:pPr>
              <w:spacing w:line="252" w:lineRule="auto"/>
              <w:rPr>
                <w:rFonts w:ascii="Arial"/>
                <w:sz w:val="21"/>
              </w:rPr>
            </w:pPr>
          </w:p>
          <w:p w14:paraId="4977ABDA">
            <w:pPr>
              <w:spacing w:line="252" w:lineRule="auto"/>
              <w:rPr>
                <w:rFonts w:ascii="Arial"/>
                <w:sz w:val="21"/>
              </w:rPr>
            </w:pPr>
          </w:p>
          <w:p w14:paraId="225F8AF5">
            <w:pPr>
              <w:spacing w:line="253" w:lineRule="auto"/>
              <w:rPr>
                <w:rFonts w:ascii="Arial"/>
                <w:sz w:val="21"/>
              </w:rPr>
            </w:pPr>
          </w:p>
          <w:p w14:paraId="5417C103">
            <w:pPr>
              <w:spacing w:line="253" w:lineRule="auto"/>
              <w:rPr>
                <w:rFonts w:ascii="Arial"/>
                <w:sz w:val="21"/>
              </w:rPr>
            </w:pPr>
          </w:p>
          <w:p w14:paraId="13072BE5">
            <w:pPr>
              <w:spacing w:line="253" w:lineRule="auto"/>
              <w:rPr>
                <w:rFonts w:ascii="Arial"/>
                <w:sz w:val="21"/>
              </w:rPr>
            </w:pPr>
          </w:p>
          <w:p w14:paraId="37DAC6A5">
            <w:pPr>
              <w:spacing w:line="253" w:lineRule="auto"/>
              <w:rPr>
                <w:rFonts w:ascii="Arial"/>
                <w:sz w:val="21"/>
              </w:rPr>
            </w:pPr>
          </w:p>
          <w:p w14:paraId="63E7D768">
            <w:pPr>
              <w:spacing w:line="253" w:lineRule="auto"/>
              <w:rPr>
                <w:rFonts w:ascii="Arial"/>
                <w:sz w:val="21"/>
              </w:rPr>
            </w:pPr>
          </w:p>
          <w:p w14:paraId="5E77B340">
            <w:pPr>
              <w:spacing w:line="253" w:lineRule="auto"/>
              <w:rPr>
                <w:rFonts w:ascii="Arial"/>
                <w:sz w:val="21"/>
              </w:rPr>
            </w:pPr>
          </w:p>
          <w:p w14:paraId="020BE6BB">
            <w:pPr>
              <w:spacing w:line="253" w:lineRule="auto"/>
              <w:rPr>
                <w:rFonts w:ascii="Arial"/>
                <w:sz w:val="21"/>
              </w:rPr>
            </w:pPr>
          </w:p>
          <w:p w14:paraId="3A340137">
            <w:pPr>
              <w:spacing w:line="253" w:lineRule="auto"/>
              <w:rPr>
                <w:rFonts w:ascii="Arial"/>
                <w:sz w:val="21"/>
              </w:rPr>
            </w:pPr>
          </w:p>
          <w:p w14:paraId="70D0B715">
            <w:pPr>
              <w:spacing w:before="65" w:line="190" w:lineRule="auto"/>
              <w:ind w:left="1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18</w:t>
            </w:r>
          </w:p>
        </w:tc>
        <w:tc>
          <w:tcPr>
            <w:tcW w:w="673" w:type="dxa"/>
            <w:vAlign w:val="top"/>
          </w:tcPr>
          <w:p w14:paraId="2C662274">
            <w:pPr>
              <w:spacing w:line="260" w:lineRule="auto"/>
              <w:rPr>
                <w:rFonts w:ascii="Arial"/>
                <w:sz w:val="21"/>
              </w:rPr>
            </w:pPr>
          </w:p>
          <w:p w14:paraId="1642AFAD">
            <w:pPr>
              <w:spacing w:line="260" w:lineRule="auto"/>
              <w:rPr>
                <w:rFonts w:ascii="Arial"/>
                <w:sz w:val="21"/>
              </w:rPr>
            </w:pPr>
          </w:p>
          <w:p w14:paraId="2E7BAC08">
            <w:pPr>
              <w:spacing w:line="260" w:lineRule="auto"/>
              <w:rPr>
                <w:rFonts w:ascii="Arial"/>
                <w:sz w:val="21"/>
              </w:rPr>
            </w:pPr>
          </w:p>
          <w:p w14:paraId="1D83C95C">
            <w:pPr>
              <w:spacing w:line="260" w:lineRule="auto"/>
              <w:rPr>
                <w:rFonts w:ascii="Arial"/>
                <w:sz w:val="21"/>
              </w:rPr>
            </w:pPr>
          </w:p>
          <w:p w14:paraId="24559F36">
            <w:pPr>
              <w:spacing w:line="260" w:lineRule="auto"/>
              <w:rPr>
                <w:rFonts w:ascii="Arial"/>
                <w:sz w:val="21"/>
              </w:rPr>
            </w:pPr>
          </w:p>
          <w:p w14:paraId="7061290D">
            <w:pPr>
              <w:spacing w:line="260" w:lineRule="auto"/>
              <w:rPr>
                <w:rFonts w:ascii="Arial"/>
                <w:sz w:val="21"/>
              </w:rPr>
            </w:pPr>
          </w:p>
          <w:p w14:paraId="175A44D0">
            <w:pPr>
              <w:spacing w:line="261" w:lineRule="auto"/>
              <w:rPr>
                <w:rFonts w:ascii="Arial"/>
                <w:sz w:val="21"/>
              </w:rPr>
            </w:pPr>
          </w:p>
          <w:p w14:paraId="575C74F3">
            <w:pPr>
              <w:spacing w:line="261" w:lineRule="auto"/>
              <w:rPr>
                <w:rFonts w:ascii="Arial"/>
                <w:sz w:val="21"/>
              </w:rPr>
            </w:pPr>
          </w:p>
          <w:p w14:paraId="21A29EAF">
            <w:pPr>
              <w:spacing w:line="261" w:lineRule="auto"/>
              <w:rPr>
                <w:rFonts w:ascii="Arial"/>
                <w:sz w:val="21"/>
              </w:rPr>
            </w:pPr>
          </w:p>
          <w:p w14:paraId="6FA364C0">
            <w:pPr>
              <w:spacing w:line="261" w:lineRule="auto"/>
              <w:rPr>
                <w:rFonts w:ascii="Arial"/>
                <w:sz w:val="21"/>
              </w:rPr>
            </w:pPr>
          </w:p>
          <w:p w14:paraId="34627997">
            <w:pPr>
              <w:spacing w:line="261" w:lineRule="auto"/>
              <w:rPr>
                <w:rFonts w:ascii="Arial"/>
                <w:sz w:val="21"/>
              </w:rPr>
            </w:pPr>
          </w:p>
          <w:p w14:paraId="523A50C5">
            <w:pPr>
              <w:spacing w:before="65" w:line="271" w:lineRule="exact"/>
              <w:ind w:lef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4"/>
                <w:sz w:val="20"/>
                <w:szCs w:val="20"/>
              </w:rPr>
              <w:t>党史</w:t>
            </w:r>
          </w:p>
          <w:p w14:paraId="4AD8AFEF">
            <w:pPr>
              <w:spacing w:line="228" w:lineRule="auto"/>
              <w:ind w:left="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国史</w:t>
            </w:r>
          </w:p>
        </w:tc>
        <w:tc>
          <w:tcPr>
            <w:tcW w:w="3617" w:type="dxa"/>
            <w:vAlign w:val="top"/>
          </w:tcPr>
          <w:p w14:paraId="09529D26">
            <w:pPr>
              <w:spacing w:before="109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索质目标：</w:t>
            </w:r>
          </w:p>
          <w:p w14:paraId="3613D98E">
            <w:pPr>
              <w:spacing w:before="23" w:line="239" w:lineRule="auto"/>
              <w:ind w:left="63" w:right="485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9"/>
                <w:sz w:val="20"/>
                <w:szCs w:val="20"/>
              </w:rPr>
              <w:t>1.深刻认识中国共产党为国家和民族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作出的伟大贡献；</w:t>
            </w:r>
          </w:p>
          <w:p w14:paraId="37FBD6DD">
            <w:pPr>
              <w:spacing w:before="26" w:line="241" w:lineRule="auto"/>
              <w:ind w:left="81" w:right="353" w:hanging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2.深刻感悟中国共产党始终不渝为人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2"/>
                <w:sz w:val="20"/>
                <w:szCs w:val="20"/>
              </w:rPr>
              <w:t>民的初心宗旨。</w:t>
            </w:r>
          </w:p>
          <w:p w14:paraId="4EB7609A">
            <w:pPr>
              <w:spacing w:before="23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65C7C7F2">
            <w:pPr>
              <w:spacing w:before="25" w:line="239" w:lineRule="auto"/>
              <w:ind w:left="61" w:right="341" w:firstLine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3"/>
                <w:sz w:val="20"/>
                <w:szCs w:val="20"/>
              </w:rPr>
              <w:t>了解党史、新中国史、改革开放史和社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会主义发展史的基础理论知识。</w:t>
            </w:r>
          </w:p>
          <w:p w14:paraId="223A1902">
            <w:pPr>
              <w:spacing w:before="25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7816E80B">
            <w:pPr>
              <w:spacing w:before="26" w:line="239" w:lineRule="auto"/>
              <w:ind w:left="64" w:right="528" w:firstLine="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2"/>
                <w:sz w:val="20"/>
                <w:szCs w:val="20"/>
              </w:rPr>
              <w:t>1.能传承中国共产党在长期奋斗中铸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sz w:val="20"/>
                <w:szCs w:val="20"/>
              </w:rPr>
              <w:t>就的伟大精神；</w:t>
            </w:r>
          </w:p>
          <w:p w14:paraId="7BFD5879">
            <w:pPr>
              <w:spacing w:before="28" w:line="239" w:lineRule="auto"/>
              <w:ind w:left="63" w:right="341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2.能做到坚定不移听党话、跟党走、感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党恩；</w:t>
            </w:r>
          </w:p>
          <w:p w14:paraId="4204D75D">
            <w:pPr>
              <w:spacing w:before="27" w:line="239" w:lineRule="auto"/>
              <w:ind w:left="82" w:right="528" w:hanging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3.能立志在全面建设社会主义现代化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2"/>
                <w:sz w:val="20"/>
                <w:szCs w:val="20"/>
              </w:rPr>
              <w:t>国家伟大实践中建功立业。</w:t>
            </w:r>
          </w:p>
        </w:tc>
        <w:tc>
          <w:tcPr>
            <w:tcW w:w="2234" w:type="dxa"/>
            <w:vAlign w:val="top"/>
          </w:tcPr>
          <w:p w14:paraId="610DDF94">
            <w:pPr>
              <w:spacing w:before="166" w:line="228" w:lineRule="auto"/>
              <w:ind w:left="6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4C22EED8">
            <w:pPr>
              <w:spacing w:before="25" w:line="243" w:lineRule="auto"/>
              <w:ind w:left="65" w:firstLine="1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1.专题理论学习：党史、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新中国史、改革开放史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和社会主义发展史。</w:t>
            </w:r>
          </w:p>
          <w:p w14:paraId="00A99AB9">
            <w:pPr>
              <w:spacing w:before="27" w:line="271" w:lineRule="exact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</w:rPr>
              <w:t>2.专题实践活动；</w:t>
            </w:r>
          </w:p>
          <w:p w14:paraId="22E63A10">
            <w:pPr>
              <w:spacing w:line="226" w:lineRule="auto"/>
              <w:ind w:left="10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(1)读书学史；</w:t>
            </w:r>
          </w:p>
          <w:p w14:paraId="4FB8B8E9">
            <w:pPr>
              <w:spacing w:before="28" w:line="229" w:lineRule="auto"/>
              <w:ind w:left="10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(2)学习体验；</w:t>
            </w:r>
          </w:p>
          <w:p w14:paraId="2AAC8C17">
            <w:pPr>
              <w:spacing w:before="21" w:line="244" w:lineRule="auto"/>
              <w:ind w:left="101" w:right="44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(3)致敬革命先烈；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(4)学习先进模范；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(5)国防教育。</w:t>
            </w:r>
          </w:p>
        </w:tc>
        <w:tc>
          <w:tcPr>
            <w:tcW w:w="2101" w:type="dxa"/>
            <w:vAlign w:val="top"/>
          </w:tcPr>
          <w:p w14:paraId="4F52A9C5">
            <w:pPr>
              <w:spacing w:before="89" w:line="239" w:lineRule="auto"/>
              <w:ind w:left="67" w:right="1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多媒体教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室、红色教育基地。</w:t>
            </w:r>
          </w:p>
          <w:p w14:paraId="2376ECF7">
            <w:pPr>
              <w:spacing w:before="29" w:line="248" w:lineRule="auto"/>
              <w:ind w:left="64" w:right="147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在教学过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程中融入文化自信爱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国爱党，</w:t>
            </w:r>
            <w:r>
              <w:rPr>
                <w:rFonts w:ascii="宋体" w:hAnsi="宋体" w:eastAsia="宋体" w:cs="宋体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以及共产党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人不怕牺牲不怕吃苦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的课程思政内容，运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用探究教学、体验教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学、情景教学等现代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教学方法。</w:t>
            </w:r>
          </w:p>
          <w:p w14:paraId="43D5DD85">
            <w:pPr>
              <w:spacing w:before="22" w:line="249" w:lineRule="auto"/>
              <w:ind w:left="63" w:right="4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担任本课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程的主讲教师应具有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思想政治教育专业本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科及以上学历。能用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灵活运用多媒体等先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进的教学手段,创设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课堂氛围，调动学生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思考、学习的积极性，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实现思政课育人标。</w:t>
            </w:r>
          </w:p>
          <w:p w14:paraId="4802FE6E">
            <w:pPr>
              <w:spacing w:before="25" w:line="250" w:lineRule="auto"/>
              <w:ind w:left="64" w:right="1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本课程为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考查课程,形成性考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核</w:t>
            </w:r>
            <w:r>
              <w:rPr>
                <w:rFonts w:ascii="宋体" w:hAnsi="宋体" w:eastAsia="宋体" w:cs="宋体"/>
                <w:spacing w:val="-3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40%+终结性考核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60%。</w:t>
            </w:r>
          </w:p>
        </w:tc>
      </w:tr>
      <w:tr w14:paraId="10DA12C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7" w:hRule="atLeast"/>
        </w:trPr>
        <w:tc>
          <w:tcPr>
            <w:tcW w:w="508" w:type="dxa"/>
            <w:vAlign w:val="top"/>
          </w:tcPr>
          <w:p w14:paraId="5D537DF7">
            <w:pPr>
              <w:spacing w:line="290" w:lineRule="auto"/>
              <w:rPr>
                <w:rFonts w:ascii="Arial"/>
                <w:sz w:val="21"/>
              </w:rPr>
            </w:pPr>
          </w:p>
          <w:p w14:paraId="53A56C56">
            <w:pPr>
              <w:spacing w:line="290" w:lineRule="auto"/>
              <w:rPr>
                <w:rFonts w:ascii="Arial"/>
                <w:sz w:val="21"/>
              </w:rPr>
            </w:pPr>
          </w:p>
          <w:p w14:paraId="3ADB0A91">
            <w:pPr>
              <w:spacing w:line="290" w:lineRule="auto"/>
              <w:rPr>
                <w:rFonts w:ascii="Arial"/>
                <w:sz w:val="21"/>
              </w:rPr>
            </w:pPr>
          </w:p>
          <w:p w14:paraId="2BFC6B77">
            <w:pPr>
              <w:spacing w:before="65" w:line="190" w:lineRule="auto"/>
              <w:ind w:left="1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19</w:t>
            </w:r>
          </w:p>
        </w:tc>
        <w:tc>
          <w:tcPr>
            <w:tcW w:w="673" w:type="dxa"/>
            <w:vAlign w:val="top"/>
          </w:tcPr>
          <w:p w14:paraId="599FD4B7">
            <w:pPr>
              <w:spacing w:line="351" w:lineRule="auto"/>
              <w:rPr>
                <w:rFonts w:ascii="Arial"/>
                <w:sz w:val="21"/>
              </w:rPr>
            </w:pPr>
          </w:p>
          <w:p w14:paraId="3BFD332C">
            <w:pPr>
              <w:spacing w:line="352" w:lineRule="auto"/>
              <w:rPr>
                <w:rFonts w:ascii="Arial"/>
                <w:sz w:val="21"/>
              </w:rPr>
            </w:pPr>
          </w:p>
          <w:p w14:paraId="574C55A9">
            <w:pPr>
              <w:spacing w:before="65" w:line="271" w:lineRule="exact"/>
              <w:ind w:left="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4"/>
                <w:sz w:val="20"/>
                <w:szCs w:val="20"/>
              </w:rPr>
              <w:t>健康</w:t>
            </w:r>
          </w:p>
          <w:p w14:paraId="66452257">
            <w:pPr>
              <w:spacing w:line="227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教育</w:t>
            </w:r>
          </w:p>
        </w:tc>
        <w:tc>
          <w:tcPr>
            <w:tcW w:w="3617" w:type="dxa"/>
            <w:vAlign w:val="top"/>
          </w:tcPr>
          <w:p w14:paraId="319AD19C">
            <w:pPr>
              <w:spacing w:before="93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素质目标∶</w:t>
            </w:r>
          </w:p>
          <w:p w14:paraId="6B15A2DB">
            <w:pPr>
              <w:spacing w:before="24" w:line="239" w:lineRule="auto"/>
              <w:ind w:left="62" w:right="56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1.通过学习，树立健康意识，促进身心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健康和全面发展；</w:t>
            </w:r>
          </w:p>
          <w:p w14:paraId="659EE9F2">
            <w:pPr>
              <w:spacing w:before="26" w:line="239" w:lineRule="auto"/>
              <w:ind w:left="66" w:right="53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2.提高健康素养和健全的人格品质，增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强维护全民健康的社会责任感。</w:t>
            </w:r>
          </w:p>
          <w:p w14:paraId="113B0028">
            <w:pPr>
              <w:spacing w:before="28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知识目标∶</w:t>
            </w:r>
          </w:p>
          <w:p w14:paraId="717551E6">
            <w:pPr>
              <w:spacing w:before="23" w:line="228" w:lineRule="auto"/>
              <w:ind w:left="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了解现代健康的概念、现代健康意识和</w:t>
            </w:r>
          </w:p>
        </w:tc>
        <w:tc>
          <w:tcPr>
            <w:tcW w:w="2234" w:type="dxa"/>
            <w:vAlign w:val="top"/>
          </w:tcPr>
          <w:p w14:paraId="2B13A6A2">
            <w:pPr>
              <w:spacing w:before="93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5959FA2D">
            <w:pPr>
              <w:spacing w:before="24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健康教育概论；</w:t>
            </w:r>
          </w:p>
          <w:p w14:paraId="3F51EE6C">
            <w:pPr>
              <w:spacing w:before="24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预防新冠肺炎；</w:t>
            </w:r>
          </w:p>
          <w:p w14:paraId="60A21F52">
            <w:pPr>
              <w:spacing w:before="27" w:line="229" w:lineRule="auto"/>
              <w:ind w:left="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心理卫生与咨询；</w:t>
            </w:r>
          </w:p>
          <w:p w14:paraId="1A6EE28A">
            <w:pPr>
              <w:spacing w:before="23" w:line="243" w:lineRule="auto"/>
              <w:ind w:left="65" w:right="53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先天性疾病发生的原因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和先天性疾病的预防；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性传播疾病；</w:t>
            </w:r>
          </w:p>
        </w:tc>
        <w:tc>
          <w:tcPr>
            <w:tcW w:w="2101" w:type="dxa"/>
            <w:vAlign w:val="top"/>
          </w:tcPr>
          <w:p w14:paraId="7EF45FF1">
            <w:pPr>
              <w:spacing w:before="93" w:line="239" w:lineRule="auto"/>
              <w:ind w:left="64" w:right="59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使用多媒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体教学。</w:t>
            </w:r>
          </w:p>
          <w:p w14:paraId="25CF52CF">
            <w:pPr>
              <w:spacing w:before="22" w:line="247" w:lineRule="auto"/>
              <w:ind w:left="64" w:right="56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教学过程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中融入健康意识，身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0"/>
                <w:sz w:val="20"/>
                <w:szCs w:val="20"/>
              </w:rPr>
              <w:t>心健康,健康素养和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健全的人格品质，增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强维护全民健康的社</w:t>
            </w:r>
          </w:p>
        </w:tc>
      </w:tr>
    </w:tbl>
    <w:p w14:paraId="6D516D94">
      <w:pPr>
        <w:rPr>
          <w:rFonts w:ascii="Arial"/>
          <w:sz w:val="21"/>
        </w:rPr>
      </w:pPr>
    </w:p>
    <w:p w14:paraId="7A08E403">
      <w:pPr>
        <w:rPr>
          <w:rFonts w:ascii="Arial" w:hAnsi="Arial" w:eastAsia="Arial" w:cs="Arial"/>
          <w:sz w:val="21"/>
          <w:szCs w:val="21"/>
        </w:rPr>
        <w:sectPr>
          <w:footerReference r:id="rId27" w:type="default"/>
          <w:pgSz w:w="11850" w:h="16781"/>
          <w:pgMar w:top="1426" w:right="1332" w:bottom="1220" w:left="1378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63D44F79">
      <w:pPr>
        <w:spacing w:before="135"/>
      </w:pPr>
    </w:p>
    <w:tbl>
      <w:tblPr>
        <w:tblStyle w:val="5"/>
        <w:tblW w:w="91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8"/>
        <w:gridCol w:w="673"/>
        <w:gridCol w:w="3617"/>
        <w:gridCol w:w="2234"/>
        <w:gridCol w:w="2101"/>
      </w:tblGrid>
      <w:tr w14:paraId="1B8851B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508" w:type="dxa"/>
            <w:shd w:val="clear" w:color="auto" w:fill="DCE6F2"/>
            <w:textDirection w:val="tbRlV"/>
            <w:vAlign w:val="top"/>
          </w:tcPr>
          <w:p w14:paraId="007CB921">
            <w:pPr>
              <w:spacing w:before="140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73" w:type="dxa"/>
            <w:shd w:val="clear" w:color="auto" w:fill="DCE6F2"/>
            <w:vAlign w:val="top"/>
          </w:tcPr>
          <w:p w14:paraId="7EBFFA0D">
            <w:pPr>
              <w:spacing w:before="94"/>
              <w:ind w:left="142" w:right="127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名称</w:t>
            </w:r>
          </w:p>
        </w:tc>
        <w:tc>
          <w:tcPr>
            <w:tcW w:w="3617" w:type="dxa"/>
            <w:shd w:val="clear" w:color="auto" w:fill="DCE6F2"/>
            <w:vAlign w:val="top"/>
          </w:tcPr>
          <w:p w14:paraId="11B36513">
            <w:pPr>
              <w:spacing w:before="229" w:line="228" w:lineRule="auto"/>
              <w:ind w:left="14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2234" w:type="dxa"/>
            <w:shd w:val="clear" w:color="auto" w:fill="DCE6F2"/>
            <w:vAlign w:val="top"/>
          </w:tcPr>
          <w:p w14:paraId="5407C672">
            <w:pPr>
              <w:spacing w:before="228" w:line="228" w:lineRule="auto"/>
              <w:ind w:left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2101" w:type="dxa"/>
            <w:shd w:val="clear" w:color="auto" w:fill="DCE6F2"/>
            <w:vAlign w:val="top"/>
          </w:tcPr>
          <w:p w14:paraId="2B17D30D">
            <w:pPr>
              <w:spacing w:before="228" w:line="228" w:lineRule="auto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511737B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9" w:hRule="atLeast"/>
        </w:trPr>
        <w:tc>
          <w:tcPr>
            <w:tcW w:w="508" w:type="dxa"/>
            <w:vAlign w:val="top"/>
          </w:tcPr>
          <w:p w14:paraId="13F5F4A6">
            <w:pPr>
              <w:rPr>
                <w:rFonts w:ascii="Arial"/>
                <w:sz w:val="21"/>
              </w:rPr>
            </w:pPr>
          </w:p>
        </w:tc>
        <w:tc>
          <w:tcPr>
            <w:tcW w:w="673" w:type="dxa"/>
            <w:vAlign w:val="top"/>
          </w:tcPr>
          <w:p w14:paraId="7D5C5638">
            <w:pPr>
              <w:rPr>
                <w:rFonts w:ascii="Arial"/>
                <w:sz w:val="21"/>
              </w:rPr>
            </w:pPr>
          </w:p>
        </w:tc>
        <w:tc>
          <w:tcPr>
            <w:tcW w:w="3617" w:type="dxa"/>
            <w:vAlign w:val="top"/>
          </w:tcPr>
          <w:p w14:paraId="3E5DE358">
            <w:pPr>
              <w:spacing w:before="88" w:line="228" w:lineRule="auto"/>
              <w:ind w:left="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健康的生活方式。</w:t>
            </w:r>
          </w:p>
          <w:p w14:paraId="3970EAB7">
            <w:pPr>
              <w:spacing w:before="23" w:line="246" w:lineRule="auto"/>
              <w:ind w:left="62" w:right="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懂得先天性疾病与遗传统疾病的预防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原则与方法，了解性与生殖健康的知识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和技能，掌握预防性传播疾病的原则与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方法等。</w:t>
            </w:r>
          </w:p>
          <w:p w14:paraId="55332CD0">
            <w:pPr>
              <w:spacing w:before="25"/>
              <w:ind w:left="61" w:right="53" w:firstLine="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掌握如何防控传染病和慢性非传染性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疾病。</w:t>
            </w:r>
          </w:p>
          <w:p w14:paraId="5D586DC2">
            <w:pPr>
              <w:spacing w:before="23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能力目标∶</w:t>
            </w:r>
          </w:p>
          <w:p w14:paraId="73567B1D">
            <w:pPr>
              <w:spacing w:before="24" w:line="247" w:lineRule="auto"/>
              <w:ind w:left="62" w:right="23" w:firstLine="8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能以科学的态度和方法来认识和处理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健康问题，增强防病意识，提高防控传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染病和慢性非传染性疾病的能力，提高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自身健康管理的能力。学会自我保健，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自我调适，促进自我身心健康的发展。</w:t>
            </w:r>
          </w:p>
        </w:tc>
        <w:tc>
          <w:tcPr>
            <w:tcW w:w="2234" w:type="dxa"/>
            <w:vAlign w:val="top"/>
          </w:tcPr>
          <w:p w14:paraId="13C21586">
            <w:pPr>
              <w:spacing w:before="88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生殖与健康；</w:t>
            </w:r>
          </w:p>
          <w:p w14:paraId="3ECA3B94">
            <w:pPr>
              <w:spacing w:before="24" w:line="274" w:lineRule="exact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position w:val="4"/>
                <w:sz w:val="20"/>
                <w:szCs w:val="20"/>
              </w:rPr>
              <w:t>食品安全与健康；</w:t>
            </w:r>
          </w:p>
          <w:p w14:paraId="3814E2DD">
            <w:pPr>
              <w:spacing w:line="227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生活方式与健康；</w:t>
            </w:r>
          </w:p>
          <w:p w14:paraId="2AE6B123">
            <w:pPr>
              <w:spacing w:before="24" w:line="228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常见病症；</w:t>
            </w:r>
          </w:p>
          <w:p w14:paraId="079327C3">
            <w:pPr>
              <w:spacing w:before="26" w:line="227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常见传染病症。</w:t>
            </w:r>
          </w:p>
        </w:tc>
        <w:tc>
          <w:tcPr>
            <w:tcW w:w="2101" w:type="dxa"/>
            <w:vAlign w:val="top"/>
          </w:tcPr>
          <w:p w14:paraId="4B21973E">
            <w:pPr>
              <w:spacing w:before="93" w:line="249" w:lineRule="auto"/>
              <w:ind w:left="64" w:right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>会责任感思政内容，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采用讲授法，练习法，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分析法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。教学注重以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学生为本，</w:t>
            </w:r>
            <w:r>
              <w:rPr>
                <w:rFonts w:ascii="宋体" w:hAnsi="宋体" w:eastAsia="宋体" w:cs="宋体"/>
                <w:spacing w:val="-4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内容设计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强调实践性、学生体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验的真实验和案例的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时效性，增强课程的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实用性</w:t>
            </w:r>
            <w:r>
              <w:rPr>
                <w:rFonts w:ascii="宋体" w:hAnsi="宋体" w:eastAsia="宋体" w:cs="宋体"/>
                <w:spacing w:val="-5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。不断更新教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学方法、创新教学手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段，从整体上提升学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生自身健康管理的能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力。</w:t>
            </w:r>
          </w:p>
          <w:p w14:paraId="44A43421">
            <w:pPr>
              <w:spacing w:before="27" w:line="243" w:lineRule="auto"/>
              <w:ind w:left="64" w:right="56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5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任课教师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应具有扎实的理论和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实践基础。</w:t>
            </w:r>
          </w:p>
          <w:p w14:paraId="4D77A389">
            <w:pPr>
              <w:spacing w:before="24" w:line="244" w:lineRule="auto"/>
              <w:ind w:left="64" w:right="29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考核采取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过程考核</w:t>
            </w:r>
            <w:r>
              <w:rPr>
                <w:rFonts w:ascii="宋体" w:hAnsi="宋体" w:eastAsia="宋体" w:cs="宋体"/>
                <w:spacing w:val="-2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70%+期末考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核</w:t>
            </w:r>
            <w:r>
              <w:rPr>
                <w:rFonts w:ascii="宋体" w:hAnsi="宋体" w:eastAsia="宋体" w:cs="宋体"/>
                <w:spacing w:val="-3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30%权重比的形式。</w:t>
            </w:r>
          </w:p>
        </w:tc>
      </w:tr>
      <w:tr w14:paraId="516A9F0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0" w:hRule="atLeast"/>
        </w:trPr>
        <w:tc>
          <w:tcPr>
            <w:tcW w:w="508" w:type="dxa"/>
            <w:vAlign w:val="top"/>
          </w:tcPr>
          <w:p w14:paraId="181FF533">
            <w:pPr>
              <w:spacing w:line="245" w:lineRule="auto"/>
              <w:rPr>
                <w:rFonts w:ascii="Arial"/>
                <w:sz w:val="21"/>
              </w:rPr>
            </w:pPr>
          </w:p>
          <w:p w14:paraId="786360E0">
            <w:pPr>
              <w:spacing w:line="245" w:lineRule="auto"/>
              <w:rPr>
                <w:rFonts w:ascii="Arial"/>
                <w:sz w:val="21"/>
              </w:rPr>
            </w:pPr>
          </w:p>
          <w:p w14:paraId="61EA0843">
            <w:pPr>
              <w:spacing w:line="245" w:lineRule="auto"/>
              <w:rPr>
                <w:rFonts w:ascii="Arial"/>
                <w:sz w:val="21"/>
              </w:rPr>
            </w:pPr>
          </w:p>
          <w:p w14:paraId="74D29FB6">
            <w:pPr>
              <w:spacing w:line="245" w:lineRule="auto"/>
              <w:rPr>
                <w:rFonts w:ascii="Arial"/>
                <w:sz w:val="21"/>
              </w:rPr>
            </w:pPr>
          </w:p>
          <w:p w14:paraId="1B5E5411">
            <w:pPr>
              <w:spacing w:line="245" w:lineRule="auto"/>
              <w:rPr>
                <w:rFonts w:ascii="Arial"/>
                <w:sz w:val="21"/>
              </w:rPr>
            </w:pPr>
          </w:p>
          <w:p w14:paraId="70E69592">
            <w:pPr>
              <w:spacing w:line="246" w:lineRule="auto"/>
              <w:rPr>
                <w:rFonts w:ascii="Arial"/>
                <w:sz w:val="21"/>
              </w:rPr>
            </w:pPr>
          </w:p>
          <w:p w14:paraId="6259718C">
            <w:pPr>
              <w:spacing w:line="246" w:lineRule="auto"/>
              <w:rPr>
                <w:rFonts w:ascii="Arial"/>
                <w:sz w:val="21"/>
              </w:rPr>
            </w:pPr>
          </w:p>
          <w:p w14:paraId="65CCA653">
            <w:pPr>
              <w:spacing w:line="246" w:lineRule="auto"/>
              <w:rPr>
                <w:rFonts w:ascii="Arial"/>
                <w:sz w:val="21"/>
              </w:rPr>
            </w:pPr>
          </w:p>
          <w:p w14:paraId="249E8D9D">
            <w:pPr>
              <w:spacing w:line="246" w:lineRule="auto"/>
              <w:rPr>
                <w:rFonts w:ascii="Arial"/>
                <w:sz w:val="21"/>
              </w:rPr>
            </w:pPr>
          </w:p>
          <w:p w14:paraId="2F74C0BB">
            <w:pPr>
              <w:spacing w:line="246" w:lineRule="auto"/>
              <w:rPr>
                <w:rFonts w:ascii="Arial"/>
                <w:sz w:val="21"/>
              </w:rPr>
            </w:pPr>
          </w:p>
          <w:p w14:paraId="64AD3D5D">
            <w:pPr>
              <w:spacing w:line="246" w:lineRule="auto"/>
              <w:rPr>
                <w:rFonts w:ascii="Arial"/>
                <w:sz w:val="21"/>
              </w:rPr>
            </w:pPr>
          </w:p>
          <w:p w14:paraId="555441D7">
            <w:pPr>
              <w:spacing w:line="246" w:lineRule="auto"/>
              <w:rPr>
                <w:rFonts w:ascii="Arial"/>
                <w:sz w:val="21"/>
              </w:rPr>
            </w:pPr>
          </w:p>
          <w:p w14:paraId="30072E8D">
            <w:pPr>
              <w:spacing w:line="246" w:lineRule="auto"/>
              <w:rPr>
                <w:rFonts w:ascii="Arial"/>
                <w:sz w:val="21"/>
              </w:rPr>
            </w:pPr>
          </w:p>
          <w:p w14:paraId="5ACB2AF9">
            <w:pPr>
              <w:spacing w:line="246" w:lineRule="auto"/>
              <w:rPr>
                <w:rFonts w:ascii="Arial"/>
                <w:sz w:val="21"/>
              </w:rPr>
            </w:pPr>
          </w:p>
          <w:p w14:paraId="78910B4C">
            <w:pPr>
              <w:spacing w:before="65" w:line="189" w:lineRule="auto"/>
              <w:ind w:left="1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</w:t>
            </w:r>
          </w:p>
        </w:tc>
        <w:tc>
          <w:tcPr>
            <w:tcW w:w="673" w:type="dxa"/>
            <w:vAlign w:val="top"/>
          </w:tcPr>
          <w:p w14:paraId="5D544BF8">
            <w:pPr>
              <w:spacing w:line="251" w:lineRule="auto"/>
              <w:rPr>
                <w:rFonts w:ascii="Arial"/>
                <w:sz w:val="21"/>
              </w:rPr>
            </w:pPr>
          </w:p>
          <w:p w14:paraId="3CBE1686">
            <w:pPr>
              <w:spacing w:line="251" w:lineRule="auto"/>
              <w:rPr>
                <w:rFonts w:ascii="Arial"/>
                <w:sz w:val="21"/>
              </w:rPr>
            </w:pPr>
          </w:p>
          <w:p w14:paraId="504667C2">
            <w:pPr>
              <w:spacing w:line="251" w:lineRule="auto"/>
              <w:rPr>
                <w:rFonts w:ascii="Arial"/>
                <w:sz w:val="21"/>
              </w:rPr>
            </w:pPr>
          </w:p>
          <w:p w14:paraId="01BC386E">
            <w:pPr>
              <w:spacing w:line="251" w:lineRule="auto"/>
              <w:rPr>
                <w:rFonts w:ascii="Arial"/>
                <w:sz w:val="21"/>
              </w:rPr>
            </w:pPr>
          </w:p>
          <w:p w14:paraId="01D52781">
            <w:pPr>
              <w:spacing w:line="251" w:lineRule="auto"/>
              <w:rPr>
                <w:rFonts w:ascii="Arial"/>
                <w:sz w:val="21"/>
              </w:rPr>
            </w:pPr>
          </w:p>
          <w:p w14:paraId="4B1A4751">
            <w:pPr>
              <w:spacing w:line="252" w:lineRule="auto"/>
              <w:rPr>
                <w:rFonts w:ascii="Arial"/>
                <w:sz w:val="21"/>
              </w:rPr>
            </w:pPr>
          </w:p>
          <w:p w14:paraId="1FF864BB">
            <w:pPr>
              <w:spacing w:line="252" w:lineRule="auto"/>
              <w:rPr>
                <w:rFonts w:ascii="Arial"/>
                <w:sz w:val="21"/>
              </w:rPr>
            </w:pPr>
          </w:p>
          <w:p w14:paraId="6F9CD9B8">
            <w:pPr>
              <w:spacing w:line="252" w:lineRule="auto"/>
              <w:rPr>
                <w:rFonts w:ascii="Arial"/>
                <w:sz w:val="21"/>
              </w:rPr>
            </w:pPr>
          </w:p>
          <w:p w14:paraId="5D417AA6">
            <w:pPr>
              <w:spacing w:line="252" w:lineRule="auto"/>
              <w:rPr>
                <w:rFonts w:ascii="Arial"/>
                <w:sz w:val="21"/>
              </w:rPr>
            </w:pPr>
          </w:p>
          <w:p w14:paraId="555BE430">
            <w:pPr>
              <w:spacing w:line="252" w:lineRule="auto"/>
              <w:rPr>
                <w:rFonts w:ascii="Arial"/>
                <w:sz w:val="21"/>
              </w:rPr>
            </w:pPr>
          </w:p>
          <w:p w14:paraId="56E0F2A5">
            <w:pPr>
              <w:spacing w:line="252" w:lineRule="auto"/>
              <w:rPr>
                <w:rFonts w:ascii="Arial"/>
                <w:sz w:val="21"/>
              </w:rPr>
            </w:pPr>
          </w:p>
          <w:p w14:paraId="6F60FA70">
            <w:pPr>
              <w:spacing w:line="252" w:lineRule="auto"/>
              <w:rPr>
                <w:rFonts w:ascii="Arial"/>
                <w:sz w:val="21"/>
              </w:rPr>
            </w:pPr>
          </w:p>
          <w:p w14:paraId="550E9ACB">
            <w:pPr>
              <w:spacing w:line="252" w:lineRule="auto"/>
              <w:rPr>
                <w:rFonts w:ascii="Arial"/>
                <w:sz w:val="21"/>
              </w:rPr>
            </w:pPr>
          </w:p>
          <w:p w14:paraId="1EAB778C">
            <w:pPr>
              <w:spacing w:before="65" w:line="273" w:lineRule="exact"/>
              <w:ind w:lef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4"/>
                <w:sz w:val="20"/>
                <w:szCs w:val="20"/>
              </w:rPr>
              <w:t>职业</w:t>
            </w:r>
          </w:p>
          <w:p w14:paraId="65BED273">
            <w:pPr>
              <w:spacing w:line="227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素养</w:t>
            </w:r>
          </w:p>
        </w:tc>
        <w:tc>
          <w:tcPr>
            <w:tcW w:w="3617" w:type="dxa"/>
            <w:vAlign w:val="top"/>
          </w:tcPr>
          <w:p w14:paraId="39D6430C">
            <w:pPr>
              <w:spacing w:line="284" w:lineRule="auto"/>
              <w:rPr>
                <w:rFonts w:ascii="Arial"/>
                <w:sz w:val="21"/>
              </w:rPr>
            </w:pPr>
          </w:p>
          <w:p w14:paraId="5BDC0E32">
            <w:pPr>
              <w:spacing w:line="284" w:lineRule="auto"/>
              <w:rPr>
                <w:rFonts w:ascii="Arial"/>
                <w:sz w:val="21"/>
              </w:rPr>
            </w:pPr>
          </w:p>
          <w:p w14:paraId="6B12ED8E">
            <w:pPr>
              <w:spacing w:line="284" w:lineRule="auto"/>
              <w:rPr>
                <w:rFonts w:ascii="Arial"/>
                <w:sz w:val="21"/>
              </w:rPr>
            </w:pPr>
          </w:p>
          <w:p w14:paraId="7873C685">
            <w:pPr>
              <w:spacing w:line="285" w:lineRule="auto"/>
              <w:rPr>
                <w:rFonts w:ascii="Arial"/>
                <w:sz w:val="21"/>
              </w:rPr>
            </w:pPr>
          </w:p>
          <w:p w14:paraId="5216C3CF">
            <w:pPr>
              <w:spacing w:line="285" w:lineRule="auto"/>
              <w:rPr>
                <w:rFonts w:ascii="Arial"/>
                <w:sz w:val="21"/>
              </w:rPr>
            </w:pPr>
          </w:p>
          <w:p w14:paraId="4B77F5D1">
            <w:pPr>
              <w:spacing w:before="65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素质目标∶</w:t>
            </w:r>
          </w:p>
          <w:p w14:paraId="7379EF15">
            <w:pPr>
              <w:spacing w:before="22" w:line="246" w:lineRule="auto"/>
              <w:ind w:left="62" w:right="2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通过职业素养习得与养成，培养学生成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为有理想、守规矩、讲诚信、爱劳动、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善团结、具匠心、思进取的新时代高素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质劳动和技术技能人才。</w:t>
            </w:r>
          </w:p>
          <w:p w14:paraId="58137E93">
            <w:pPr>
              <w:spacing w:before="25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知识目标∶</w:t>
            </w:r>
          </w:p>
          <w:p w14:paraId="75E707A9">
            <w:pPr>
              <w:spacing w:before="28" w:line="247" w:lineRule="auto"/>
              <w:ind w:left="62" w:right="23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系统掌握职业目标、职业行为、职业品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格、职业情怀、职业潜能、职业精神、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职业梦想等</w:t>
            </w:r>
            <w:r>
              <w:rPr>
                <w:rFonts w:ascii="宋体" w:hAnsi="宋体" w:eastAsia="宋体" w:cs="宋体"/>
                <w:spacing w:val="-2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7</w:t>
            </w:r>
            <w:r>
              <w:rPr>
                <w:rFonts w:ascii="宋体" w:hAnsi="宋体" w:eastAsia="宋体" w:cs="宋体"/>
                <w:spacing w:val="-3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个方面</w:t>
            </w:r>
            <w:r>
              <w:rPr>
                <w:rFonts w:ascii="宋体" w:hAnsi="宋体" w:eastAsia="宋体" w:cs="宋体"/>
                <w:spacing w:val="-3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28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个有代表性的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素养点的核心内容，深刻理解职业素养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习得与养成对于实现自我完善和发展、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成就职业生涯的重要意义。</w:t>
            </w:r>
          </w:p>
          <w:p w14:paraId="0F3F86FD">
            <w:pPr>
              <w:spacing w:before="26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能力目标∶</w:t>
            </w:r>
          </w:p>
          <w:p w14:paraId="70D312DC">
            <w:pPr>
              <w:spacing w:before="25" w:line="239" w:lineRule="auto"/>
              <w:ind w:left="67" w:right="53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能够在学习、生活和实践中自觉培育和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践行职业素养。</w:t>
            </w:r>
          </w:p>
        </w:tc>
        <w:tc>
          <w:tcPr>
            <w:tcW w:w="2234" w:type="dxa"/>
            <w:vAlign w:val="top"/>
          </w:tcPr>
          <w:p w14:paraId="5A12A13A">
            <w:pPr>
              <w:spacing w:line="248" w:lineRule="auto"/>
              <w:rPr>
                <w:rFonts w:ascii="Arial"/>
                <w:sz w:val="21"/>
              </w:rPr>
            </w:pPr>
          </w:p>
          <w:p w14:paraId="06C0EB59">
            <w:pPr>
              <w:spacing w:line="248" w:lineRule="auto"/>
              <w:rPr>
                <w:rFonts w:ascii="Arial"/>
                <w:sz w:val="21"/>
              </w:rPr>
            </w:pPr>
          </w:p>
          <w:p w14:paraId="292E61CA">
            <w:pPr>
              <w:spacing w:line="248" w:lineRule="auto"/>
              <w:rPr>
                <w:rFonts w:ascii="Arial"/>
                <w:sz w:val="21"/>
              </w:rPr>
            </w:pPr>
          </w:p>
          <w:p w14:paraId="7AA80CFD">
            <w:pPr>
              <w:spacing w:before="65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5240FCAC">
            <w:pPr>
              <w:spacing w:before="31" w:line="250" w:lineRule="auto"/>
              <w:ind w:left="63" w:right="53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本课程遵循职业教育规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律、技术技能人才成长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规律和学生身心发展规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律。按照新时代职业教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育学生职业素养培养总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体要求内容，兼承立德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树人、文化育人理念，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结合“箴言警句、素养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感知、知识学习、现实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考量、引申讨论、认知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强化、实践活动</w:t>
            </w:r>
            <w:r>
              <w:rPr>
                <w:rFonts w:ascii="宋体" w:hAnsi="宋体" w:eastAsia="宋体" w:cs="宋体"/>
                <w:spacing w:val="-6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”等环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节，引导学生学习理想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信念、规矩意识、诚信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品质、劳动品德、团队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精神、工匠精神、进取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意识等内容，帮助学生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坚定职业理想、规范职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4"/>
                <w:sz w:val="20"/>
                <w:szCs w:val="20"/>
              </w:rPr>
              <w:t>业行为和养成良好品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德。</w:t>
            </w:r>
          </w:p>
        </w:tc>
        <w:tc>
          <w:tcPr>
            <w:tcW w:w="2101" w:type="dxa"/>
            <w:vAlign w:val="top"/>
          </w:tcPr>
          <w:p w14:paraId="4DCC8906">
            <w:pPr>
              <w:spacing w:before="90" w:line="239" w:lineRule="auto"/>
              <w:ind w:left="64" w:right="59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使用多媒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体教学。</w:t>
            </w:r>
          </w:p>
          <w:p w14:paraId="3CB53D9F">
            <w:pPr>
              <w:spacing w:before="28" w:line="250" w:lineRule="auto"/>
              <w:ind w:left="64" w:right="4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教学过程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中融入职业素养，培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>养学生成为有理想、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守规矩、讲诚信、爱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劳动、善团结、具匠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心、思进取思政内容，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采用讲授法，练习法，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分析法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。教学注重以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学生为本，</w:t>
            </w:r>
            <w:r>
              <w:rPr>
                <w:rFonts w:ascii="宋体" w:hAnsi="宋体" w:eastAsia="宋体" w:cs="宋体"/>
                <w:spacing w:val="-4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内容设计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强调教学内容的针对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性、学生活动的主体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性和教学案例的时效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性</w:t>
            </w:r>
            <w:r>
              <w:rPr>
                <w:rFonts w:ascii="宋体" w:hAnsi="宋体" w:eastAsia="宋体" w:cs="宋体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。通过案例教学、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分组研讨、线上学习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平台等，不断更新教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学方法、创新教学手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段，强化学生职业素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养的习得与养成。</w:t>
            </w:r>
          </w:p>
          <w:p w14:paraId="6DA00796">
            <w:pPr>
              <w:spacing w:before="23" w:line="244" w:lineRule="auto"/>
              <w:ind w:left="64" w:right="56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5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任课教师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应具有扎实的理论和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实践基础。</w:t>
            </w:r>
          </w:p>
          <w:p w14:paraId="06723B99">
            <w:pPr>
              <w:spacing w:before="25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</w:p>
          <w:p w14:paraId="5DB31F93">
            <w:pPr>
              <w:spacing w:before="24"/>
              <w:ind w:left="64" w:right="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采取过程考核</w:t>
            </w:r>
            <w:r>
              <w:rPr>
                <w:rFonts w:ascii="宋体" w:hAnsi="宋体" w:eastAsia="宋体" w:cs="宋体"/>
                <w:spacing w:val="-2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50%+期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末考核</w:t>
            </w:r>
            <w:r>
              <w:rPr>
                <w:rFonts w:ascii="宋体" w:hAnsi="宋体" w:eastAsia="宋体" w:cs="宋体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50%权重比的</w:t>
            </w:r>
          </w:p>
        </w:tc>
      </w:tr>
    </w:tbl>
    <w:p w14:paraId="3225DA26">
      <w:pPr>
        <w:rPr>
          <w:rFonts w:ascii="Arial"/>
          <w:sz w:val="21"/>
        </w:rPr>
      </w:pPr>
    </w:p>
    <w:p w14:paraId="45BA27E5">
      <w:pPr>
        <w:rPr>
          <w:rFonts w:ascii="Arial" w:hAnsi="Arial" w:eastAsia="Arial" w:cs="Arial"/>
          <w:sz w:val="21"/>
          <w:szCs w:val="21"/>
        </w:rPr>
        <w:sectPr>
          <w:footerReference r:id="rId28" w:type="default"/>
          <w:pgSz w:w="11850" w:h="16781"/>
          <w:pgMar w:top="1426" w:right="1332" w:bottom="1220" w:left="1378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1B092919">
      <w:pPr>
        <w:spacing w:before="135"/>
      </w:pPr>
    </w:p>
    <w:tbl>
      <w:tblPr>
        <w:tblStyle w:val="5"/>
        <w:tblW w:w="91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8"/>
        <w:gridCol w:w="673"/>
        <w:gridCol w:w="3617"/>
        <w:gridCol w:w="2234"/>
        <w:gridCol w:w="2101"/>
      </w:tblGrid>
      <w:tr w14:paraId="7AAB871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668" w:hRule="atLeast"/>
        </w:trPr>
        <w:tc>
          <w:tcPr>
            <w:tcW w:w="508" w:type="dxa"/>
            <w:shd w:val="clear" w:color="auto" w:fill="DCE6F2"/>
            <w:textDirection w:val="tbRlV"/>
            <w:vAlign w:val="top"/>
          </w:tcPr>
          <w:p w14:paraId="1A0267C2">
            <w:pPr>
              <w:spacing w:before="140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73" w:type="dxa"/>
            <w:shd w:val="clear" w:color="auto" w:fill="DCE6F2"/>
            <w:vAlign w:val="top"/>
          </w:tcPr>
          <w:p w14:paraId="4477239E">
            <w:pPr>
              <w:spacing w:before="94"/>
              <w:ind w:left="142" w:right="127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名称</w:t>
            </w:r>
          </w:p>
        </w:tc>
        <w:tc>
          <w:tcPr>
            <w:tcW w:w="3617" w:type="dxa"/>
            <w:shd w:val="clear" w:color="auto" w:fill="DCE6F2"/>
            <w:vAlign w:val="top"/>
          </w:tcPr>
          <w:p w14:paraId="5BC4750C">
            <w:pPr>
              <w:spacing w:before="229" w:line="228" w:lineRule="auto"/>
              <w:ind w:left="14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2234" w:type="dxa"/>
            <w:shd w:val="clear" w:color="auto" w:fill="DCE6F2"/>
            <w:vAlign w:val="top"/>
          </w:tcPr>
          <w:p w14:paraId="1D786FCD">
            <w:pPr>
              <w:spacing w:before="228" w:line="228" w:lineRule="auto"/>
              <w:ind w:left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2101" w:type="dxa"/>
            <w:shd w:val="clear" w:color="auto" w:fill="DCE6F2"/>
            <w:vAlign w:val="top"/>
          </w:tcPr>
          <w:p w14:paraId="21E585B6">
            <w:pPr>
              <w:spacing w:before="228" w:line="228" w:lineRule="auto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28921A7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3" w:hRule="atLeast"/>
        </w:trPr>
        <w:tc>
          <w:tcPr>
            <w:tcW w:w="508" w:type="dxa"/>
            <w:vAlign w:val="top"/>
          </w:tcPr>
          <w:p w14:paraId="0F1E3DEF">
            <w:pPr>
              <w:rPr>
                <w:rFonts w:ascii="Arial"/>
                <w:sz w:val="21"/>
              </w:rPr>
            </w:pPr>
          </w:p>
        </w:tc>
        <w:tc>
          <w:tcPr>
            <w:tcW w:w="673" w:type="dxa"/>
            <w:vAlign w:val="top"/>
          </w:tcPr>
          <w:p w14:paraId="6CB79D0B">
            <w:pPr>
              <w:rPr>
                <w:rFonts w:ascii="Arial"/>
                <w:sz w:val="21"/>
              </w:rPr>
            </w:pPr>
          </w:p>
        </w:tc>
        <w:tc>
          <w:tcPr>
            <w:tcW w:w="3617" w:type="dxa"/>
            <w:vAlign w:val="top"/>
          </w:tcPr>
          <w:p w14:paraId="3E3727D8">
            <w:pPr>
              <w:rPr>
                <w:rFonts w:ascii="Arial"/>
                <w:sz w:val="21"/>
              </w:rPr>
            </w:pPr>
          </w:p>
        </w:tc>
        <w:tc>
          <w:tcPr>
            <w:tcW w:w="2234" w:type="dxa"/>
            <w:vAlign w:val="top"/>
          </w:tcPr>
          <w:p w14:paraId="25E0A4F9">
            <w:pPr>
              <w:rPr>
                <w:rFonts w:ascii="Arial"/>
                <w:sz w:val="21"/>
              </w:rPr>
            </w:pPr>
          </w:p>
        </w:tc>
        <w:tc>
          <w:tcPr>
            <w:tcW w:w="2101" w:type="dxa"/>
            <w:vAlign w:val="top"/>
          </w:tcPr>
          <w:p w14:paraId="26CD7990">
            <w:pPr>
              <w:spacing w:before="89" w:line="238" w:lineRule="auto"/>
              <w:ind w:left="64" w:right="56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形式进行课程考核与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评价。</w:t>
            </w:r>
          </w:p>
        </w:tc>
      </w:tr>
      <w:tr w14:paraId="18CA0CD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57" w:hRule="atLeast"/>
        </w:trPr>
        <w:tc>
          <w:tcPr>
            <w:tcW w:w="508" w:type="dxa"/>
            <w:vAlign w:val="top"/>
          </w:tcPr>
          <w:p w14:paraId="6D4E4AB6">
            <w:pPr>
              <w:spacing w:line="242" w:lineRule="auto"/>
              <w:rPr>
                <w:rFonts w:ascii="Arial"/>
                <w:sz w:val="21"/>
              </w:rPr>
            </w:pPr>
          </w:p>
          <w:p w14:paraId="59A0D0F0">
            <w:pPr>
              <w:spacing w:line="242" w:lineRule="auto"/>
              <w:rPr>
                <w:rFonts w:ascii="Arial"/>
                <w:sz w:val="21"/>
              </w:rPr>
            </w:pPr>
          </w:p>
          <w:p w14:paraId="75EE05DD">
            <w:pPr>
              <w:spacing w:line="242" w:lineRule="auto"/>
              <w:rPr>
                <w:rFonts w:ascii="Arial"/>
                <w:sz w:val="21"/>
              </w:rPr>
            </w:pPr>
          </w:p>
          <w:p w14:paraId="1C348595">
            <w:pPr>
              <w:spacing w:line="242" w:lineRule="auto"/>
              <w:rPr>
                <w:rFonts w:ascii="Arial"/>
                <w:sz w:val="21"/>
              </w:rPr>
            </w:pPr>
          </w:p>
          <w:p w14:paraId="7F0B047B">
            <w:pPr>
              <w:spacing w:line="243" w:lineRule="auto"/>
              <w:rPr>
                <w:rFonts w:ascii="Arial"/>
                <w:sz w:val="21"/>
              </w:rPr>
            </w:pPr>
          </w:p>
          <w:p w14:paraId="55EA55A3">
            <w:pPr>
              <w:spacing w:line="243" w:lineRule="auto"/>
              <w:rPr>
                <w:rFonts w:ascii="Arial"/>
                <w:sz w:val="21"/>
              </w:rPr>
            </w:pPr>
          </w:p>
          <w:p w14:paraId="18FA9B21">
            <w:pPr>
              <w:spacing w:line="243" w:lineRule="auto"/>
              <w:rPr>
                <w:rFonts w:ascii="Arial"/>
                <w:sz w:val="21"/>
              </w:rPr>
            </w:pPr>
          </w:p>
          <w:p w14:paraId="2690F9D2">
            <w:pPr>
              <w:spacing w:line="243" w:lineRule="auto"/>
              <w:rPr>
                <w:rFonts w:ascii="Arial"/>
                <w:sz w:val="21"/>
              </w:rPr>
            </w:pPr>
          </w:p>
          <w:p w14:paraId="6257F758">
            <w:pPr>
              <w:spacing w:line="243" w:lineRule="auto"/>
              <w:rPr>
                <w:rFonts w:ascii="Arial"/>
                <w:sz w:val="21"/>
              </w:rPr>
            </w:pPr>
          </w:p>
          <w:p w14:paraId="0399B593">
            <w:pPr>
              <w:spacing w:line="243" w:lineRule="auto"/>
              <w:rPr>
                <w:rFonts w:ascii="Arial"/>
                <w:sz w:val="21"/>
              </w:rPr>
            </w:pPr>
          </w:p>
          <w:p w14:paraId="1EA2D4D2">
            <w:pPr>
              <w:spacing w:line="243" w:lineRule="auto"/>
              <w:rPr>
                <w:rFonts w:ascii="Arial"/>
                <w:sz w:val="21"/>
              </w:rPr>
            </w:pPr>
          </w:p>
          <w:p w14:paraId="2EC31F2A">
            <w:pPr>
              <w:spacing w:line="243" w:lineRule="auto"/>
              <w:rPr>
                <w:rFonts w:ascii="Arial"/>
                <w:sz w:val="21"/>
              </w:rPr>
            </w:pPr>
          </w:p>
          <w:p w14:paraId="0CEF7C92">
            <w:pPr>
              <w:spacing w:line="243" w:lineRule="auto"/>
              <w:rPr>
                <w:rFonts w:ascii="Arial"/>
                <w:sz w:val="21"/>
              </w:rPr>
            </w:pPr>
          </w:p>
          <w:p w14:paraId="109A41AE">
            <w:pPr>
              <w:spacing w:line="243" w:lineRule="auto"/>
              <w:rPr>
                <w:rFonts w:ascii="Arial"/>
                <w:sz w:val="21"/>
              </w:rPr>
            </w:pPr>
          </w:p>
          <w:p w14:paraId="07ABA869">
            <w:pPr>
              <w:spacing w:line="243" w:lineRule="auto"/>
              <w:rPr>
                <w:rFonts w:ascii="Arial"/>
                <w:sz w:val="21"/>
              </w:rPr>
            </w:pPr>
          </w:p>
          <w:p w14:paraId="677AB1F8">
            <w:pPr>
              <w:spacing w:line="243" w:lineRule="auto"/>
              <w:rPr>
                <w:rFonts w:ascii="Arial"/>
                <w:sz w:val="21"/>
              </w:rPr>
            </w:pPr>
          </w:p>
          <w:p w14:paraId="1A3A794B">
            <w:pPr>
              <w:spacing w:line="243" w:lineRule="auto"/>
              <w:rPr>
                <w:rFonts w:ascii="Arial"/>
                <w:sz w:val="21"/>
              </w:rPr>
            </w:pPr>
          </w:p>
          <w:p w14:paraId="3FB0A967">
            <w:pPr>
              <w:spacing w:line="243" w:lineRule="auto"/>
              <w:rPr>
                <w:rFonts w:ascii="Arial"/>
                <w:sz w:val="21"/>
              </w:rPr>
            </w:pPr>
          </w:p>
          <w:p w14:paraId="6C2D3608">
            <w:pPr>
              <w:spacing w:line="243" w:lineRule="auto"/>
              <w:rPr>
                <w:rFonts w:ascii="Arial"/>
                <w:sz w:val="21"/>
              </w:rPr>
            </w:pPr>
          </w:p>
          <w:p w14:paraId="7C34AAFD">
            <w:pPr>
              <w:spacing w:before="65" w:line="189" w:lineRule="auto"/>
              <w:ind w:left="1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21</w:t>
            </w:r>
          </w:p>
        </w:tc>
        <w:tc>
          <w:tcPr>
            <w:tcW w:w="673" w:type="dxa"/>
            <w:vAlign w:val="top"/>
          </w:tcPr>
          <w:p w14:paraId="55006016">
            <w:pPr>
              <w:spacing w:line="245" w:lineRule="auto"/>
              <w:rPr>
                <w:rFonts w:ascii="Arial"/>
                <w:sz w:val="21"/>
              </w:rPr>
            </w:pPr>
          </w:p>
          <w:p w14:paraId="39F93244">
            <w:pPr>
              <w:spacing w:line="245" w:lineRule="auto"/>
              <w:rPr>
                <w:rFonts w:ascii="Arial"/>
                <w:sz w:val="21"/>
              </w:rPr>
            </w:pPr>
          </w:p>
          <w:p w14:paraId="384CD27E">
            <w:pPr>
              <w:spacing w:line="245" w:lineRule="auto"/>
              <w:rPr>
                <w:rFonts w:ascii="Arial"/>
                <w:sz w:val="21"/>
              </w:rPr>
            </w:pPr>
          </w:p>
          <w:p w14:paraId="6279DB8A">
            <w:pPr>
              <w:spacing w:line="245" w:lineRule="auto"/>
              <w:rPr>
                <w:rFonts w:ascii="Arial"/>
                <w:sz w:val="21"/>
              </w:rPr>
            </w:pPr>
          </w:p>
          <w:p w14:paraId="7F2B3005">
            <w:pPr>
              <w:spacing w:line="245" w:lineRule="auto"/>
              <w:rPr>
                <w:rFonts w:ascii="Arial"/>
                <w:sz w:val="21"/>
              </w:rPr>
            </w:pPr>
          </w:p>
          <w:p w14:paraId="27A798DE">
            <w:pPr>
              <w:spacing w:line="245" w:lineRule="auto"/>
              <w:rPr>
                <w:rFonts w:ascii="Arial"/>
                <w:sz w:val="21"/>
              </w:rPr>
            </w:pPr>
          </w:p>
          <w:p w14:paraId="4340EBD0">
            <w:pPr>
              <w:spacing w:line="245" w:lineRule="auto"/>
              <w:rPr>
                <w:rFonts w:ascii="Arial"/>
                <w:sz w:val="21"/>
              </w:rPr>
            </w:pPr>
          </w:p>
          <w:p w14:paraId="1EC07DC6">
            <w:pPr>
              <w:spacing w:line="245" w:lineRule="auto"/>
              <w:rPr>
                <w:rFonts w:ascii="Arial"/>
                <w:sz w:val="21"/>
              </w:rPr>
            </w:pPr>
          </w:p>
          <w:p w14:paraId="729B0BB1">
            <w:pPr>
              <w:spacing w:line="245" w:lineRule="auto"/>
              <w:rPr>
                <w:rFonts w:ascii="Arial"/>
                <w:sz w:val="21"/>
              </w:rPr>
            </w:pPr>
          </w:p>
          <w:p w14:paraId="566BB99D">
            <w:pPr>
              <w:spacing w:line="246" w:lineRule="auto"/>
              <w:rPr>
                <w:rFonts w:ascii="Arial"/>
                <w:sz w:val="21"/>
              </w:rPr>
            </w:pPr>
          </w:p>
          <w:p w14:paraId="39302D04">
            <w:pPr>
              <w:spacing w:line="246" w:lineRule="auto"/>
              <w:rPr>
                <w:rFonts w:ascii="Arial"/>
                <w:sz w:val="21"/>
              </w:rPr>
            </w:pPr>
          </w:p>
          <w:p w14:paraId="288FB9AA">
            <w:pPr>
              <w:spacing w:line="246" w:lineRule="auto"/>
              <w:rPr>
                <w:rFonts w:ascii="Arial"/>
                <w:sz w:val="21"/>
              </w:rPr>
            </w:pPr>
          </w:p>
          <w:p w14:paraId="66B882AB">
            <w:pPr>
              <w:spacing w:line="246" w:lineRule="auto"/>
              <w:rPr>
                <w:rFonts w:ascii="Arial"/>
                <w:sz w:val="21"/>
              </w:rPr>
            </w:pPr>
          </w:p>
          <w:p w14:paraId="36181040">
            <w:pPr>
              <w:spacing w:line="246" w:lineRule="auto"/>
              <w:rPr>
                <w:rFonts w:ascii="Arial"/>
                <w:sz w:val="21"/>
              </w:rPr>
            </w:pPr>
          </w:p>
          <w:p w14:paraId="392035C0">
            <w:pPr>
              <w:spacing w:line="246" w:lineRule="auto"/>
              <w:rPr>
                <w:rFonts w:ascii="Arial"/>
                <w:sz w:val="21"/>
              </w:rPr>
            </w:pPr>
          </w:p>
          <w:p w14:paraId="0B032964">
            <w:pPr>
              <w:spacing w:line="246" w:lineRule="auto"/>
              <w:rPr>
                <w:rFonts w:ascii="Arial"/>
                <w:sz w:val="21"/>
              </w:rPr>
            </w:pPr>
          </w:p>
          <w:p w14:paraId="07268D78">
            <w:pPr>
              <w:spacing w:line="246" w:lineRule="auto"/>
              <w:rPr>
                <w:rFonts w:ascii="Arial"/>
                <w:sz w:val="21"/>
              </w:rPr>
            </w:pPr>
          </w:p>
          <w:p w14:paraId="29EED1C8">
            <w:pPr>
              <w:spacing w:before="65" w:line="246" w:lineRule="auto"/>
              <w:ind w:left="128" w:right="127" w:firstLine="2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中华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优秀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传统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文化</w:t>
            </w:r>
          </w:p>
        </w:tc>
        <w:tc>
          <w:tcPr>
            <w:tcW w:w="3617" w:type="dxa"/>
            <w:vAlign w:val="top"/>
          </w:tcPr>
          <w:p w14:paraId="16AAFADF">
            <w:pPr>
              <w:spacing w:before="89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7CA4F9AA">
            <w:pPr>
              <w:spacing w:before="22" w:line="244" w:lineRule="auto"/>
              <w:ind w:left="63" w:right="56" w:firstLine="1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1.培养学生良好的服务意识和团队协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作精神,培养学生热爱祖国、热爱家乡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的情怀；</w:t>
            </w:r>
          </w:p>
          <w:p w14:paraId="2B0B3D1A">
            <w:pPr>
              <w:spacing w:before="24" w:line="241" w:lineRule="auto"/>
              <w:ind w:left="61" w:right="56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2.培养学生具有良好的奉献精神和职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业道德；</w:t>
            </w:r>
          </w:p>
          <w:p w14:paraId="4FC0EC1B">
            <w:pPr>
              <w:spacing w:before="25" w:line="227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3.培养学生的民族自豪感和自信心。</w:t>
            </w:r>
          </w:p>
          <w:p w14:paraId="55C65087">
            <w:pPr>
              <w:spacing w:before="25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5A976B7A">
            <w:pPr>
              <w:spacing w:before="24"/>
              <w:ind w:left="62" w:right="53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1.了解中华优秀传统文化相关知识，掌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握我国中华优秀传统文化；</w:t>
            </w:r>
          </w:p>
          <w:p w14:paraId="1489A5C0">
            <w:pPr>
              <w:spacing w:before="25"/>
              <w:ind w:left="81" w:right="39" w:hanging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2.理解中华优秀传统文化的基本特征，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明确中华优秀传统文化的意义。</w:t>
            </w:r>
          </w:p>
          <w:p w14:paraId="4C23C723">
            <w:pPr>
              <w:spacing w:before="24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0EC05F27">
            <w:pPr>
              <w:spacing w:before="28"/>
              <w:ind w:left="66" w:right="200" w:firstLine="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1.熟练掌握中华优秀传统文化知识体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系；</w:t>
            </w:r>
          </w:p>
          <w:p w14:paraId="025EFF01">
            <w:pPr>
              <w:spacing w:before="24" w:line="245" w:lineRule="auto"/>
              <w:ind w:left="60" w:right="53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2.使学生学会正确观察分析中华优秀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传统文化，确立自己的政治方向，坚定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自己的政治立场，用实际行动维护中华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优秀传统文化的发展道路。</w:t>
            </w:r>
          </w:p>
        </w:tc>
        <w:tc>
          <w:tcPr>
            <w:tcW w:w="2234" w:type="dxa"/>
            <w:vAlign w:val="top"/>
          </w:tcPr>
          <w:p w14:paraId="6AAF0115">
            <w:pPr>
              <w:spacing w:line="349" w:lineRule="auto"/>
              <w:rPr>
                <w:rFonts w:ascii="Arial"/>
                <w:sz w:val="21"/>
              </w:rPr>
            </w:pPr>
          </w:p>
          <w:p w14:paraId="101FA1DB">
            <w:pPr>
              <w:spacing w:line="350" w:lineRule="auto"/>
              <w:rPr>
                <w:rFonts w:ascii="Arial"/>
                <w:sz w:val="21"/>
              </w:rPr>
            </w:pPr>
          </w:p>
          <w:p w14:paraId="445F0721">
            <w:pPr>
              <w:spacing w:before="65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78115E05">
            <w:pPr>
              <w:spacing w:before="25"/>
              <w:ind w:left="70" w:right="74" w:firstLine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1.中华优秀传统文化的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意义：</w:t>
            </w:r>
          </w:p>
          <w:p w14:paraId="59B7CBB9">
            <w:pPr>
              <w:spacing w:before="24"/>
              <w:ind w:left="65" w:right="74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2.中华优秀传统文化的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保护；</w:t>
            </w:r>
          </w:p>
          <w:p w14:paraId="2158C191">
            <w:pPr>
              <w:spacing w:before="24"/>
              <w:ind w:left="67" w:right="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3.中华优秀传统文化的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发展</w:t>
            </w:r>
          </w:p>
        </w:tc>
        <w:tc>
          <w:tcPr>
            <w:tcW w:w="2101" w:type="dxa"/>
            <w:vAlign w:val="top"/>
          </w:tcPr>
          <w:p w14:paraId="36544028">
            <w:pPr>
              <w:spacing w:before="90" w:line="239" w:lineRule="auto"/>
              <w:ind w:left="69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智慧教室、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智慧职教课程平台、</w:t>
            </w:r>
          </w:p>
          <w:p w14:paraId="07492E36">
            <w:pPr>
              <w:spacing w:before="24" w:line="241" w:lineRule="auto"/>
              <w:ind w:left="65" w:right="361" w:firstLine="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以及各种信息化手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段。</w:t>
            </w:r>
          </w:p>
          <w:p w14:paraId="141E4165">
            <w:pPr>
              <w:spacing w:before="17" w:line="250" w:lineRule="auto"/>
              <w:ind w:left="64" w:right="56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3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以学生为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中心，在教学过程中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融入文化自信，发扬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光大中国传统文化等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课程思政内容，等采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用模块化、项目化教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学，利用信息化手段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和教学资源，开展线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上线下混合式教学，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多采用讲练法、案例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分析法、</w:t>
            </w:r>
            <w:r>
              <w:rPr>
                <w:rFonts w:ascii="宋体" w:hAnsi="宋体" w:eastAsia="宋体" w:cs="宋体"/>
                <w:spacing w:val="-4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问题法、讨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论法等教学方法。</w:t>
            </w:r>
          </w:p>
          <w:p w14:paraId="55FC4813">
            <w:pPr>
              <w:spacing w:before="22" w:line="247" w:lineRule="auto"/>
              <w:ind w:left="68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应具有研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究生以上学历或讲师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以上职称，汉语、文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学专业毕业，有较丰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富的教学经验。</w:t>
            </w:r>
          </w:p>
          <w:p w14:paraId="3EF64F80">
            <w:pPr>
              <w:spacing w:before="26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考查。</w:t>
            </w:r>
          </w:p>
          <w:p w14:paraId="6991402A">
            <w:pPr>
              <w:spacing w:before="23" w:line="244" w:lineRule="auto"/>
              <w:ind w:left="65" w:right="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过程评价考核占</w:t>
            </w:r>
            <w:r>
              <w:rPr>
                <w:rFonts w:ascii="宋体" w:hAnsi="宋体" w:eastAsia="宋体" w:cs="宋体"/>
                <w:spacing w:val="-3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50%+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终结性考核占</w:t>
            </w:r>
            <w:r>
              <w:rPr>
                <w:rFonts w:ascii="宋体" w:hAnsi="宋体" w:eastAsia="宋体" w:cs="宋体"/>
                <w:spacing w:val="-2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50%权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重比的考核方式。</w:t>
            </w:r>
          </w:p>
        </w:tc>
      </w:tr>
      <w:tr w14:paraId="066D8B8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7" w:hRule="atLeast"/>
        </w:trPr>
        <w:tc>
          <w:tcPr>
            <w:tcW w:w="508" w:type="dxa"/>
            <w:vAlign w:val="top"/>
          </w:tcPr>
          <w:p w14:paraId="4961CAA4">
            <w:pPr>
              <w:spacing w:line="290" w:lineRule="auto"/>
              <w:rPr>
                <w:rFonts w:ascii="Arial"/>
                <w:sz w:val="21"/>
              </w:rPr>
            </w:pPr>
          </w:p>
          <w:p w14:paraId="1767F0D1">
            <w:pPr>
              <w:spacing w:line="290" w:lineRule="auto"/>
              <w:rPr>
                <w:rFonts w:ascii="Arial"/>
                <w:sz w:val="21"/>
              </w:rPr>
            </w:pPr>
          </w:p>
          <w:p w14:paraId="24F88061">
            <w:pPr>
              <w:spacing w:line="290" w:lineRule="auto"/>
              <w:rPr>
                <w:rFonts w:ascii="Arial"/>
                <w:sz w:val="21"/>
              </w:rPr>
            </w:pPr>
          </w:p>
          <w:p w14:paraId="1FDD0B2B">
            <w:pPr>
              <w:spacing w:before="65" w:line="189" w:lineRule="auto"/>
              <w:ind w:left="1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22</w:t>
            </w:r>
          </w:p>
        </w:tc>
        <w:tc>
          <w:tcPr>
            <w:tcW w:w="673" w:type="dxa"/>
            <w:vAlign w:val="top"/>
          </w:tcPr>
          <w:p w14:paraId="279C40A9">
            <w:pPr>
              <w:spacing w:line="275" w:lineRule="auto"/>
              <w:rPr>
                <w:rFonts w:ascii="Arial"/>
                <w:sz w:val="21"/>
              </w:rPr>
            </w:pPr>
          </w:p>
          <w:p w14:paraId="079E5812">
            <w:pPr>
              <w:spacing w:line="275" w:lineRule="auto"/>
              <w:rPr>
                <w:rFonts w:ascii="Arial"/>
                <w:sz w:val="21"/>
              </w:rPr>
            </w:pPr>
          </w:p>
          <w:p w14:paraId="0B7752FB">
            <w:pPr>
              <w:spacing w:line="275" w:lineRule="auto"/>
              <w:rPr>
                <w:rFonts w:ascii="Arial"/>
                <w:sz w:val="21"/>
              </w:rPr>
            </w:pPr>
          </w:p>
          <w:p w14:paraId="54A9605E">
            <w:pPr>
              <w:spacing w:line="275" w:lineRule="auto"/>
              <w:rPr>
                <w:rFonts w:ascii="Arial"/>
                <w:sz w:val="21"/>
              </w:rPr>
            </w:pPr>
          </w:p>
          <w:p w14:paraId="3B154AEB">
            <w:pPr>
              <w:spacing w:line="275" w:lineRule="auto"/>
              <w:rPr>
                <w:rFonts w:ascii="Arial"/>
                <w:sz w:val="21"/>
              </w:rPr>
            </w:pPr>
          </w:p>
          <w:p w14:paraId="6C7BE102">
            <w:pPr>
              <w:spacing w:line="276" w:lineRule="auto"/>
              <w:rPr>
                <w:rFonts w:ascii="Arial"/>
                <w:sz w:val="21"/>
              </w:rPr>
            </w:pPr>
          </w:p>
          <w:p w14:paraId="59906F4C">
            <w:pPr>
              <w:spacing w:before="65" w:line="228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大学</w:t>
            </w:r>
          </w:p>
        </w:tc>
        <w:tc>
          <w:tcPr>
            <w:tcW w:w="3617" w:type="dxa"/>
            <w:vAlign w:val="top"/>
          </w:tcPr>
          <w:p w14:paraId="438B1D83">
            <w:pPr>
              <w:spacing w:before="91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0F98AAD5">
            <w:pPr>
              <w:spacing w:before="24" w:line="241" w:lineRule="auto"/>
              <w:ind w:left="66" w:right="200" w:firstLine="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1.树立良好的学习习惯并形成有效的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学习方法；</w:t>
            </w:r>
          </w:p>
          <w:p w14:paraId="71BFC604">
            <w:pPr>
              <w:spacing w:before="25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2.提高学习兴趣和自主学习能力；</w:t>
            </w:r>
          </w:p>
          <w:p w14:paraId="1DC52DFB">
            <w:pPr>
              <w:spacing w:before="24" w:line="239" w:lineRule="auto"/>
              <w:ind w:left="65" w:right="2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3.提高综合文化素养和跨文化交际能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力；</w:t>
            </w:r>
          </w:p>
          <w:p w14:paraId="7EA3E941">
            <w:pPr>
              <w:spacing w:before="26" w:line="228" w:lineRule="auto"/>
              <w:ind w:lef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4.树立人类命运共同体意识，形成正确</w:t>
            </w:r>
          </w:p>
        </w:tc>
        <w:tc>
          <w:tcPr>
            <w:tcW w:w="2234" w:type="dxa"/>
            <w:vAlign w:val="top"/>
          </w:tcPr>
          <w:p w14:paraId="7D363FB3">
            <w:pPr>
              <w:spacing w:before="91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14960242">
            <w:pPr>
              <w:spacing w:before="24" w:line="241" w:lineRule="auto"/>
              <w:ind w:left="68" w:right="74" w:hanging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模块一：社会文化背景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知识</w:t>
            </w:r>
          </w:p>
          <w:p w14:paraId="025F32B8">
            <w:pPr>
              <w:spacing w:before="24" w:line="239" w:lineRule="auto"/>
              <w:ind w:left="66" w:right="109" w:firstLine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中外传统节日、民俗、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文明礼仪等诸差异；</w:t>
            </w:r>
          </w:p>
          <w:p w14:paraId="4FDCDD21">
            <w:pPr>
              <w:spacing w:before="24" w:line="241" w:lineRule="auto"/>
              <w:ind w:left="79" w:right="74" w:hanging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模块二：英语语言知识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1.词汇：2300--2600</w:t>
            </w:r>
          </w:p>
        </w:tc>
        <w:tc>
          <w:tcPr>
            <w:tcW w:w="2101" w:type="dxa"/>
            <w:vAlign w:val="top"/>
          </w:tcPr>
          <w:p w14:paraId="12F3CEE1">
            <w:pPr>
              <w:spacing w:before="90" w:line="244" w:lineRule="auto"/>
              <w:ind w:left="64" w:right="147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使用智慧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教室，运用多媒体课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件教学；</w:t>
            </w:r>
          </w:p>
          <w:p w14:paraId="4F140F60">
            <w:pPr>
              <w:spacing w:before="28" w:line="245" w:lineRule="auto"/>
              <w:ind w:left="54" w:right="56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在教学过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程中融入文化自信等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课程思政内容，通过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“线上+线下</w:t>
            </w:r>
            <w:r>
              <w:rPr>
                <w:rFonts w:ascii="宋体" w:hAnsi="宋体" w:eastAsia="宋体" w:cs="宋体"/>
                <w:spacing w:val="-6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”混合式</w:t>
            </w:r>
          </w:p>
        </w:tc>
      </w:tr>
    </w:tbl>
    <w:p w14:paraId="31D3EBDE">
      <w:pPr>
        <w:rPr>
          <w:rFonts w:ascii="Arial"/>
          <w:sz w:val="21"/>
        </w:rPr>
      </w:pPr>
    </w:p>
    <w:p w14:paraId="75A6BE0F">
      <w:pPr>
        <w:rPr>
          <w:rFonts w:ascii="Arial" w:hAnsi="Arial" w:eastAsia="Arial" w:cs="Arial"/>
          <w:sz w:val="21"/>
          <w:szCs w:val="21"/>
        </w:rPr>
        <w:sectPr>
          <w:footerReference r:id="rId29" w:type="default"/>
          <w:pgSz w:w="11850" w:h="16781"/>
          <w:pgMar w:top="1426" w:right="1332" w:bottom="1220" w:left="1378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42455DDD">
      <w:pPr>
        <w:spacing w:before="135"/>
      </w:pPr>
    </w:p>
    <w:tbl>
      <w:tblPr>
        <w:tblStyle w:val="5"/>
        <w:tblW w:w="91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8"/>
        <w:gridCol w:w="673"/>
        <w:gridCol w:w="3617"/>
        <w:gridCol w:w="2234"/>
        <w:gridCol w:w="2101"/>
      </w:tblGrid>
      <w:tr w14:paraId="22D8533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508" w:type="dxa"/>
            <w:shd w:val="clear" w:color="auto" w:fill="DCE6F2"/>
            <w:textDirection w:val="tbRlV"/>
            <w:vAlign w:val="top"/>
          </w:tcPr>
          <w:p w14:paraId="0852A8B6">
            <w:pPr>
              <w:spacing w:before="140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73" w:type="dxa"/>
            <w:shd w:val="clear" w:color="auto" w:fill="DCE6F2"/>
            <w:vAlign w:val="top"/>
          </w:tcPr>
          <w:p w14:paraId="4B384D76">
            <w:pPr>
              <w:spacing w:before="94"/>
              <w:ind w:left="142" w:right="127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名称</w:t>
            </w:r>
          </w:p>
        </w:tc>
        <w:tc>
          <w:tcPr>
            <w:tcW w:w="3617" w:type="dxa"/>
            <w:shd w:val="clear" w:color="auto" w:fill="DCE6F2"/>
            <w:vAlign w:val="top"/>
          </w:tcPr>
          <w:p w14:paraId="22757F13">
            <w:pPr>
              <w:spacing w:before="229" w:line="228" w:lineRule="auto"/>
              <w:ind w:left="14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2234" w:type="dxa"/>
            <w:shd w:val="clear" w:color="auto" w:fill="DCE6F2"/>
            <w:vAlign w:val="top"/>
          </w:tcPr>
          <w:p w14:paraId="058D1647">
            <w:pPr>
              <w:spacing w:before="228" w:line="228" w:lineRule="auto"/>
              <w:ind w:left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2101" w:type="dxa"/>
            <w:shd w:val="clear" w:color="auto" w:fill="DCE6F2"/>
            <w:vAlign w:val="top"/>
          </w:tcPr>
          <w:p w14:paraId="4F810421">
            <w:pPr>
              <w:spacing w:before="228" w:line="228" w:lineRule="auto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0E2DF53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86" w:hRule="atLeast"/>
        </w:trPr>
        <w:tc>
          <w:tcPr>
            <w:tcW w:w="508" w:type="dxa"/>
            <w:vAlign w:val="top"/>
          </w:tcPr>
          <w:p w14:paraId="198B2314">
            <w:pPr>
              <w:rPr>
                <w:rFonts w:ascii="Arial"/>
                <w:sz w:val="21"/>
              </w:rPr>
            </w:pPr>
          </w:p>
        </w:tc>
        <w:tc>
          <w:tcPr>
            <w:tcW w:w="673" w:type="dxa"/>
            <w:vAlign w:val="top"/>
          </w:tcPr>
          <w:p w14:paraId="312EC91B">
            <w:pPr>
              <w:spacing w:before="88" w:line="228" w:lineRule="auto"/>
              <w:ind w:lef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英语</w:t>
            </w:r>
          </w:p>
        </w:tc>
        <w:tc>
          <w:tcPr>
            <w:tcW w:w="3617" w:type="dxa"/>
            <w:vAlign w:val="top"/>
          </w:tcPr>
          <w:p w14:paraId="7E8C706D">
            <w:pPr>
              <w:spacing w:before="88" w:line="239" w:lineRule="auto"/>
              <w:ind w:left="96" w:right="56" w:hanging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的世界观、人生观、价值观，增强文化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sz w:val="20"/>
                <w:szCs w:val="20"/>
              </w:rPr>
              <w:t>自信；</w:t>
            </w:r>
          </w:p>
          <w:p w14:paraId="230C0F0D">
            <w:pPr>
              <w:spacing w:before="27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0D8B6F91">
            <w:pPr>
              <w:spacing w:before="22" w:line="244" w:lineRule="auto"/>
              <w:ind w:left="61" w:right="56" w:firstLine="1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1.了解英语语音、语调、语法等语言基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础知识；2.了解英语国家的社会文化背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景；</w:t>
            </w:r>
          </w:p>
          <w:p w14:paraId="2BA00D59">
            <w:pPr>
              <w:spacing w:before="26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3.掌握高职阶段所需词汇量；</w:t>
            </w:r>
          </w:p>
          <w:p w14:paraId="18D3AB28">
            <w:pPr>
              <w:spacing w:before="24" w:line="227" w:lineRule="auto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4.掌握基本的听、说、读、写、译技巧；</w:t>
            </w:r>
          </w:p>
          <w:p w14:paraId="229E4422">
            <w:pPr>
              <w:spacing w:before="25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7EAED16C">
            <w:pPr>
              <w:spacing w:before="27"/>
              <w:ind w:left="65" w:right="200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1.具备基本应用英语听说读写译的能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力；</w:t>
            </w:r>
          </w:p>
          <w:p w14:paraId="7977E17F">
            <w:pPr>
              <w:spacing w:before="25"/>
              <w:ind w:left="62" w:right="200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2.具备熟练运用英语进行口头表达及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跨文化交流的能力；</w:t>
            </w:r>
          </w:p>
          <w:p w14:paraId="213C83B8">
            <w:pPr>
              <w:spacing w:before="23" w:line="244" w:lineRule="auto"/>
              <w:ind w:left="61" w:right="200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3.具备生活与职业所需的阅读能力；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4.具备基础的日常短文及应用文书写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能力；</w:t>
            </w:r>
          </w:p>
          <w:p w14:paraId="2D024D86">
            <w:pPr>
              <w:spacing w:before="24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5.具备英语实用技能和应试能力；</w:t>
            </w:r>
          </w:p>
          <w:p w14:paraId="078A8CB8">
            <w:pPr>
              <w:spacing w:before="27" w:line="239" w:lineRule="auto"/>
              <w:ind w:left="61" w:right="53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6.具备探究学习、终身学习的意识，以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及分析问题和解决问题的能力。</w:t>
            </w:r>
          </w:p>
        </w:tc>
        <w:tc>
          <w:tcPr>
            <w:tcW w:w="2234" w:type="dxa"/>
            <w:vAlign w:val="top"/>
          </w:tcPr>
          <w:p w14:paraId="0C83628B">
            <w:pPr>
              <w:spacing w:before="88" w:line="229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词；</w:t>
            </w:r>
          </w:p>
          <w:p w14:paraId="09E6291B">
            <w:pPr>
              <w:spacing w:before="24"/>
              <w:ind w:left="65" w:right="74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2.语法：基本语法知识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规则；</w:t>
            </w:r>
          </w:p>
          <w:p w14:paraId="0C8CED45">
            <w:pPr>
              <w:spacing w:before="22" w:line="247" w:lineRule="auto"/>
              <w:ind w:left="63" w:right="1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3.语篇：与学生生活、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学习、择业关联的类型；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模块三：英语基本技能 1.听：一般场景会话的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听力技巧；</w:t>
            </w:r>
          </w:p>
          <w:p w14:paraId="3EA9EB08">
            <w:pPr>
              <w:spacing w:before="24" w:line="241" w:lineRule="auto"/>
              <w:ind w:left="64" w:right="74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2.说：</w:t>
            </w:r>
            <w:r>
              <w:rPr>
                <w:rFonts w:ascii="宋体" w:hAnsi="宋体" w:eastAsia="宋体" w:cs="宋体"/>
                <w:spacing w:val="-3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日常交际下的口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语表达技巧；</w:t>
            </w:r>
          </w:p>
          <w:p w14:paraId="4431A66A">
            <w:pPr>
              <w:spacing w:before="26" w:line="245" w:lineRule="auto"/>
              <w:ind w:left="63" w:right="74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3.读：文章主旨、细节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综合分析、推测判断、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及根据语境推测词义等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阅读理解技能；</w:t>
            </w:r>
          </w:p>
          <w:p w14:paraId="2DC0D899">
            <w:pPr>
              <w:spacing w:before="25"/>
              <w:ind w:left="65" w:right="55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4.写：50-100</w:t>
            </w:r>
            <w:r>
              <w:rPr>
                <w:rFonts w:ascii="宋体" w:hAnsi="宋体" w:eastAsia="宋体" w:cs="宋体"/>
                <w:spacing w:val="-3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词的应用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文写作技巧；</w:t>
            </w:r>
          </w:p>
          <w:p w14:paraId="799D79F5">
            <w:pPr>
              <w:spacing w:before="23" w:line="244" w:lineRule="auto"/>
              <w:ind w:left="65" w:right="74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5.译：历史文化、经济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社会发展等语句的翻译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技巧；</w:t>
            </w:r>
          </w:p>
        </w:tc>
        <w:tc>
          <w:tcPr>
            <w:tcW w:w="2101" w:type="dxa"/>
            <w:vAlign w:val="top"/>
          </w:tcPr>
          <w:p w14:paraId="70227DE2">
            <w:pPr>
              <w:spacing w:before="89" w:line="245" w:lineRule="auto"/>
              <w:ind w:left="64" w:right="150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教学模式，线下课堂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运用启发式讲授、任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务教学法、情景交际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法等教学方法相融</w:t>
            </w:r>
          </w:p>
          <w:p w14:paraId="786E0B44">
            <w:pPr>
              <w:spacing w:before="26" w:line="230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合；</w:t>
            </w:r>
          </w:p>
          <w:p w14:paraId="3A4D9B3B">
            <w:pPr>
              <w:spacing w:before="23" w:line="245" w:lineRule="auto"/>
              <w:ind w:left="68" w:right="147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应具有研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究生以上学历或讲师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以上职称，英语专业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毕业，有较</w:t>
            </w:r>
          </w:p>
          <w:p w14:paraId="1060BEA1">
            <w:pPr>
              <w:spacing w:before="26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丰富的教学经验。</w:t>
            </w:r>
          </w:p>
          <w:p w14:paraId="26B3C322">
            <w:pPr>
              <w:spacing w:before="29" w:line="246" w:lineRule="auto"/>
              <w:ind w:left="64" w:right="1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本课程为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考试课程，形成性考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核占</w:t>
            </w:r>
            <w:r>
              <w:rPr>
                <w:rFonts w:ascii="宋体" w:hAnsi="宋体" w:eastAsia="宋体" w:cs="宋体"/>
                <w:spacing w:val="-3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40%与终结性考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核占</w:t>
            </w:r>
            <w:r>
              <w:rPr>
                <w:rFonts w:ascii="宋体" w:hAnsi="宋体" w:eastAsia="宋体" w:cs="宋体"/>
                <w:spacing w:val="-3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60%权重比的考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核方式。</w:t>
            </w:r>
          </w:p>
        </w:tc>
      </w:tr>
      <w:tr w14:paraId="460BE6E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3" w:hRule="atLeast"/>
        </w:trPr>
        <w:tc>
          <w:tcPr>
            <w:tcW w:w="508" w:type="dxa"/>
            <w:vAlign w:val="top"/>
          </w:tcPr>
          <w:p w14:paraId="3BF1D253">
            <w:pPr>
              <w:spacing w:line="259" w:lineRule="auto"/>
              <w:rPr>
                <w:rFonts w:ascii="Arial"/>
                <w:sz w:val="21"/>
              </w:rPr>
            </w:pPr>
          </w:p>
          <w:p w14:paraId="274CC288">
            <w:pPr>
              <w:spacing w:line="259" w:lineRule="auto"/>
              <w:rPr>
                <w:rFonts w:ascii="Arial"/>
                <w:sz w:val="21"/>
              </w:rPr>
            </w:pPr>
          </w:p>
          <w:p w14:paraId="2A85B3D6">
            <w:pPr>
              <w:spacing w:line="259" w:lineRule="auto"/>
              <w:rPr>
                <w:rFonts w:ascii="Arial"/>
                <w:sz w:val="21"/>
              </w:rPr>
            </w:pPr>
          </w:p>
          <w:p w14:paraId="648E8809">
            <w:pPr>
              <w:spacing w:line="260" w:lineRule="auto"/>
              <w:rPr>
                <w:rFonts w:ascii="Arial"/>
                <w:sz w:val="21"/>
              </w:rPr>
            </w:pPr>
          </w:p>
          <w:p w14:paraId="24666D4A">
            <w:pPr>
              <w:spacing w:line="260" w:lineRule="auto"/>
              <w:rPr>
                <w:rFonts w:ascii="Arial"/>
                <w:sz w:val="21"/>
              </w:rPr>
            </w:pPr>
          </w:p>
          <w:p w14:paraId="13382E9E">
            <w:pPr>
              <w:spacing w:line="260" w:lineRule="auto"/>
              <w:rPr>
                <w:rFonts w:ascii="Arial"/>
                <w:sz w:val="21"/>
              </w:rPr>
            </w:pPr>
          </w:p>
          <w:p w14:paraId="20A09B02">
            <w:pPr>
              <w:spacing w:line="260" w:lineRule="auto"/>
              <w:rPr>
                <w:rFonts w:ascii="Arial"/>
                <w:sz w:val="21"/>
              </w:rPr>
            </w:pPr>
          </w:p>
          <w:p w14:paraId="7E901AA8">
            <w:pPr>
              <w:spacing w:before="65" w:line="189" w:lineRule="auto"/>
              <w:ind w:left="1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23</w:t>
            </w:r>
          </w:p>
        </w:tc>
        <w:tc>
          <w:tcPr>
            <w:tcW w:w="673" w:type="dxa"/>
            <w:vAlign w:val="top"/>
          </w:tcPr>
          <w:p w14:paraId="5FA860BC">
            <w:pPr>
              <w:spacing w:line="275" w:lineRule="auto"/>
              <w:rPr>
                <w:rFonts w:ascii="Arial"/>
                <w:sz w:val="21"/>
              </w:rPr>
            </w:pPr>
          </w:p>
          <w:p w14:paraId="517FD750">
            <w:pPr>
              <w:spacing w:line="275" w:lineRule="auto"/>
              <w:rPr>
                <w:rFonts w:ascii="Arial"/>
                <w:sz w:val="21"/>
              </w:rPr>
            </w:pPr>
          </w:p>
          <w:p w14:paraId="004F87A0">
            <w:pPr>
              <w:spacing w:line="275" w:lineRule="auto"/>
              <w:rPr>
                <w:rFonts w:ascii="Arial"/>
                <w:sz w:val="21"/>
              </w:rPr>
            </w:pPr>
          </w:p>
          <w:p w14:paraId="08AEA8D8">
            <w:pPr>
              <w:spacing w:line="275" w:lineRule="auto"/>
              <w:rPr>
                <w:rFonts w:ascii="Arial"/>
                <w:sz w:val="21"/>
              </w:rPr>
            </w:pPr>
          </w:p>
          <w:p w14:paraId="55EE3FB4">
            <w:pPr>
              <w:spacing w:line="275" w:lineRule="auto"/>
              <w:rPr>
                <w:rFonts w:ascii="Arial"/>
                <w:sz w:val="21"/>
              </w:rPr>
            </w:pPr>
          </w:p>
          <w:p w14:paraId="6CAE60CD">
            <w:pPr>
              <w:spacing w:line="275" w:lineRule="auto"/>
              <w:rPr>
                <w:rFonts w:ascii="Arial"/>
                <w:sz w:val="21"/>
              </w:rPr>
            </w:pPr>
          </w:p>
          <w:p w14:paraId="571C65DD">
            <w:pPr>
              <w:spacing w:before="65" w:line="228" w:lineRule="auto"/>
              <w:ind w:left="1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普通</w:t>
            </w:r>
          </w:p>
          <w:p w14:paraId="6C93D3BF">
            <w:pPr>
              <w:spacing w:before="24" w:line="230" w:lineRule="auto"/>
              <w:ind w:left="2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话</w:t>
            </w:r>
          </w:p>
        </w:tc>
        <w:tc>
          <w:tcPr>
            <w:tcW w:w="3617" w:type="dxa"/>
            <w:vAlign w:val="top"/>
          </w:tcPr>
          <w:p w14:paraId="5982BDCE">
            <w:pPr>
              <w:spacing w:before="91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素质目标:</w:t>
            </w:r>
          </w:p>
          <w:p w14:paraId="7288767A">
            <w:pPr>
              <w:spacing w:before="26"/>
              <w:ind w:left="61" w:right="53" w:firstLine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1.树立使用标准语言的信念,勇于表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达，善于表达；</w:t>
            </w:r>
          </w:p>
          <w:p w14:paraId="071E55B3">
            <w:pPr>
              <w:spacing w:before="25" w:line="243" w:lineRule="auto"/>
              <w:ind w:left="64" w:right="5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2.了解口语表达的审美性和社会实践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性,使学习与训练成为内心的需求和自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觉的行为。</w:t>
            </w:r>
          </w:p>
          <w:p w14:paraId="5725A0FA">
            <w:pPr>
              <w:spacing w:before="26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知识目标:</w:t>
            </w:r>
          </w:p>
          <w:p w14:paraId="52626703">
            <w:pPr>
              <w:spacing w:before="23" w:line="227" w:lineRule="auto"/>
              <w:ind w:left="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1.普通话语音基本知识；</w:t>
            </w:r>
          </w:p>
          <w:p w14:paraId="506F1A0C">
            <w:pPr>
              <w:spacing w:before="29" w:line="239" w:lineRule="auto"/>
              <w:ind w:left="63" w:right="56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2.掌握声母、韵母、声调、音变、朗读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技巧、说话技巧；</w:t>
            </w:r>
          </w:p>
          <w:p w14:paraId="0822EC49">
            <w:pPr>
              <w:spacing w:before="26" w:line="239" w:lineRule="auto"/>
              <w:ind w:left="61" w:right="53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3.掌握读单音节、多音节词语、短文朗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读、话题说话的方法。</w:t>
            </w:r>
          </w:p>
          <w:p w14:paraId="3A6BB1CB">
            <w:pPr>
              <w:spacing w:before="26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能力目标:</w:t>
            </w:r>
          </w:p>
          <w:p w14:paraId="10254AFB">
            <w:pPr>
              <w:spacing w:before="25" w:line="228" w:lineRule="auto"/>
              <w:ind w:left="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1. 进行声母、韵母，声调和音变的辨</w:t>
            </w:r>
          </w:p>
        </w:tc>
        <w:tc>
          <w:tcPr>
            <w:tcW w:w="2234" w:type="dxa"/>
            <w:vAlign w:val="top"/>
          </w:tcPr>
          <w:p w14:paraId="3F1AE8DA">
            <w:pPr>
              <w:spacing w:line="351" w:lineRule="auto"/>
              <w:rPr>
                <w:rFonts w:ascii="Arial"/>
                <w:sz w:val="21"/>
              </w:rPr>
            </w:pPr>
          </w:p>
          <w:p w14:paraId="0CFF1DE9">
            <w:pPr>
              <w:spacing w:line="352" w:lineRule="auto"/>
              <w:rPr>
                <w:rFonts w:ascii="Arial"/>
                <w:sz w:val="21"/>
              </w:rPr>
            </w:pPr>
          </w:p>
          <w:p w14:paraId="664067D8">
            <w:pPr>
              <w:spacing w:before="65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7C93A6CF">
            <w:pPr>
              <w:spacing w:before="24" w:line="228" w:lineRule="auto"/>
              <w:ind w:left="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1.普通话基础知识；</w:t>
            </w:r>
          </w:p>
          <w:p w14:paraId="0955E241">
            <w:pPr>
              <w:spacing w:before="25"/>
              <w:ind w:left="68" w:right="53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2.普通话声母、韵母及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声调训练；</w:t>
            </w:r>
          </w:p>
          <w:p w14:paraId="29514B79">
            <w:pPr>
              <w:spacing w:before="24"/>
              <w:ind w:left="67" w:right="53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3.单音节、多音节字词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训练；</w:t>
            </w:r>
          </w:p>
          <w:p w14:paraId="57FE126E">
            <w:pPr>
              <w:spacing w:before="25"/>
              <w:ind w:left="66" w:right="53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4.短文朗读、命题说话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训练；</w:t>
            </w:r>
          </w:p>
          <w:p w14:paraId="29C33188">
            <w:pPr>
              <w:spacing w:before="23" w:line="227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5.模拟测试。</w:t>
            </w:r>
          </w:p>
        </w:tc>
        <w:tc>
          <w:tcPr>
            <w:tcW w:w="2101" w:type="dxa"/>
            <w:vAlign w:val="top"/>
          </w:tcPr>
          <w:p w14:paraId="77D1FB11">
            <w:pPr>
              <w:spacing w:before="91" w:line="227" w:lineRule="auto"/>
              <w:ind w:left="1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z w:val="20"/>
                <w:szCs w:val="20"/>
              </w:rPr>
              <w:t>多媒体教</w:t>
            </w:r>
          </w:p>
          <w:p w14:paraId="7EF31F9E">
            <w:pPr>
              <w:spacing w:before="27" w:line="243" w:lineRule="auto"/>
              <w:ind w:left="859" w:right="138" w:hanging="7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室、普通话测试实训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室。</w:t>
            </w:r>
          </w:p>
          <w:p w14:paraId="46D65060">
            <w:pPr>
              <w:spacing w:before="19" w:line="249" w:lineRule="auto"/>
              <w:ind w:left="64" w:right="4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5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在教学过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程中融入文化自信等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课程思政内容，采用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课堂讲授、训练、示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范、模拟训练的形式，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精讲多练，理论讲|授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时间占</w:t>
            </w:r>
            <w:r>
              <w:rPr>
                <w:rFonts w:ascii="宋体" w:hAnsi="宋体" w:eastAsia="宋体" w:cs="宋体"/>
                <w:spacing w:val="-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1/5,活动实践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占</w:t>
            </w:r>
            <w:r>
              <w:rPr>
                <w:rFonts w:ascii="宋体" w:hAnsi="宋体" w:eastAsia="宋体" w:cs="宋体"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4/5</w:t>
            </w:r>
            <w:r>
              <w:rPr>
                <w:rFonts w:ascii="宋体" w:hAnsi="宋体" w:eastAsia="宋体" w:cs="宋体"/>
                <w:spacing w:val="-5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，充分利用网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络，实施收听中央新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6"/>
                <w:sz w:val="20"/>
                <w:szCs w:val="20"/>
              </w:rPr>
              <w:t>闻等标准普通话节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目，提高学习兴趣。</w:t>
            </w:r>
          </w:p>
        </w:tc>
      </w:tr>
    </w:tbl>
    <w:p w14:paraId="46E04C96">
      <w:pPr>
        <w:rPr>
          <w:rFonts w:ascii="Arial"/>
          <w:sz w:val="21"/>
        </w:rPr>
      </w:pPr>
    </w:p>
    <w:p w14:paraId="5F9BFB3E">
      <w:pPr>
        <w:rPr>
          <w:rFonts w:ascii="Arial" w:hAnsi="Arial" w:eastAsia="Arial" w:cs="Arial"/>
          <w:sz w:val="21"/>
          <w:szCs w:val="21"/>
        </w:rPr>
        <w:sectPr>
          <w:footerReference r:id="rId30" w:type="default"/>
          <w:pgSz w:w="11850" w:h="16781"/>
          <w:pgMar w:top="1426" w:right="1332" w:bottom="1220" w:left="1378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1153CCED">
      <w:pPr>
        <w:spacing w:before="135"/>
      </w:pPr>
    </w:p>
    <w:tbl>
      <w:tblPr>
        <w:tblStyle w:val="5"/>
        <w:tblW w:w="91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8"/>
        <w:gridCol w:w="673"/>
        <w:gridCol w:w="3617"/>
        <w:gridCol w:w="2234"/>
        <w:gridCol w:w="2101"/>
      </w:tblGrid>
      <w:tr w14:paraId="42372D8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508" w:type="dxa"/>
            <w:shd w:val="clear" w:color="auto" w:fill="DCE6F2"/>
            <w:textDirection w:val="tbRlV"/>
            <w:vAlign w:val="top"/>
          </w:tcPr>
          <w:p w14:paraId="3E302BA9">
            <w:pPr>
              <w:spacing w:before="140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73" w:type="dxa"/>
            <w:shd w:val="clear" w:color="auto" w:fill="DCE6F2"/>
            <w:vAlign w:val="top"/>
          </w:tcPr>
          <w:p w14:paraId="78E384B6">
            <w:pPr>
              <w:spacing w:before="94"/>
              <w:ind w:left="142" w:right="127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名称</w:t>
            </w:r>
          </w:p>
        </w:tc>
        <w:tc>
          <w:tcPr>
            <w:tcW w:w="3617" w:type="dxa"/>
            <w:shd w:val="clear" w:color="auto" w:fill="DCE6F2"/>
            <w:vAlign w:val="top"/>
          </w:tcPr>
          <w:p w14:paraId="2E265B67">
            <w:pPr>
              <w:spacing w:before="229" w:line="228" w:lineRule="auto"/>
              <w:ind w:left="14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2234" w:type="dxa"/>
            <w:shd w:val="clear" w:color="auto" w:fill="DCE6F2"/>
            <w:vAlign w:val="top"/>
          </w:tcPr>
          <w:p w14:paraId="2C3174FF">
            <w:pPr>
              <w:spacing w:before="228" w:line="228" w:lineRule="auto"/>
              <w:ind w:left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2101" w:type="dxa"/>
            <w:shd w:val="clear" w:color="auto" w:fill="DCE6F2"/>
            <w:vAlign w:val="top"/>
          </w:tcPr>
          <w:p w14:paraId="5ECA88C8">
            <w:pPr>
              <w:spacing w:before="228" w:line="228" w:lineRule="auto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74DDEAB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4" w:hRule="atLeast"/>
        </w:trPr>
        <w:tc>
          <w:tcPr>
            <w:tcW w:w="508" w:type="dxa"/>
            <w:vAlign w:val="top"/>
          </w:tcPr>
          <w:p w14:paraId="05C44EFC">
            <w:pPr>
              <w:rPr>
                <w:rFonts w:ascii="Arial"/>
                <w:sz w:val="21"/>
              </w:rPr>
            </w:pPr>
          </w:p>
        </w:tc>
        <w:tc>
          <w:tcPr>
            <w:tcW w:w="673" w:type="dxa"/>
            <w:vAlign w:val="top"/>
          </w:tcPr>
          <w:p w14:paraId="1289C3E3">
            <w:pPr>
              <w:rPr>
                <w:rFonts w:ascii="Arial"/>
                <w:sz w:val="21"/>
              </w:rPr>
            </w:pPr>
          </w:p>
        </w:tc>
        <w:tc>
          <w:tcPr>
            <w:tcW w:w="3617" w:type="dxa"/>
            <w:vAlign w:val="top"/>
          </w:tcPr>
          <w:p w14:paraId="50324A34">
            <w:pPr>
              <w:spacing w:before="88" w:line="229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正练习；</w:t>
            </w:r>
          </w:p>
          <w:p w14:paraId="3F87BB69">
            <w:pPr>
              <w:spacing w:before="21" w:line="244" w:lineRule="auto"/>
              <w:ind w:left="63" w:right="56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2. 了解普通话水平测试的有关要求，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熟悉应试技巧，针对声母、韵母、声调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和音变的读音错误和缺陷进行训练。</w:t>
            </w:r>
          </w:p>
          <w:p w14:paraId="56111DA1">
            <w:pPr>
              <w:spacing w:before="25" w:line="244" w:lineRule="auto"/>
              <w:ind w:left="65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3.了解朗读和说话应注意的问题。正确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4"/>
                <w:sz w:val="20"/>
                <w:szCs w:val="20"/>
              </w:rPr>
              <w:t>发音,能使用标准普通话进行语言交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际，朗读或演讲。</w:t>
            </w:r>
          </w:p>
        </w:tc>
        <w:tc>
          <w:tcPr>
            <w:tcW w:w="2234" w:type="dxa"/>
            <w:vAlign w:val="top"/>
          </w:tcPr>
          <w:p w14:paraId="3F7057A2">
            <w:pPr>
              <w:rPr>
                <w:rFonts w:ascii="Arial"/>
                <w:sz w:val="21"/>
              </w:rPr>
            </w:pPr>
          </w:p>
        </w:tc>
        <w:tc>
          <w:tcPr>
            <w:tcW w:w="2101" w:type="dxa"/>
            <w:vAlign w:val="top"/>
          </w:tcPr>
          <w:p w14:paraId="026572EE">
            <w:pPr>
              <w:spacing w:before="88" w:line="245" w:lineRule="auto"/>
              <w:ind w:left="68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教师应有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高校教师资格证以及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省级普通话测试师相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关证书。</w:t>
            </w:r>
          </w:p>
          <w:p w14:paraId="0B5B3B62">
            <w:pPr>
              <w:spacing w:before="27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考查。</w:t>
            </w:r>
          </w:p>
          <w:p w14:paraId="4A2A9F5D">
            <w:pPr>
              <w:spacing w:before="24"/>
              <w:ind w:left="69" w:right="59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过程评价考核</w:t>
            </w:r>
            <w:r>
              <w:rPr>
                <w:rFonts w:ascii="宋体" w:hAnsi="宋体" w:eastAsia="宋体" w:cs="宋体"/>
                <w:spacing w:val="-2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50%+终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结性考核</w:t>
            </w:r>
            <w:r>
              <w:rPr>
                <w:rFonts w:ascii="宋体" w:hAnsi="宋体" w:eastAsia="宋体" w:cs="宋体"/>
                <w:spacing w:val="-3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50%。</w:t>
            </w:r>
          </w:p>
        </w:tc>
      </w:tr>
      <w:tr w14:paraId="0158653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81" w:hRule="atLeast"/>
        </w:trPr>
        <w:tc>
          <w:tcPr>
            <w:tcW w:w="508" w:type="dxa"/>
            <w:vAlign w:val="top"/>
          </w:tcPr>
          <w:p w14:paraId="4022F008">
            <w:pPr>
              <w:spacing w:line="252" w:lineRule="auto"/>
              <w:rPr>
                <w:rFonts w:ascii="Arial"/>
                <w:sz w:val="21"/>
              </w:rPr>
            </w:pPr>
          </w:p>
          <w:p w14:paraId="7020E282">
            <w:pPr>
              <w:spacing w:line="252" w:lineRule="auto"/>
              <w:rPr>
                <w:rFonts w:ascii="Arial"/>
                <w:sz w:val="21"/>
              </w:rPr>
            </w:pPr>
          </w:p>
          <w:p w14:paraId="10607F9E">
            <w:pPr>
              <w:spacing w:line="253" w:lineRule="auto"/>
              <w:rPr>
                <w:rFonts w:ascii="Arial"/>
                <w:sz w:val="21"/>
              </w:rPr>
            </w:pPr>
          </w:p>
          <w:p w14:paraId="5D0D15A2">
            <w:pPr>
              <w:spacing w:line="253" w:lineRule="auto"/>
              <w:rPr>
                <w:rFonts w:ascii="Arial"/>
                <w:sz w:val="21"/>
              </w:rPr>
            </w:pPr>
          </w:p>
          <w:p w14:paraId="788DDA7D">
            <w:pPr>
              <w:spacing w:line="253" w:lineRule="auto"/>
              <w:rPr>
                <w:rFonts w:ascii="Arial"/>
                <w:sz w:val="21"/>
              </w:rPr>
            </w:pPr>
          </w:p>
          <w:p w14:paraId="2BB73262">
            <w:pPr>
              <w:spacing w:line="253" w:lineRule="auto"/>
              <w:rPr>
                <w:rFonts w:ascii="Arial"/>
                <w:sz w:val="21"/>
              </w:rPr>
            </w:pPr>
          </w:p>
          <w:p w14:paraId="33BE9CD0">
            <w:pPr>
              <w:spacing w:line="253" w:lineRule="auto"/>
              <w:rPr>
                <w:rFonts w:ascii="Arial"/>
                <w:sz w:val="21"/>
              </w:rPr>
            </w:pPr>
          </w:p>
          <w:p w14:paraId="44AFC79E">
            <w:pPr>
              <w:spacing w:line="253" w:lineRule="auto"/>
              <w:rPr>
                <w:rFonts w:ascii="Arial"/>
                <w:sz w:val="21"/>
              </w:rPr>
            </w:pPr>
          </w:p>
          <w:p w14:paraId="71BB5129">
            <w:pPr>
              <w:spacing w:line="253" w:lineRule="auto"/>
              <w:rPr>
                <w:rFonts w:ascii="Arial"/>
                <w:sz w:val="21"/>
              </w:rPr>
            </w:pPr>
          </w:p>
          <w:p w14:paraId="4897C2BB">
            <w:pPr>
              <w:spacing w:line="253" w:lineRule="auto"/>
              <w:rPr>
                <w:rFonts w:ascii="Arial"/>
                <w:sz w:val="21"/>
              </w:rPr>
            </w:pPr>
          </w:p>
          <w:p w14:paraId="77F093AE">
            <w:pPr>
              <w:spacing w:line="253" w:lineRule="auto"/>
              <w:rPr>
                <w:rFonts w:ascii="Arial"/>
                <w:sz w:val="21"/>
              </w:rPr>
            </w:pPr>
          </w:p>
          <w:p w14:paraId="5385E6F9">
            <w:pPr>
              <w:spacing w:line="253" w:lineRule="auto"/>
              <w:rPr>
                <w:rFonts w:ascii="Arial"/>
                <w:sz w:val="21"/>
              </w:rPr>
            </w:pPr>
          </w:p>
          <w:p w14:paraId="49335A15">
            <w:pPr>
              <w:spacing w:before="65" w:line="189" w:lineRule="auto"/>
              <w:ind w:left="1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24</w:t>
            </w:r>
          </w:p>
        </w:tc>
        <w:tc>
          <w:tcPr>
            <w:tcW w:w="673" w:type="dxa"/>
            <w:vAlign w:val="top"/>
          </w:tcPr>
          <w:p w14:paraId="619E8C80">
            <w:pPr>
              <w:spacing w:line="248" w:lineRule="auto"/>
              <w:rPr>
                <w:rFonts w:ascii="Arial"/>
                <w:sz w:val="21"/>
              </w:rPr>
            </w:pPr>
          </w:p>
          <w:p w14:paraId="06328762">
            <w:pPr>
              <w:spacing w:line="248" w:lineRule="auto"/>
              <w:rPr>
                <w:rFonts w:ascii="Arial"/>
                <w:sz w:val="21"/>
              </w:rPr>
            </w:pPr>
          </w:p>
          <w:p w14:paraId="560C9607">
            <w:pPr>
              <w:spacing w:line="248" w:lineRule="auto"/>
              <w:rPr>
                <w:rFonts w:ascii="Arial"/>
                <w:sz w:val="21"/>
              </w:rPr>
            </w:pPr>
          </w:p>
          <w:p w14:paraId="23C3BAE6">
            <w:pPr>
              <w:spacing w:line="248" w:lineRule="auto"/>
              <w:rPr>
                <w:rFonts w:ascii="Arial"/>
                <w:sz w:val="21"/>
              </w:rPr>
            </w:pPr>
          </w:p>
          <w:p w14:paraId="53757F3F">
            <w:pPr>
              <w:spacing w:line="248" w:lineRule="auto"/>
              <w:rPr>
                <w:rFonts w:ascii="Arial"/>
                <w:sz w:val="21"/>
              </w:rPr>
            </w:pPr>
          </w:p>
          <w:p w14:paraId="23BFCA90">
            <w:pPr>
              <w:spacing w:line="248" w:lineRule="auto"/>
              <w:rPr>
                <w:rFonts w:ascii="Arial"/>
                <w:sz w:val="21"/>
              </w:rPr>
            </w:pPr>
          </w:p>
          <w:p w14:paraId="30F9F0C4">
            <w:pPr>
              <w:spacing w:line="248" w:lineRule="auto"/>
              <w:rPr>
                <w:rFonts w:ascii="Arial"/>
                <w:sz w:val="21"/>
              </w:rPr>
            </w:pPr>
          </w:p>
          <w:p w14:paraId="1EE569CF">
            <w:pPr>
              <w:spacing w:line="248" w:lineRule="auto"/>
              <w:rPr>
                <w:rFonts w:ascii="Arial"/>
                <w:sz w:val="21"/>
              </w:rPr>
            </w:pPr>
          </w:p>
          <w:p w14:paraId="2FEB4855">
            <w:pPr>
              <w:spacing w:line="248" w:lineRule="auto"/>
              <w:rPr>
                <w:rFonts w:ascii="Arial"/>
                <w:sz w:val="21"/>
              </w:rPr>
            </w:pPr>
          </w:p>
          <w:p w14:paraId="4693F4C3">
            <w:pPr>
              <w:spacing w:line="249" w:lineRule="auto"/>
              <w:rPr>
                <w:rFonts w:ascii="Arial"/>
                <w:sz w:val="21"/>
              </w:rPr>
            </w:pPr>
          </w:p>
          <w:p w14:paraId="43182255">
            <w:pPr>
              <w:spacing w:line="249" w:lineRule="auto"/>
              <w:rPr>
                <w:rFonts w:ascii="Arial"/>
                <w:sz w:val="21"/>
              </w:rPr>
            </w:pPr>
          </w:p>
          <w:p w14:paraId="79F3D2A2">
            <w:pPr>
              <w:spacing w:before="65" w:line="243" w:lineRule="auto"/>
              <w:ind w:left="134" w:right="127" w:hanging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演讲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与口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8"/>
                <w:w w:val="137"/>
                <w:sz w:val="20"/>
                <w:szCs w:val="20"/>
              </w:rPr>
              <w:t>才</w:t>
            </w:r>
          </w:p>
        </w:tc>
        <w:tc>
          <w:tcPr>
            <w:tcW w:w="3617" w:type="dxa"/>
            <w:vAlign w:val="top"/>
          </w:tcPr>
          <w:p w14:paraId="36A6631D">
            <w:pPr>
              <w:spacing w:before="89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素质目标:</w:t>
            </w:r>
          </w:p>
          <w:p w14:paraId="6BC9920E">
            <w:pPr>
              <w:spacing w:before="26" w:line="272" w:lineRule="exact"/>
              <w:ind w:left="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position w:val="4"/>
                <w:sz w:val="20"/>
                <w:szCs w:val="20"/>
              </w:rPr>
              <w:t>1. 职业道德和敬业精神；</w:t>
            </w:r>
          </w:p>
          <w:p w14:paraId="72535083">
            <w:pPr>
              <w:spacing w:line="226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2.团队协作精神；</w:t>
            </w:r>
          </w:p>
          <w:p w14:paraId="0FCC785C">
            <w:pPr>
              <w:spacing w:before="27" w:line="245" w:lineRule="auto"/>
              <w:ind w:left="61" w:right="53" w:firstLine="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3.具备良好的思辨素质与习惯，良好的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言语交际意识；4.具备乐观积极自信的 自我认知习惯，养成良好的为人处事习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惯；</w:t>
            </w:r>
          </w:p>
          <w:p w14:paraId="3BED4143">
            <w:pPr>
              <w:spacing w:before="25"/>
              <w:ind w:left="63" w:right="56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5.具备正确的价值观和良好的团队合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作精神。</w:t>
            </w:r>
          </w:p>
          <w:p w14:paraId="4D83FFCD">
            <w:pPr>
              <w:spacing w:before="25" w:line="248" w:lineRule="auto"/>
              <w:ind w:left="63" w:right="56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</w:t>
            </w:r>
            <w:r>
              <w:rPr>
                <w:rFonts w:ascii="宋体" w:hAnsi="宋体" w:eastAsia="宋体" w:cs="宋体"/>
                <w:spacing w:val="-2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: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了解言语交际的重要作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用、基本原则、习得方法；2.理解必备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的心理、思维素质，应变能力及倾听素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养；3.掌握有声、态势语言技巧，掌握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即兴、命题演讲及职场沟通口才的基本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技巧与方法。</w:t>
            </w:r>
          </w:p>
          <w:p w14:paraId="53F6B2BF">
            <w:pPr>
              <w:spacing w:before="26" w:line="248" w:lineRule="auto"/>
              <w:ind w:left="61" w:right="53" w:firstLine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能力目标: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1.能准确贴切、清晰流畅、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自信地交流表达</w:t>
            </w:r>
            <w:r>
              <w:rPr>
                <w:rFonts w:ascii="宋体" w:hAnsi="宋体" w:eastAsia="宋体" w:cs="宋体"/>
                <w:spacing w:val="-6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。善于倾听他人；2.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能正确应用各类演讲的基本技巧与方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法，突破敢说，步入会说、巧说，做到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言之有物、有序、有理、有情，追求有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文、有趣；3.能在实践中运用正确的交 际沟通策略，具备较强的社交场合及职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场言语沟通能力。</w:t>
            </w:r>
          </w:p>
        </w:tc>
        <w:tc>
          <w:tcPr>
            <w:tcW w:w="2234" w:type="dxa"/>
            <w:vAlign w:val="top"/>
          </w:tcPr>
          <w:p w14:paraId="0352A0E8">
            <w:pPr>
              <w:spacing w:before="89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5B83A060">
            <w:pPr>
              <w:spacing w:before="26" w:line="239" w:lineRule="auto"/>
              <w:ind w:left="65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1.演讲理论、口才理论、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演讲应用技巧；</w:t>
            </w:r>
          </w:p>
          <w:p w14:paraId="5EE2EC8B">
            <w:pPr>
              <w:spacing w:before="27" w:line="243" w:lineRule="auto"/>
              <w:ind w:left="64" w:right="53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2.即兴演讲、</w:t>
            </w:r>
            <w:r>
              <w:rPr>
                <w:rFonts w:ascii="宋体" w:hAnsi="宋体" w:eastAsia="宋体" w:cs="宋体"/>
                <w:spacing w:val="-4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口才训练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技巧、行业口才论述、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体态语言；</w:t>
            </w:r>
          </w:p>
          <w:p w14:paraId="68DAA1A0">
            <w:pPr>
              <w:spacing w:before="25" w:line="227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3.演讲口才技巧；</w:t>
            </w:r>
          </w:p>
          <w:p w14:paraId="397FC05F">
            <w:pPr>
              <w:spacing w:before="25"/>
              <w:ind w:left="68" w:right="128" w:hanging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4.职场沟通口才技巧；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5.表达基本技巧。</w:t>
            </w:r>
          </w:p>
        </w:tc>
        <w:tc>
          <w:tcPr>
            <w:tcW w:w="2101" w:type="dxa"/>
            <w:vAlign w:val="top"/>
          </w:tcPr>
          <w:p w14:paraId="16A334FE">
            <w:pPr>
              <w:spacing w:line="295" w:lineRule="auto"/>
              <w:rPr>
                <w:rFonts w:ascii="Arial"/>
                <w:sz w:val="21"/>
              </w:rPr>
            </w:pPr>
          </w:p>
          <w:p w14:paraId="0F43FEF1">
            <w:pPr>
              <w:spacing w:before="65" w:line="239" w:lineRule="auto"/>
              <w:ind w:left="260" w:right="138" w:hanging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多媒体教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室、形体实训室。</w:t>
            </w:r>
          </w:p>
          <w:p w14:paraId="293BDA81">
            <w:pPr>
              <w:spacing w:before="21" w:line="249" w:lineRule="auto"/>
              <w:ind w:left="64" w:right="4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5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在教学过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程中融入传统文化等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课程思政内容，采用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课堂讲授、训练、示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范、模拟训练的形式，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精讲多练通过演讲视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频和训练，提高学习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兴趣。</w:t>
            </w:r>
          </w:p>
          <w:p w14:paraId="359047F8">
            <w:pPr>
              <w:spacing w:before="23" w:line="244" w:lineRule="auto"/>
              <w:ind w:left="68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教师应有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高校教师资格证以及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省级以上演讲经验。</w:t>
            </w:r>
          </w:p>
          <w:p w14:paraId="7F049CFB">
            <w:pPr>
              <w:spacing w:before="24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考查。</w:t>
            </w:r>
          </w:p>
          <w:p w14:paraId="1D442143">
            <w:pPr>
              <w:spacing w:before="24"/>
              <w:ind w:left="69" w:right="59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过程评价考核</w:t>
            </w:r>
            <w:r>
              <w:rPr>
                <w:rFonts w:ascii="宋体" w:hAnsi="宋体" w:eastAsia="宋体" w:cs="宋体"/>
                <w:spacing w:val="-2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50%+终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结性考核</w:t>
            </w:r>
            <w:r>
              <w:rPr>
                <w:rFonts w:ascii="宋体" w:hAnsi="宋体" w:eastAsia="宋体" w:cs="宋体"/>
                <w:spacing w:val="-3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50%。</w:t>
            </w:r>
          </w:p>
        </w:tc>
      </w:tr>
      <w:tr w14:paraId="4CA38E9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2" w:hRule="atLeast"/>
        </w:trPr>
        <w:tc>
          <w:tcPr>
            <w:tcW w:w="508" w:type="dxa"/>
            <w:vAlign w:val="top"/>
          </w:tcPr>
          <w:p w14:paraId="6DF9B544">
            <w:pPr>
              <w:spacing w:line="267" w:lineRule="auto"/>
              <w:rPr>
                <w:rFonts w:ascii="Arial"/>
                <w:sz w:val="21"/>
              </w:rPr>
            </w:pPr>
          </w:p>
          <w:p w14:paraId="2E02135D">
            <w:pPr>
              <w:spacing w:line="267" w:lineRule="auto"/>
              <w:rPr>
                <w:rFonts w:ascii="Arial"/>
                <w:sz w:val="21"/>
              </w:rPr>
            </w:pPr>
          </w:p>
          <w:p w14:paraId="6BA906F9">
            <w:pPr>
              <w:spacing w:line="267" w:lineRule="auto"/>
              <w:rPr>
                <w:rFonts w:ascii="Arial"/>
                <w:sz w:val="21"/>
              </w:rPr>
            </w:pPr>
          </w:p>
          <w:p w14:paraId="75B4D7FD">
            <w:pPr>
              <w:spacing w:line="267" w:lineRule="auto"/>
              <w:rPr>
                <w:rFonts w:ascii="Arial"/>
                <w:sz w:val="21"/>
              </w:rPr>
            </w:pPr>
          </w:p>
          <w:p w14:paraId="63A78119">
            <w:pPr>
              <w:spacing w:line="268" w:lineRule="auto"/>
              <w:rPr>
                <w:rFonts w:ascii="Arial"/>
                <w:sz w:val="21"/>
              </w:rPr>
            </w:pPr>
          </w:p>
          <w:p w14:paraId="3D1764A7">
            <w:pPr>
              <w:spacing w:line="268" w:lineRule="auto"/>
              <w:rPr>
                <w:rFonts w:ascii="Arial"/>
                <w:sz w:val="21"/>
              </w:rPr>
            </w:pPr>
          </w:p>
          <w:p w14:paraId="63062A23">
            <w:pPr>
              <w:spacing w:line="268" w:lineRule="auto"/>
              <w:rPr>
                <w:rFonts w:ascii="Arial"/>
                <w:sz w:val="21"/>
              </w:rPr>
            </w:pPr>
          </w:p>
          <w:p w14:paraId="19EF73A5">
            <w:pPr>
              <w:spacing w:before="65" w:line="189" w:lineRule="auto"/>
              <w:ind w:left="1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25</w:t>
            </w:r>
          </w:p>
        </w:tc>
        <w:tc>
          <w:tcPr>
            <w:tcW w:w="673" w:type="dxa"/>
            <w:vAlign w:val="top"/>
          </w:tcPr>
          <w:p w14:paraId="140BE71E">
            <w:pPr>
              <w:spacing w:line="243" w:lineRule="auto"/>
              <w:rPr>
                <w:rFonts w:ascii="Arial"/>
                <w:sz w:val="21"/>
              </w:rPr>
            </w:pPr>
          </w:p>
          <w:p w14:paraId="6D968890">
            <w:pPr>
              <w:spacing w:line="243" w:lineRule="auto"/>
              <w:rPr>
                <w:rFonts w:ascii="Arial"/>
                <w:sz w:val="21"/>
              </w:rPr>
            </w:pPr>
          </w:p>
          <w:p w14:paraId="611F0395">
            <w:pPr>
              <w:spacing w:line="243" w:lineRule="auto"/>
              <w:rPr>
                <w:rFonts w:ascii="Arial"/>
                <w:sz w:val="21"/>
              </w:rPr>
            </w:pPr>
          </w:p>
          <w:p w14:paraId="18357B38">
            <w:pPr>
              <w:spacing w:line="243" w:lineRule="auto"/>
              <w:rPr>
                <w:rFonts w:ascii="Arial"/>
                <w:sz w:val="21"/>
              </w:rPr>
            </w:pPr>
          </w:p>
          <w:p w14:paraId="5254A9F4">
            <w:pPr>
              <w:spacing w:line="243" w:lineRule="auto"/>
              <w:rPr>
                <w:rFonts w:ascii="Arial"/>
                <w:sz w:val="21"/>
              </w:rPr>
            </w:pPr>
          </w:p>
          <w:p w14:paraId="1B5AA924">
            <w:pPr>
              <w:spacing w:line="244" w:lineRule="auto"/>
              <w:rPr>
                <w:rFonts w:ascii="Arial"/>
                <w:sz w:val="21"/>
              </w:rPr>
            </w:pPr>
          </w:p>
          <w:p w14:paraId="76399896">
            <w:pPr>
              <w:spacing w:line="244" w:lineRule="auto"/>
              <w:rPr>
                <w:rFonts w:ascii="Arial"/>
                <w:sz w:val="21"/>
              </w:rPr>
            </w:pPr>
          </w:p>
          <w:p w14:paraId="298463BF">
            <w:pPr>
              <w:spacing w:before="65" w:line="241" w:lineRule="auto"/>
              <w:ind w:left="133" w:right="127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土家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织锦</w:t>
            </w:r>
          </w:p>
        </w:tc>
        <w:tc>
          <w:tcPr>
            <w:tcW w:w="3617" w:type="dxa"/>
            <w:vAlign w:val="top"/>
          </w:tcPr>
          <w:p w14:paraId="1453B28B">
            <w:pPr>
              <w:spacing w:before="145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3B0932C2">
            <w:pPr>
              <w:spacing w:before="26" w:line="327" w:lineRule="exact"/>
              <w:ind w:left="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8"/>
                <w:sz w:val="20"/>
                <w:szCs w:val="20"/>
              </w:rPr>
              <w:t>1.职业道德和敬业精神；</w:t>
            </w:r>
          </w:p>
          <w:p w14:paraId="7B4FF253">
            <w:pPr>
              <w:spacing w:line="226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2.团队协作精神；</w:t>
            </w:r>
          </w:p>
          <w:p w14:paraId="0BC557CE">
            <w:pPr>
              <w:spacing w:before="80" w:line="326" w:lineRule="exact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position w:val="8"/>
                <w:sz w:val="20"/>
                <w:szCs w:val="20"/>
              </w:rPr>
              <w:t>3.集体意识和社会责任心；</w:t>
            </w:r>
          </w:p>
          <w:p w14:paraId="719840AB">
            <w:pPr>
              <w:spacing w:before="1" w:line="227" w:lineRule="auto"/>
              <w:ind w:lef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4.认真、严谨的态度。</w:t>
            </w:r>
          </w:p>
          <w:p w14:paraId="3F87322E">
            <w:pPr>
              <w:spacing w:before="80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67A2756E">
            <w:pPr>
              <w:spacing w:before="26" w:line="264" w:lineRule="auto"/>
              <w:ind w:left="62" w:right="56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1.熟练掌握土家织锦的历史发展、分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布、工艺特点等知识；</w:t>
            </w:r>
          </w:p>
          <w:p w14:paraId="2DE6536A">
            <w:pPr>
              <w:spacing w:before="80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2.掌握好土家织锦的工艺流程；</w:t>
            </w:r>
          </w:p>
          <w:p w14:paraId="4EE30248">
            <w:pPr>
              <w:spacing w:before="79" w:line="267" w:lineRule="auto"/>
              <w:ind w:left="66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3.掌握好土家织锦的传统纹样及色彩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知识；</w:t>
            </w:r>
          </w:p>
          <w:p w14:paraId="5EBBC910">
            <w:pPr>
              <w:spacing w:before="78" w:line="227" w:lineRule="auto"/>
              <w:ind w:lef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4.掌握好土家织锦传统纹样与现代图</w:t>
            </w:r>
          </w:p>
        </w:tc>
        <w:tc>
          <w:tcPr>
            <w:tcW w:w="2234" w:type="dxa"/>
            <w:vAlign w:val="top"/>
          </w:tcPr>
          <w:p w14:paraId="46B97A0F">
            <w:pPr>
              <w:spacing w:before="145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1D965A95">
            <w:pPr>
              <w:spacing w:before="25" w:line="244" w:lineRule="auto"/>
              <w:ind w:left="64" w:right="88" w:hanging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模块一土家织锦概述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土家织锦的历史渊源、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文化背景、认知</w:t>
            </w:r>
          </w:p>
          <w:p w14:paraId="736A845E">
            <w:pPr>
              <w:spacing w:before="25" w:line="239" w:lineRule="auto"/>
              <w:ind w:left="84" w:right="53" w:hanging="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模块二土家织锦色彩与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图案</w:t>
            </w:r>
          </w:p>
          <w:p w14:paraId="3290855E">
            <w:pPr>
              <w:spacing w:before="26"/>
              <w:ind w:left="67" w:right="53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土家织锦的色彩、传统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纹样</w:t>
            </w:r>
          </w:p>
          <w:p w14:paraId="5EABE1F4">
            <w:pPr>
              <w:spacing w:before="24"/>
              <w:ind w:left="63" w:right="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模块三土家织锦工具与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材料</w:t>
            </w:r>
          </w:p>
          <w:p w14:paraId="61FA8BCC">
            <w:pPr>
              <w:spacing w:before="26" w:line="239" w:lineRule="auto"/>
              <w:ind w:left="64" w:right="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土家织锦机与工具、材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料与染料、染色工艺</w:t>
            </w:r>
          </w:p>
          <w:p w14:paraId="7860685B">
            <w:pPr>
              <w:spacing w:before="26" w:line="239" w:lineRule="auto"/>
              <w:ind w:left="63" w:right="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模块四土家织锦工艺流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程</w:t>
            </w:r>
          </w:p>
        </w:tc>
        <w:tc>
          <w:tcPr>
            <w:tcW w:w="2101" w:type="dxa"/>
            <w:vAlign w:val="top"/>
          </w:tcPr>
          <w:p w14:paraId="3119BA1F">
            <w:pPr>
              <w:spacing w:before="92" w:line="265" w:lineRule="auto"/>
              <w:ind w:left="67" w:right="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多媒体教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室、土家织锦工作室；</w:t>
            </w:r>
          </w:p>
          <w:p w14:paraId="4928A01E">
            <w:pPr>
              <w:pStyle w:val="6"/>
              <w:spacing w:before="81" w:line="291" w:lineRule="auto"/>
              <w:ind w:left="66" w:right="56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3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49"/>
              </w:rPr>
              <w:t xml:space="preserve"> </w:t>
            </w:r>
            <w:r>
              <w:rPr>
                <w:spacing w:val="13"/>
              </w:rPr>
              <w:t>在教学过</w:t>
            </w:r>
            <w:r>
              <w:t xml:space="preserve"> </w:t>
            </w:r>
            <w:r>
              <w:rPr>
                <w:spacing w:val="19"/>
              </w:rPr>
              <w:t>程中融入文化自信发</w:t>
            </w:r>
            <w:r>
              <w:t xml:space="preserve"> </w:t>
            </w:r>
            <w:r>
              <w:rPr>
                <w:spacing w:val="19"/>
              </w:rPr>
              <w:t>扬保护民族文化传承</w:t>
            </w:r>
            <w:r>
              <w:t xml:space="preserve"> </w:t>
            </w:r>
            <w:r>
              <w:rPr>
                <w:spacing w:val="14"/>
              </w:rPr>
              <w:t>等课程思政内容</w:t>
            </w:r>
            <w:r>
              <w:rPr>
                <w:spacing w:val="-55"/>
              </w:rPr>
              <w:t xml:space="preserve"> </w:t>
            </w:r>
            <w:r>
              <w:rPr>
                <w:spacing w:val="14"/>
              </w:rPr>
              <w:t>，</w:t>
            </w:r>
            <w:r>
              <w:rPr>
                <w:rFonts w:ascii="宋体" w:hAnsi="宋体" w:eastAsia="宋体" w:cs="宋体"/>
                <w:spacing w:val="14"/>
              </w:rPr>
              <w:t>采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</w:rPr>
              <w:t>用现场教学、分组演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</w:rPr>
              <w:t>练、教学做一体等教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</w:rPr>
              <w:t>学方法；</w:t>
            </w:r>
          </w:p>
          <w:p w14:paraId="1B53427A">
            <w:pPr>
              <w:spacing w:before="78" w:line="277" w:lineRule="auto"/>
              <w:ind w:left="64" w:right="56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担任本课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程的主讲老师需拥有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土家织锦技能，具有</w:t>
            </w:r>
          </w:p>
        </w:tc>
      </w:tr>
    </w:tbl>
    <w:p w14:paraId="6D748F59">
      <w:pPr>
        <w:rPr>
          <w:rFonts w:ascii="Arial"/>
          <w:sz w:val="21"/>
        </w:rPr>
      </w:pPr>
    </w:p>
    <w:p w14:paraId="06DFD5C2">
      <w:pPr>
        <w:rPr>
          <w:rFonts w:ascii="Arial" w:hAnsi="Arial" w:eastAsia="Arial" w:cs="Arial"/>
          <w:sz w:val="21"/>
          <w:szCs w:val="21"/>
        </w:rPr>
        <w:sectPr>
          <w:footerReference r:id="rId31" w:type="default"/>
          <w:pgSz w:w="11850" w:h="16781"/>
          <w:pgMar w:top="1426" w:right="1332" w:bottom="1220" w:left="1378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351521D2">
      <w:pPr>
        <w:spacing w:before="135"/>
      </w:pPr>
    </w:p>
    <w:tbl>
      <w:tblPr>
        <w:tblStyle w:val="5"/>
        <w:tblW w:w="91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8"/>
        <w:gridCol w:w="673"/>
        <w:gridCol w:w="3617"/>
        <w:gridCol w:w="2234"/>
        <w:gridCol w:w="2101"/>
      </w:tblGrid>
      <w:tr w14:paraId="30F5B88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508" w:type="dxa"/>
            <w:shd w:val="clear" w:color="auto" w:fill="DCE6F2"/>
            <w:textDirection w:val="tbRlV"/>
            <w:vAlign w:val="top"/>
          </w:tcPr>
          <w:p w14:paraId="5678DD3F">
            <w:pPr>
              <w:spacing w:before="140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73" w:type="dxa"/>
            <w:shd w:val="clear" w:color="auto" w:fill="DCE6F2"/>
            <w:vAlign w:val="top"/>
          </w:tcPr>
          <w:p w14:paraId="0238D4DA">
            <w:pPr>
              <w:spacing w:before="94"/>
              <w:ind w:left="142" w:right="127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名称</w:t>
            </w:r>
          </w:p>
        </w:tc>
        <w:tc>
          <w:tcPr>
            <w:tcW w:w="3617" w:type="dxa"/>
            <w:shd w:val="clear" w:color="auto" w:fill="DCE6F2"/>
            <w:vAlign w:val="top"/>
          </w:tcPr>
          <w:p w14:paraId="036AC61D">
            <w:pPr>
              <w:spacing w:before="229" w:line="228" w:lineRule="auto"/>
              <w:ind w:left="14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2234" w:type="dxa"/>
            <w:shd w:val="clear" w:color="auto" w:fill="DCE6F2"/>
            <w:vAlign w:val="top"/>
          </w:tcPr>
          <w:p w14:paraId="1A65D759">
            <w:pPr>
              <w:spacing w:before="228" w:line="228" w:lineRule="auto"/>
              <w:ind w:left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2101" w:type="dxa"/>
            <w:shd w:val="clear" w:color="auto" w:fill="DCE6F2"/>
            <w:vAlign w:val="top"/>
          </w:tcPr>
          <w:p w14:paraId="14B732CD">
            <w:pPr>
              <w:spacing w:before="228" w:line="228" w:lineRule="auto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6198A3A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1" w:hRule="atLeast"/>
        </w:trPr>
        <w:tc>
          <w:tcPr>
            <w:tcW w:w="508" w:type="dxa"/>
            <w:vAlign w:val="top"/>
          </w:tcPr>
          <w:p w14:paraId="05EDAAFD">
            <w:pPr>
              <w:rPr>
                <w:rFonts w:ascii="Arial"/>
                <w:sz w:val="21"/>
              </w:rPr>
            </w:pPr>
          </w:p>
        </w:tc>
        <w:tc>
          <w:tcPr>
            <w:tcW w:w="673" w:type="dxa"/>
            <w:vAlign w:val="top"/>
          </w:tcPr>
          <w:p w14:paraId="5184BD04">
            <w:pPr>
              <w:rPr>
                <w:rFonts w:ascii="Arial"/>
                <w:sz w:val="21"/>
              </w:rPr>
            </w:pPr>
          </w:p>
        </w:tc>
        <w:tc>
          <w:tcPr>
            <w:tcW w:w="3617" w:type="dxa"/>
            <w:vAlign w:val="top"/>
          </w:tcPr>
          <w:p w14:paraId="7C9AAAC7">
            <w:pPr>
              <w:spacing w:before="88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案在现代设计中的艺术表现力。</w:t>
            </w:r>
          </w:p>
          <w:p w14:paraId="58AA81FE">
            <w:pPr>
              <w:spacing w:before="79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79C661DB">
            <w:pPr>
              <w:spacing w:before="26" w:line="263" w:lineRule="auto"/>
              <w:ind w:left="64" w:right="56" w:firstLine="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1.具有吃苦耐劳的工匠精神，具备精益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求精的能力；</w:t>
            </w:r>
          </w:p>
          <w:p w14:paraId="15CCC4C0">
            <w:pPr>
              <w:spacing w:before="83" w:line="264" w:lineRule="auto"/>
              <w:ind w:left="64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2.具有土家织锦的图案设计和产品研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发能力；</w:t>
            </w:r>
          </w:p>
          <w:p w14:paraId="5AACB20E">
            <w:pPr>
              <w:spacing w:before="79" w:line="283" w:lineRule="auto"/>
              <w:ind w:left="62" w:right="42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3.具有熟练掌握土家织锦的操作能力；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有较强语言表达能力和娴熟的操作技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巧，描述和展示产品设计、制作过程及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产品的推广；</w:t>
            </w:r>
          </w:p>
          <w:p w14:paraId="0C69EECE">
            <w:pPr>
              <w:spacing w:before="82" w:line="277" w:lineRule="auto"/>
              <w:ind w:left="62" w:right="53" w:hanging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4.能够对土家织锦进行产品研发和制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作，具有团队合作精神的实际运作能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力。</w:t>
            </w:r>
          </w:p>
        </w:tc>
        <w:tc>
          <w:tcPr>
            <w:tcW w:w="2234" w:type="dxa"/>
            <w:vAlign w:val="top"/>
          </w:tcPr>
          <w:p w14:paraId="5D01C66F">
            <w:pPr>
              <w:spacing w:before="89" w:line="239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0"/>
                <w:sz w:val="20"/>
                <w:szCs w:val="20"/>
              </w:rPr>
              <w:t>整经、经线上机（排线）、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土家织锦织造工艺</w:t>
            </w:r>
          </w:p>
          <w:p w14:paraId="2BD9A6FF">
            <w:pPr>
              <w:spacing w:before="26" w:line="239" w:lineRule="auto"/>
              <w:ind w:left="63" w:right="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模块五土家织锦传承与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创新</w:t>
            </w:r>
          </w:p>
          <w:p w14:paraId="2E8ED80C">
            <w:pPr>
              <w:spacing w:before="26" w:line="239" w:lineRule="auto"/>
              <w:ind w:left="64" w:right="8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土家织锦传承、创新、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产品设计</w:t>
            </w:r>
          </w:p>
          <w:p w14:paraId="1EF3F506">
            <w:pPr>
              <w:spacing w:before="25" w:line="247" w:lineRule="auto"/>
              <w:ind w:left="63" w:right="5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模块六土家织锦传统纹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样与现代设计作品赏析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土家织锦传统纹样图案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作品赏析、土家织锦现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代设计作品赏析</w:t>
            </w:r>
          </w:p>
        </w:tc>
        <w:tc>
          <w:tcPr>
            <w:tcW w:w="2101" w:type="dxa"/>
            <w:vAlign w:val="top"/>
          </w:tcPr>
          <w:p w14:paraId="319D1DC9">
            <w:pPr>
              <w:spacing w:before="88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双师型素质；</w:t>
            </w:r>
          </w:p>
          <w:p w14:paraId="4A7104EC">
            <w:pPr>
              <w:spacing w:before="80" w:line="276" w:lineRule="auto"/>
              <w:ind w:left="64" w:right="5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考查，通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过过程评价（30%）和 作品评价（70%）</w:t>
            </w:r>
          </w:p>
        </w:tc>
      </w:tr>
      <w:tr w14:paraId="289B5EB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08" w:hRule="atLeast"/>
        </w:trPr>
        <w:tc>
          <w:tcPr>
            <w:tcW w:w="508" w:type="dxa"/>
            <w:vAlign w:val="top"/>
          </w:tcPr>
          <w:p w14:paraId="09B23F69">
            <w:pPr>
              <w:spacing w:line="252" w:lineRule="auto"/>
              <w:rPr>
                <w:rFonts w:ascii="Arial"/>
                <w:sz w:val="21"/>
              </w:rPr>
            </w:pPr>
          </w:p>
          <w:p w14:paraId="633F3AD6">
            <w:pPr>
              <w:spacing w:line="252" w:lineRule="auto"/>
              <w:rPr>
                <w:rFonts w:ascii="Arial"/>
                <w:sz w:val="21"/>
              </w:rPr>
            </w:pPr>
          </w:p>
          <w:p w14:paraId="45991E2B">
            <w:pPr>
              <w:spacing w:line="252" w:lineRule="auto"/>
              <w:rPr>
                <w:rFonts w:ascii="Arial"/>
                <w:sz w:val="21"/>
              </w:rPr>
            </w:pPr>
          </w:p>
          <w:p w14:paraId="1AAA63EA">
            <w:pPr>
              <w:spacing w:line="253" w:lineRule="auto"/>
              <w:rPr>
                <w:rFonts w:ascii="Arial"/>
                <w:sz w:val="21"/>
              </w:rPr>
            </w:pPr>
          </w:p>
          <w:p w14:paraId="13546400">
            <w:pPr>
              <w:spacing w:line="253" w:lineRule="auto"/>
              <w:rPr>
                <w:rFonts w:ascii="Arial"/>
                <w:sz w:val="21"/>
              </w:rPr>
            </w:pPr>
          </w:p>
          <w:p w14:paraId="41C84440">
            <w:pPr>
              <w:spacing w:line="253" w:lineRule="auto"/>
              <w:rPr>
                <w:rFonts w:ascii="Arial"/>
                <w:sz w:val="21"/>
              </w:rPr>
            </w:pPr>
          </w:p>
          <w:p w14:paraId="755F0F9D">
            <w:pPr>
              <w:spacing w:line="253" w:lineRule="auto"/>
              <w:rPr>
                <w:rFonts w:ascii="Arial"/>
                <w:sz w:val="21"/>
              </w:rPr>
            </w:pPr>
          </w:p>
          <w:p w14:paraId="0D6F3DA8">
            <w:pPr>
              <w:spacing w:line="253" w:lineRule="auto"/>
              <w:rPr>
                <w:rFonts w:ascii="Arial"/>
                <w:sz w:val="21"/>
              </w:rPr>
            </w:pPr>
          </w:p>
          <w:p w14:paraId="2308D7D1">
            <w:pPr>
              <w:spacing w:line="253" w:lineRule="auto"/>
              <w:rPr>
                <w:rFonts w:ascii="Arial"/>
                <w:sz w:val="21"/>
              </w:rPr>
            </w:pPr>
          </w:p>
          <w:p w14:paraId="2B5E1C27">
            <w:pPr>
              <w:spacing w:line="253" w:lineRule="auto"/>
              <w:rPr>
                <w:rFonts w:ascii="Arial"/>
                <w:sz w:val="21"/>
              </w:rPr>
            </w:pPr>
          </w:p>
          <w:p w14:paraId="6D8714A1">
            <w:pPr>
              <w:spacing w:line="253" w:lineRule="auto"/>
              <w:rPr>
                <w:rFonts w:ascii="Arial"/>
                <w:sz w:val="21"/>
              </w:rPr>
            </w:pPr>
          </w:p>
          <w:p w14:paraId="5E6BDC51">
            <w:pPr>
              <w:spacing w:line="253" w:lineRule="auto"/>
              <w:rPr>
                <w:rFonts w:ascii="Arial"/>
                <w:sz w:val="21"/>
              </w:rPr>
            </w:pPr>
          </w:p>
          <w:p w14:paraId="7EFD64A7">
            <w:pPr>
              <w:spacing w:line="253" w:lineRule="auto"/>
              <w:rPr>
                <w:rFonts w:ascii="Arial"/>
                <w:sz w:val="21"/>
              </w:rPr>
            </w:pPr>
          </w:p>
          <w:p w14:paraId="11645EE1">
            <w:pPr>
              <w:spacing w:line="253" w:lineRule="auto"/>
              <w:rPr>
                <w:rFonts w:ascii="Arial"/>
                <w:sz w:val="21"/>
              </w:rPr>
            </w:pPr>
          </w:p>
          <w:p w14:paraId="7CA31093">
            <w:pPr>
              <w:spacing w:line="253" w:lineRule="auto"/>
              <w:rPr>
                <w:rFonts w:ascii="Arial"/>
                <w:sz w:val="21"/>
              </w:rPr>
            </w:pPr>
          </w:p>
          <w:p w14:paraId="005052FB">
            <w:pPr>
              <w:spacing w:before="65" w:line="189" w:lineRule="auto"/>
              <w:ind w:left="1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26</w:t>
            </w:r>
          </w:p>
        </w:tc>
        <w:tc>
          <w:tcPr>
            <w:tcW w:w="673" w:type="dxa"/>
            <w:vAlign w:val="top"/>
          </w:tcPr>
          <w:p w14:paraId="0CEF0EC4">
            <w:pPr>
              <w:spacing w:line="241" w:lineRule="auto"/>
              <w:rPr>
                <w:rFonts w:ascii="Arial"/>
                <w:sz w:val="21"/>
              </w:rPr>
            </w:pPr>
          </w:p>
          <w:p w14:paraId="522F315F">
            <w:pPr>
              <w:spacing w:line="241" w:lineRule="auto"/>
              <w:rPr>
                <w:rFonts w:ascii="Arial"/>
                <w:sz w:val="21"/>
              </w:rPr>
            </w:pPr>
          </w:p>
          <w:p w14:paraId="12163A8E">
            <w:pPr>
              <w:spacing w:line="241" w:lineRule="auto"/>
              <w:rPr>
                <w:rFonts w:ascii="Arial"/>
                <w:sz w:val="21"/>
              </w:rPr>
            </w:pPr>
          </w:p>
          <w:p w14:paraId="48FCE547">
            <w:pPr>
              <w:spacing w:line="241" w:lineRule="auto"/>
              <w:rPr>
                <w:rFonts w:ascii="Arial"/>
                <w:sz w:val="21"/>
              </w:rPr>
            </w:pPr>
          </w:p>
          <w:p w14:paraId="76EAEBD1">
            <w:pPr>
              <w:spacing w:line="241" w:lineRule="auto"/>
              <w:rPr>
                <w:rFonts w:ascii="Arial"/>
                <w:sz w:val="21"/>
              </w:rPr>
            </w:pPr>
          </w:p>
          <w:p w14:paraId="0F00E2D3">
            <w:pPr>
              <w:spacing w:line="242" w:lineRule="auto"/>
              <w:rPr>
                <w:rFonts w:ascii="Arial"/>
                <w:sz w:val="21"/>
              </w:rPr>
            </w:pPr>
          </w:p>
          <w:p w14:paraId="06FFC9A3">
            <w:pPr>
              <w:spacing w:line="242" w:lineRule="auto"/>
              <w:rPr>
                <w:rFonts w:ascii="Arial"/>
                <w:sz w:val="21"/>
              </w:rPr>
            </w:pPr>
          </w:p>
          <w:p w14:paraId="031D3A74">
            <w:pPr>
              <w:spacing w:line="242" w:lineRule="auto"/>
              <w:rPr>
                <w:rFonts w:ascii="Arial"/>
                <w:sz w:val="21"/>
              </w:rPr>
            </w:pPr>
          </w:p>
          <w:p w14:paraId="19DCF892">
            <w:pPr>
              <w:spacing w:line="242" w:lineRule="auto"/>
              <w:rPr>
                <w:rFonts w:ascii="Arial"/>
                <w:sz w:val="21"/>
              </w:rPr>
            </w:pPr>
          </w:p>
          <w:p w14:paraId="079046FE">
            <w:pPr>
              <w:spacing w:line="242" w:lineRule="auto"/>
              <w:rPr>
                <w:rFonts w:ascii="Arial"/>
                <w:sz w:val="21"/>
              </w:rPr>
            </w:pPr>
          </w:p>
          <w:p w14:paraId="32420976">
            <w:pPr>
              <w:spacing w:line="242" w:lineRule="auto"/>
              <w:rPr>
                <w:rFonts w:ascii="Arial"/>
                <w:sz w:val="21"/>
              </w:rPr>
            </w:pPr>
          </w:p>
          <w:p w14:paraId="36F8C414">
            <w:pPr>
              <w:spacing w:line="242" w:lineRule="auto"/>
              <w:rPr>
                <w:rFonts w:ascii="Arial"/>
                <w:sz w:val="21"/>
              </w:rPr>
            </w:pPr>
          </w:p>
          <w:p w14:paraId="4DAAB4E9">
            <w:pPr>
              <w:spacing w:line="242" w:lineRule="auto"/>
              <w:rPr>
                <w:rFonts w:ascii="Arial"/>
                <w:sz w:val="21"/>
              </w:rPr>
            </w:pPr>
          </w:p>
          <w:p w14:paraId="12E9D0DF">
            <w:pPr>
              <w:spacing w:line="242" w:lineRule="auto"/>
              <w:rPr>
                <w:rFonts w:ascii="Arial"/>
                <w:sz w:val="21"/>
              </w:rPr>
            </w:pPr>
          </w:p>
          <w:p w14:paraId="56FFE7EF">
            <w:pPr>
              <w:spacing w:line="242" w:lineRule="auto"/>
              <w:rPr>
                <w:rFonts w:ascii="Arial"/>
                <w:sz w:val="21"/>
              </w:rPr>
            </w:pPr>
          </w:p>
          <w:p w14:paraId="3DE88B93">
            <w:pPr>
              <w:spacing w:before="65"/>
              <w:ind w:left="130" w:right="127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苗族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蜡染</w:t>
            </w:r>
          </w:p>
        </w:tc>
        <w:tc>
          <w:tcPr>
            <w:tcW w:w="3617" w:type="dxa"/>
            <w:vAlign w:val="top"/>
          </w:tcPr>
          <w:p w14:paraId="099D32A4">
            <w:pPr>
              <w:spacing w:before="89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456EE045">
            <w:pPr>
              <w:spacing w:before="26" w:line="277" w:lineRule="auto"/>
              <w:ind w:left="62" w:right="56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1.树立文化自信心与民族自豪感，立志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肩负起蜡染技艺民族文化活态传承的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时代重任；</w:t>
            </w:r>
          </w:p>
          <w:p w14:paraId="41678430">
            <w:pPr>
              <w:spacing w:before="79"/>
              <w:ind w:left="64" w:right="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2.养成自主学习的习惯和勤于思考、勇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于探究的科学素养；</w:t>
            </w:r>
          </w:p>
          <w:p w14:paraId="3DE5FD87">
            <w:pPr>
              <w:spacing w:before="26" w:line="245" w:lineRule="auto"/>
              <w:ind w:left="62" w:right="53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3.遵守行业的职业道德和行为规范，树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立知识产权保护意识和诚信意识，筑牢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生产安全意识、纪律意识，形成严谨细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致、踏实务实的岗位责任；</w:t>
            </w:r>
          </w:p>
          <w:p w14:paraId="3BF64B42">
            <w:pPr>
              <w:spacing w:before="26" w:line="245" w:lineRule="auto"/>
              <w:ind w:left="63" w:right="53" w:hanging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4.建立尊重宽容、团队团结协作和平等 互助的合作意识，逐步形成创新创业意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识。</w:t>
            </w:r>
          </w:p>
          <w:p w14:paraId="56D0CBA4">
            <w:pPr>
              <w:spacing w:before="20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6E4869EE">
            <w:pPr>
              <w:spacing w:before="27" w:line="239" w:lineRule="auto"/>
              <w:ind w:left="61" w:right="200" w:firstLine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1.了解苗族蜡染的制作原理及工艺流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程；</w:t>
            </w:r>
          </w:p>
          <w:p w14:paraId="658C6F67">
            <w:pPr>
              <w:spacing w:before="24" w:line="246" w:lineRule="auto"/>
              <w:ind w:left="64" w:right="4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2.识别适合染色的织物种类、绘蜡工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具，并熟知各类绘蜡工具的绘蜡效果；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3.归纳常用绘蜡技法的知识要点及染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色规范流程；</w:t>
            </w:r>
          </w:p>
          <w:p w14:paraId="56E04386">
            <w:pPr>
              <w:spacing w:before="27" w:line="239" w:lineRule="auto"/>
              <w:ind w:left="61" w:right="2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4.归纳企业设计开发产品的流程及岗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位分工职责</w:t>
            </w:r>
          </w:p>
          <w:p w14:paraId="0B2EB3A9">
            <w:pPr>
              <w:spacing w:before="23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61455684">
            <w:pPr>
              <w:spacing w:before="26"/>
              <w:ind w:left="63" w:right="56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1.演示常用绘蜡工具及熔蜡设备使用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方法；</w:t>
            </w:r>
          </w:p>
          <w:p w14:paraId="26C6DC5D">
            <w:pPr>
              <w:spacing w:before="26" w:line="239" w:lineRule="auto"/>
              <w:ind w:left="64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2.调节不同材质织物适合绘蜡的蜡液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温度；</w:t>
            </w:r>
          </w:p>
          <w:p w14:paraId="1D16A8FF">
            <w:pPr>
              <w:spacing w:before="26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3.综合运用常见绘蜡技法结合新工艺</w:t>
            </w:r>
          </w:p>
        </w:tc>
        <w:tc>
          <w:tcPr>
            <w:tcW w:w="2234" w:type="dxa"/>
            <w:vAlign w:val="top"/>
          </w:tcPr>
          <w:p w14:paraId="2D699817">
            <w:pPr>
              <w:spacing w:line="298" w:lineRule="auto"/>
              <w:rPr>
                <w:rFonts w:ascii="Arial"/>
                <w:sz w:val="21"/>
              </w:rPr>
            </w:pPr>
          </w:p>
          <w:p w14:paraId="0A52BBA7">
            <w:pPr>
              <w:spacing w:before="65" w:line="222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0F1512A7">
            <w:pPr>
              <w:spacing w:before="1" w:line="221" w:lineRule="auto"/>
              <w:ind w:left="68" w:right="74" w:hanging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模块一苗族蜡染基础认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知</w:t>
            </w:r>
          </w:p>
          <w:p w14:paraId="3935A6C6">
            <w:pPr>
              <w:spacing w:before="1" w:line="221" w:lineRule="auto"/>
              <w:ind w:left="64" w:right="74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任务一蜡染初探传承文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化</w:t>
            </w:r>
          </w:p>
          <w:p w14:paraId="27AD0E60">
            <w:pPr>
              <w:spacing w:before="1" w:line="221" w:lineRule="auto"/>
              <w:ind w:left="63" w:right="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任务二设备操作注重安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全</w:t>
            </w:r>
          </w:p>
          <w:p w14:paraId="101DE461">
            <w:pPr>
              <w:spacing w:before="1" w:line="221" w:lineRule="auto"/>
              <w:ind w:left="77" w:right="74" w:hanging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模块二苗族蜡染手艺传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习</w:t>
            </w:r>
          </w:p>
          <w:p w14:paraId="16F13CD9">
            <w:pPr>
              <w:spacing w:before="1" w:line="221" w:lineRule="auto"/>
              <w:ind w:left="63" w:right="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任务一蜡刀绘蜡注重安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全</w:t>
            </w:r>
          </w:p>
          <w:p w14:paraId="63624025">
            <w:pPr>
              <w:spacing w:before="1" w:line="221" w:lineRule="auto"/>
              <w:ind w:left="64" w:right="74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任务二毛笔写字形意结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合</w:t>
            </w:r>
          </w:p>
          <w:p w14:paraId="2DBBF566">
            <w:pPr>
              <w:spacing w:before="1" w:line="221" w:lineRule="auto"/>
              <w:ind w:left="65" w:right="74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任务三竹签刻蜡细致精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准</w:t>
            </w:r>
          </w:p>
          <w:p w14:paraId="1FA1CE16">
            <w:pPr>
              <w:spacing w:before="1" w:line="221" w:lineRule="auto"/>
              <w:ind w:left="71" w:right="74" w:hanging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任务四冰纹表现别具匠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心</w:t>
            </w:r>
          </w:p>
          <w:p w14:paraId="18545D75">
            <w:pPr>
              <w:spacing w:before="1" w:line="221" w:lineRule="auto"/>
              <w:ind w:left="68" w:right="74" w:hanging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任务五单件染色流程规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范</w:t>
            </w:r>
          </w:p>
          <w:p w14:paraId="0A2B1B35">
            <w:pPr>
              <w:spacing w:before="1" w:line="221" w:lineRule="auto"/>
              <w:ind w:left="67" w:right="74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任务六二次封蜡耐心笃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行</w:t>
            </w:r>
          </w:p>
          <w:p w14:paraId="202BECDF">
            <w:pPr>
              <w:spacing w:before="1" w:line="221" w:lineRule="auto"/>
              <w:ind w:left="64" w:right="74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任务七退蜡清理一丝不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苟</w:t>
            </w:r>
          </w:p>
          <w:p w14:paraId="6388C6D0">
            <w:pPr>
              <w:spacing w:before="1" w:line="221" w:lineRule="auto"/>
              <w:ind w:left="67" w:right="74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模块三苗族蜡染产品开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发</w:t>
            </w:r>
          </w:p>
          <w:p w14:paraId="27ECA0EF">
            <w:pPr>
              <w:spacing w:before="1" w:line="221" w:lineRule="auto"/>
              <w:ind w:left="67" w:right="74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任务一蜡染围巾设计开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发不断挑战</w:t>
            </w:r>
          </w:p>
          <w:p w14:paraId="2AE737BA">
            <w:pPr>
              <w:spacing w:before="2" w:line="224" w:lineRule="auto"/>
              <w:ind w:left="64" w:right="74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任务二蜡染电脑包设计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开发迎难而上</w:t>
            </w:r>
          </w:p>
        </w:tc>
        <w:tc>
          <w:tcPr>
            <w:tcW w:w="2101" w:type="dxa"/>
            <w:vAlign w:val="top"/>
          </w:tcPr>
          <w:p w14:paraId="07EBD201">
            <w:pPr>
              <w:spacing w:line="305" w:lineRule="auto"/>
              <w:rPr>
                <w:rFonts w:ascii="Arial"/>
                <w:sz w:val="21"/>
              </w:rPr>
            </w:pPr>
          </w:p>
          <w:p w14:paraId="36581F45">
            <w:pPr>
              <w:spacing w:line="306" w:lineRule="auto"/>
              <w:rPr>
                <w:rFonts w:ascii="Arial"/>
                <w:sz w:val="21"/>
              </w:rPr>
            </w:pPr>
          </w:p>
          <w:p w14:paraId="3E004E2C">
            <w:pPr>
              <w:spacing w:line="306" w:lineRule="auto"/>
              <w:rPr>
                <w:rFonts w:ascii="Arial"/>
                <w:sz w:val="21"/>
              </w:rPr>
            </w:pPr>
          </w:p>
          <w:p w14:paraId="0DE50A8F">
            <w:pPr>
              <w:spacing w:before="66"/>
              <w:ind w:left="67" w:right="1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多媒体教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室、实训室；</w:t>
            </w:r>
          </w:p>
          <w:p w14:paraId="7236915F">
            <w:pPr>
              <w:pStyle w:val="6"/>
              <w:spacing w:before="21" w:line="249" w:lineRule="auto"/>
              <w:ind w:left="64" w:right="147" w:firstLine="3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8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spacing w:val="8"/>
              </w:rPr>
              <w:t>在教学过</w:t>
            </w:r>
            <w:r>
              <w:rPr>
                <w:spacing w:val="7"/>
              </w:rPr>
              <w:t xml:space="preserve"> </w:t>
            </w:r>
            <w:r>
              <w:rPr>
                <w:spacing w:val="9"/>
              </w:rPr>
              <w:t>程中融入传统蜡染文</w:t>
            </w:r>
            <w:r>
              <w:t xml:space="preserve"> </w:t>
            </w:r>
            <w:r>
              <w:rPr>
                <w:spacing w:val="9"/>
              </w:rPr>
              <w:t>化技艺，发扬传统文</w:t>
            </w:r>
            <w:r>
              <w:t xml:space="preserve"> </w:t>
            </w:r>
            <w:r>
              <w:rPr>
                <w:spacing w:val="9"/>
              </w:rPr>
              <w:t>化等课程思政内容，</w:t>
            </w:r>
            <w:r>
              <w:rPr>
                <w:spacing w:val="2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</w:rPr>
              <w:t>采用直观演示法、项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</w:rPr>
              <w:t>目驱动法、案例教学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</w:rPr>
              <w:t>法、情景教学法等教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</w:rPr>
              <w:t>学方法；</w:t>
            </w:r>
          </w:p>
          <w:p w14:paraId="61757629">
            <w:pPr>
              <w:spacing w:before="21" w:line="244" w:lineRule="auto"/>
              <w:ind w:left="64" w:right="147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担任本课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程的主讲老师需拥有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美术及服装设计知</w:t>
            </w:r>
          </w:p>
          <w:p w14:paraId="7E492A1C">
            <w:pPr>
              <w:spacing w:before="23" w:line="246" w:lineRule="auto"/>
              <w:ind w:left="64" w:right="150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识，能独立完成蜡染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制作，具有</w:t>
            </w:r>
            <w:r>
              <w:rPr>
                <w:rFonts w:ascii="宋体" w:hAnsi="宋体" w:eastAsia="宋体" w:cs="宋体"/>
                <w:spacing w:val="-2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年以上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蜡染企业定岗经验的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双师型素质；</w:t>
            </w:r>
          </w:p>
          <w:p w14:paraId="50F4FDA1">
            <w:pPr>
              <w:spacing w:before="26" w:line="246" w:lineRule="auto"/>
              <w:ind w:left="64" w:right="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考试。通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过过程评（50%）和作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品评价（50%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），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对学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生进行课程学习综合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评价。</w:t>
            </w:r>
          </w:p>
        </w:tc>
      </w:tr>
    </w:tbl>
    <w:p w14:paraId="526C4869">
      <w:pPr>
        <w:rPr>
          <w:rFonts w:ascii="Arial"/>
          <w:sz w:val="21"/>
        </w:rPr>
      </w:pPr>
    </w:p>
    <w:p w14:paraId="04FBEDF6">
      <w:pPr>
        <w:rPr>
          <w:rFonts w:ascii="Arial" w:hAnsi="Arial" w:eastAsia="Arial" w:cs="Arial"/>
          <w:sz w:val="21"/>
          <w:szCs w:val="21"/>
        </w:rPr>
        <w:sectPr>
          <w:footerReference r:id="rId32" w:type="default"/>
          <w:pgSz w:w="11850" w:h="16781"/>
          <w:pgMar w:top="1426" w:right="1332" w:bottom="1220" w:left="1378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14BC4561">
      <w:pPr>
        <w:spacing w:before="135"/>
      </w:pPr>
    </w:p>
    <w:tbl>
      <w:tblPr>
        <w:tblStyle w:val="5"/>
        <w:tblW w:w="91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8"/>
        <w:gridCol w:w="673"/>
        <w:gridCol w:w="3617"/>
        <w:gridCol w:w="2234"/>
        <w:gridCol w:w="2101"/>
      </w:tblGrid>
      <w:tr w14:paraId="50939BB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508" w:type="dxa"/>
            <w:shd w:val="clear" w:color="auto" w:fill="DCE6F2"/>
            <w:textDirection w:val="tbRlV"/>
            <w:vAlign w:val="top"/>
          </w:tcPr>
          <w:p w14:paraId="6E6754F8">
            <w:pPr>
              <w:spacing w:before="140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73" w:type="dxa"/>
            <w:shd w:val="clear" w:color="auto" w:fill="DCE6F2"/>
            <w:vAlign w:val="top"/>
          </w:tcPr>
          <w:p w14:paraId="58C4F92D">
            <w:pPr>
              <w:spacing w:before="94"/>
              <w:ind w:left="142" w:right="127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名称</w:t>
            </w:r>
          </w:p>
        </w:tc>
        <w:tc>
          <w:tcPr>
            <w:tcW w:w="3617" w:type="dxa"/>
            <w:shd w:val="clear" w:color="auto" w:fill="DCE6F2"/>
            <w:vAlign w:val="top"/>
          </w:tcPr>
          <w:p w14:paraId="62AF0E5E">
            <w:pPr>
              <w:spacing w:before="229" w:line="228" w:lineRule="auto"/>
              <w:ind w:left="14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2234" w:type="dxa"/>
            <w:shd w:val="clear" w:color="auto" w:fill="DCE6F2"/>
            <w:vAlign w:val="top"/>
          </w:tcPr>
          <w:p w14:paraId="3B9C578D">
            <w:pPr>
              <w:spacing w:before="228" w:line="228" w:lineRule="auto"/>
              <w:ind w:left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2101" w:type="dxa"/>
            <w:shd w:val="clear" w:color="auto" w:fill="DCE6F2"/>
            <w:vAlign w:val="top"/>
          </w:tcPr>
          <w:p w14:paraId="51B0565E">
            <w:pPr>
              <w:spacing w:before="228" w:line="228" w:lineRule="auto"/>
              <w:ind w:left="6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72FAED6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4" w:hRule="atLeast"/>
        </w:trPr>
        <w:tc>
          <w:tcPr>
            <w:tcW w:w="508" w:type="dxa"/>
            <w:vAlign w:val="top"/>
          </w:tcPr>
          <w:p w14:paraId="5D5628E1">
            <w:pPr>
              <w:rPr>
                <w:rFonts w:ascii="Arial"/>
                <w:sz w:val="21"/>
              </w:rPr>
            </w:pPr>
          </w:p>
        </w:tc>
        <w:tc>
          <w:tcPr>
            <w:tcW w:w="673" w:type="dxa"/>
            <w:vAlign w:val="top"/>
          </w:tcPr>
          <w:p w14:paraId="6D465750">
            <w:pPr>
              <w:rPr>
                <w:rFonts w:ascii="Arial"/>
                <w:sz w:val="21"/>
              </w:rPr>
            </w:pPr>
          </w:p>
        </w:tc>
        <w:tc>
          <w:tcPr>
            <w:tcW w:w="3617" w:type="dxa"/>
            <w:vAlign w:val="top"/>
          </w:tcPr>
          <w:p w14:paraId="65227F26">
            <w:pPr>
              <w:spacing w:before="88" w:line="228" w:lineRule="auto"/>
              <w:ind w:lef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表现蜡染图案效果；</w:t>
            </w:r>
          </w:p>
          <w:p w14:paraId="4BCEE392">
            <w:pPr>
              <w:spacing w:before="24"/>
              <w:ind w:left="65" w:right="56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4.合理制定染色方案实现单件与多件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染色；</w:t>
            </w:r>
          </w:p>
          <w:p w14:paraId="2956CC2A">
            <w:pPr>
              <w:spacing w:before="24"/>
              <w:ind w:left="65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5.根据企业订单需求完成市场调研并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设计蜡染产品；</w:t>
            </w:r>
          </w:p>
          <w:p w14:paraId="36926566">
            <w:pPr>
              <w:spacing w:before="25"/>
              <w:ind w:left="65" w:right="53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6.规范实施蜡染制作流程，有效应对突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发安全问题。</w:t>
            </w:r>
          </w:p>
        </w:tc>
        <w:tc>
          <w:tcPr>
            <w:tcW w:w="2234" w:type="dxa"/>
            <w:vAlign w:val="top"/>
          </w:tcPr>
          <w:p w14:paraId="2EB3362D">
            <w:pPr>
              <w:rPr>
                <w:rFonts w:ascii="Arial"/>
                <w:sz w:val="21"/>
              </w:rPr>
            </w:pPr>
          </w:p>
        </w:tc>
        <w:tc>
          <w:tcPr>
            <w:tcW w:w="2101" w:type="dxa"/>
            <w:vAlign w:val="top"/>
          </w:tcPr>
          <w:p w14:paraId="063F7B59">
            <w:pPr>
              <w:rPr>
                <w:rFonts w:ascii="Arial"/>
                <w:sz w:val="21"/>
              </w:rPr>
            </w:pPr>
          </w:p>
        </w:tc>
      </w:tr>
      <w:tr w14:paraId="217DDB7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6" w:hRule="atLeast"/>
        </w:trPr>
        <w:tc>
          <w:tcPr>
            <w:tcW w:w="508" w:type="dxa"/>
            <w:vAlign w:val="top"/>
          </w:tcPr>
          <w:p w14:paraId="1CD735E2">
            <w:pPr>
              <w:spacing w:line="247" w:lineRule="auto"/>
              <w:rPr>
                <w:rFonts w:ascii="Arial"/>
                <w:sz w:val="21"/>
              </w:rPr>
            </w:pPr>
          </w:p>
          <w:p w14:paraId="0BFB4FB6">
            <w:pPr>
              <w:spacing w:line="247" w:lineRule="auto"/>
              <w:rPr>
                <w:rFonts w:ascii="Arial"/>
                <w:sz w:val="21"/>
              </w:rPr>
            </w:pPr>
          </w:p>
          <w:p w14:paraId="390B519E">
            <w:pPr>
              <w:spacing w:line="247" w:lineRule="auto"/>
              <w:rPr>
                <w:rFonts w:ascii="Arial"/>
                <w:sz w:val="21"/>
              </w:rPr>
            </w:pPr>
          </w:p>
          <w:p w14:paraId="7A709F1E">
            <w:pPr>
              <w:spacing w:line="247" w:lineRule="auto"/>
              <w:rPr>
                <w:rFonts w:ascii="Arial"/>
                <w:sz w:val="21"/>
              </w:rPr>
            </w:pPr>
          </w:p>
          <w:p w14:paraId="64D3E55D">
            <w:pPr>
              <w:spacing w:line="247" w:lineRule="auto"/>
              <w:rPr>
                <w:rFonts w:ascii="Arial"/>
                <w:sz w:val="21"/>
              </w:rPr>
            </w:pPr>
          </w:p>
          <w:p w14:paraId="3D7F701B">
            <w:pPr>
              <w:spacing w:line="247" w:lineRule="auto"/>
              <w:rPr>
                <w:rFonts w:ascii="Arial"/>
                <w:sz w:val="21"/>
              </w:rPr>
            </w:pPr>
          </w:p>
          <w:p w14:paraId="001F93F6">
            <w:pPr>
              <w:spacing w:line="247" w:lineRule="auto"/>
              <w:rPr>
                <w:rFonts w:ascii="Arial"/>
                <w:sz w:val="21"/>
              </w:rPr>
            </w:pPr>
          </w:p>
          <w:p w14:paraId="2A6E477F">
            <w:pPr>
              <w:spacing w:line="247" w:lineRule="auto"/>
              <w:rPr>
                <w:rFonts w:ascii="Arial"/>
                <w:sz w:val="21"/>
              </w:rPr>
            </w:pPr>
          </w:p>
          <w:p w14:paraId="7BC6B4DB">
            <w:pPr>
              <w:spacing w:line="247" w:lineRule="auto"/>
              <w:rPr>
                <w:rFonts w:ascii="Arial"/>
                <w:sz w:val="21"/>
              </w:rPr>
            </w:pPr>
          </w:p>
          <w:p w14:paraId="7197CB28">
            <w:pPr>
              <w:spacing w:line="248" w:lineRule="auto"/>
              <w:rPr>
                <w:rFonts w:ascii="Arial"/>
                <w:sz w:val="21"/>
              </w:rPr>
            </w:pPr>
          </w:p>
          <w:p w14:paraId="2CD1A431">
            <w:pPr>
              <w:spacing w:line="248" w:lineRule="auto"/>
              <w:rPr>
                <w:rFonts w:ascii="Arial"/>
                <w:sz w:val="21"/>
              </w:rPr>
            </w:pPr>
          </w:p>
          <w:p w14:paraId="61D5AFB2">
            <w:pPr>
              <w:spacing w:line="248" w:lineRule="auto"/>
              <w:rPr>
                <w:rFonts w:ascii="Arial"/>
                <w:sz w:val="21"/>
              </w:rPr>
            </w:pPr>
          </w:p>
          <w:p w14:paraId="4B2331D2">
            <w:pPr>
              <w:spacing w:line="248" w:lineRule="auto"/>
              <w:rPr>
                <w:rFonts w:ascii="Arial"/>
                <w:sz w:val="21"/>
              </w:rPr>
            </w:pPr>
          </w:p>
          <w:p w14:paraId="5A200E4C">
            <w:pPr>
              <w:spacing w:line="248" w:lineRule="auto"/>
              <w:rPr>
                <w:rFonts w:ascii="Arial"/>
                <w:sz w:val="21"/>
              </w:rPr>
            </w:pPr>
          </w:p>
          <w:p w14:paraId="1EF82C7E">
            <w:pPr>
              <w:spacing w:line="248" w:lineRule="auto"/>
              <w:rPr>
                <w:rFonts w:ascii="Arial"/>
                <w:sz w:val="21"/>
              </w:rPr>
            </w:pPr>
          </w:p>
          <w:p w14:paraId="528F862B">
            <w:pPr>
              <w:spacing w:before="65" w:line="189" w:lineRule="auto"/>
              <w:ind w:left="1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27</w:t>
            </w:r>
          </w:p>
        </w:tc>
        <w:tc>
          <w:tcPr>
            <w:tcW w:w="673" w:type="dxa"/>
            <w:vAlign w:val="top"/>
          </w:tcPr>
          <w:p w14:paraId="1A6D409F">
            <w:pPr>
              <w:spacing w:line="251" w:lineRule="auto"/>
              <w:rPr>
                <w:rFonts w:ascii="Arial"/>
                <w:sz w:val="21"/>
              </w:rPr>
            </w:pPr>
          </w:p>
          <w:p w14:paraId="3B76E952">
            <w:pPr>
              <w:spacing w:line="251" w:lineRule="auto"/>
              <w:rPr>
                <w:rFonts w:ascii="Arial"/>
                <w:sz w:val="21"/>
              </w:rPr>
            </w:pPr>
          </w:p>
          <w:p w14:paraId="06FC37DA">
            <w:pPr>
              <w:spacing w:line="251" w:lineRule="auto"/>
              <w:rPr>
                <w:rFonts w:ascii="Arial"/>
                <w:sz w:val="21"/>
              </w:rPr>
            </w:pPr>
          </w:p>
          <w:p w14:paraId="686AB5C6">
            <w:pPr>
              <w:spacing w:line="251" w:lineRule="auto"/>
              <w:rPr>
                <w:rFonts w:ascii="Arial"/>
                <w:sz w:val="21"/>
              </w:rPr>
            </w:pPr>
          </w:p>
          <w:p w14:paraId="5A8C8899">
            <w:pPr>
              <w:spacing w:line="251" w:lineRule="auto"/>
              <w:rPr>
                <w:rFonts w:ascii="Arial"/>
                <w:sz w:val="21"/>
              </w:rPr>
            </w:pPr>
          </w:p>
          <w:p w14:paraId="0251B505">
            <w:pPr>
              <w:spacing w:line="252" w:lineRule="auto"/>
              <w:rPr>
                <w:rFonts w:ascii="Arial"/>
                <w:sz w:val="21"/>
              </w:rPr>
            </w:pPr>
          </w:p>
          <w:p w14:paraId="357C98E6">
            <w:pPr>
              <w:spacing w:line="252" w:lineRule="auto"/>
              <w:rPr>
                <w:rFonts w:ascii="Arial"/>
                <w:sz w:val="21"/>
              </w:rPr>
            </w:pPr>
          </w:p>
          <w:p w14:paraId="28F5E4CB">
            <w:pPr>
              <w:spacing w:line="252" w:lineRule="auto"/>
              <w:rPr>
                <w:rFonts w:ascii="Arial"/>
                <w:sz w:val="21"/>
              </w:rPr>
            </w:pPr>
          </w:p>
          <w:p w14:paraId="4445F333">
            <w:pPr>
              <w:spacing w:line="252" w:lineRule="auto"/>
              <w:rPr>
                <w:rFonts w:ascii="Arial"/>
                <w:sz w:val="21"/>
              </w:rPr>
            </w:pPr>
          </w:p>
          <w:p w14:paraId="519B6F8C">
            <w:pPr>
              <w:spacing w:line="252" w:lineRule="auto"/>
              <w:rPr>
                <w:rFonts w:ascii="Arial"/>
                <w:sz w:val="21"/>
              </w:rPr>
            </w:pPr>
          </w:p>
          <w:p w14:paraId="0A3EF73C">
            <w:pPr>
              <w:spacing w:line="252" w:lineRule="auto"/>
              <w:rPr>
                <w:rFonts w:ascii="Arial"/>
                <w:sz w:val="21"/>
              </w:rPr>
            </w:pPr>
          </w:p>
          <w:p w14:paraId="2B5FC9A3">
            <w:pPr>
              <w:spacing w:line="252" w:lineRule="auto"/>
              <w:rPr>
                <w:rFonts w:ascii="Arial"/>
                <w:sz w:val="21"/>
              </w:rPr>
            </w:pPr>
          </w:p>
          <w:p w14:paraId="5A236937">
            <w:pPr>
              <w:spacing w:line="252" w:lineRule="auto"/>
              <w:rPr>
                <w:rFonts w:ascii="Arial"/>
                <w:sz w:val="21"/>
              </w:rPr>
            </w:pPr>
          </w:p>
          <w:p w14:paraId="73C2EA0F">
            <w:pPr>
              <w:spacing w:before="65" w:line="246" w:lineRule="auto"/>
              <w:ind w:left="129" w:right="127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湘西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民俗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旅游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文化</w:t>
            </w:r>
          </w:p>
        </w:tc>
        <w:tc>
          <w:tcPr>
            <w:tcW w:w="3617" w:type="dxa"/>
            <w:vAlign w:val="top"/>
          </w:tcPr>
          <w:p w14:paraId="1E2160F9">
            <w:pPr>
              <w:spacing w:before="89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7522CCE9">
            <w:pPr>
              <w:spacing w:before="27" w:line="228" w:lineRule="auto"/>
              <w:ind w:left="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3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了解湘西地区风土人情；</w:t>
            </w:r>
          </w:p>
          <w:p w14:paraId="5133DE4F">
            <w:pPr>
              <w:spacing w:before="23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 培养学生热爱湘西的情怀；</w:t>
            </w:r>
          </w:p>
          <w:p w14:paraId="65B82FEA">
            <w:pPr>
              <w:spacing w:before="26" w:line="239" w:lineRule="auto"/>
              <w:ind w:left="63" w:right="53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3. 培养学生良好的职业道德、团队协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作能力和工匠精神；</w:t>
            </w:r>
          </w:p>
          <w:p w14:paraId="35D49FA4">
            <w:pPr>
              <w:spacing w:before="24"/>
              <w:ind w:left="62" w:right="53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4. 激发学生学习民族民俗文化的兴趣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和动机，树立崇高的理想信念。</w:t>
            </w:r>
          </w:p>
          <w:p w14:paraId="0B5A2E7B">
            <w:pPr>
              <w:spacing w:before="25" w:line="227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5. 培养学生的创新能力和奉献社会的</w:t>
            </w:r>
          </w:p>
          <w:p w14:paraId="7FE80482">
            <w:pPr>
              <w:spacing w:before="28" w:line="271" w:lineRule="exact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position w:val="4"/>
                <w:sz w:val="20"/>
                <w:szCs w:val="20"/>
              </w:rPr>
              <w:t>能力，传承民族文化。</w:t>
            </w:r>
          </w:p>
          <w:p w14:paraId="244BF3BE">
            <w:pPr>
              <w:spacing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6.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69B92794">
            <w:pPr>
              <w:spacing w:before="26" w:line="239" w:lineRule="auto"/>
              <w:ind w:left="62" w:right="53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1.了解湘西地区地理、人口、历史、交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通、人文资源等基本概况；</w:t>
            </w:r>
          </w:p>
          <w:p w14:paraId="1E76C285">
            <w:pPr>
              <w:spacing w:before="29" w:line="247" w:lineRule="auto"/>
              <w:ind w:left="61" w:right="3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2.熟悉湘西州自然与人文旅游资源；3.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熟悉湘西各民族服饰民俗、饮食民俗、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居住民俗、人生仪礼民俗、节日民俗、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游艺民俗、宗教信仰民俗、禁忌民俗等；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4.了解熟悉湘西地区历史上的重大事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件及其对湘西产生的影响。</w:t>
            </w:r>
          </w:p>
          <w:p w14:paraId="3FB3D1D8">
            <w:pPr>
              <w:spacing w:before="27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23FF0AE0">
            <w:pPr>
              <w:spacing w:before="25" w:line="239" w:lineRule="auto"/>
              <w:ind w:left="64" w:right="56" w:firstLine="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1.能够熟知和理解各类民俗事象的表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现，并对此作出准确判断与分析；</w:t>
            </w:r>
          </w:p>
          <w:p w14:paraId="253F3A54">
            <w:pPr>
              <w:spacing w:before="27" w:line="239" w:lineRule="auto"/>
              <w:ind w:left="78" w:right="56" w:hanging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2.能利用关知识进行传统旅游文化产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品开发，具有旅游市场拓展能力；</w:t>
            </w:r>
          </w:p>
          <w:p w14:paraId="4252FDBE">
            <w:pPr>
              <w:spacing w:before="25" w:line="244" w:lineRule="auto"/>
              <w:ind w:left="63" w:right="56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3.具备研究旅游目的地旅游资源所需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的收集信息、查阅资料、逻辑思维及创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新的能力；</w:t>
            </w:r>
          </w:p>
          <w:p w14:paraId="12C7CC18">
            <w:pPr>
              <w:spacing w:before="25"/>
              <w:ind w:left="66" w:right="56" w:hanging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4.能灵活运用与分析民俗的文化背景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与文化内涵，能撰写个性化导游词。</w:t>
            </w:r>
          </w:p>
        </w:tc>
        <w:tc>
          <w:tcPr>
            <w:tcW w:w="2234" w:type="dxa"/>
            <w:vAlign w:val="top"/>
          </w:tcPr>
          <w:p w14:paraId="66E0EF66">
            <w:pPr>
              <w:spacing w:line="350" w:lineRule="auto"/>
              <w:rPr>
                <w:rFonts w:ascii="Arial"/>
                <w:sz w:val="21"/>
              </w:rPr>
            </w:pPr>
          </w:p>
          <w:p w14:paraId="7A95B6B2">
            <w:pPr>
              <w:spacing w:line="351" w:lineRule="auto"/>
              <w:rPr>
                <w:rFonts w:ascii="Arial"/>
                <w:sz w:val="21"/>
              </w:rPr>
            </w:pPr>
          </w:p>
          <w:p w14:paraId="24C78E9E">
            <w:pPr>
              <w:spacing w:before="65" w:line="228" w:lineRule="auto"/>
              <w:ind w:left="6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4C762D6F">
            <w:pPr>
              <w:spacing w:before="23" w:line="239" w:lineRule="auto"/>
              <w:ind w:left="64" w:right="53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1.初识湘西——湘西州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基本概况；</w:t>
            </w:r>
          </w:p>
          <w:p w14:paraId="2EF062A6">
            <w:pPr>
              <w:spacing w:before="27" w:line="239" w:lineRule="auto"/>
              <w:ind w:left="69" w:right="53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2.品读湘西——揭开湘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西神秘面纱；</w:t>
            </w:r>
          </w:p>
          <w:p w14:paraId="0B028AFD">
            <w:pPr>
              <w:spacing w:before="27" w:line="239" w:lineRule="auto"/>
              <w:ind w:left="80" w:right="53" w:hanging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3.玩转湘西——湘西精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品旅游线路规划；</w:t>
            </w:r>
          </w:p>
          <w:p w14:paraId="2A4B3160">
            <w:pPr>
              <w:spacing w:before="27"/>
              <w:ind w:left="80" w:right="53" w:hanging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4.逐梦湘西——奋进中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的湘西。</w:t>
            </w:r>
          </w:p>
        </w:tc>
        <w:tc>
          <w:tcPr>
            <w:tcW w:w="2101" w:type="dxa"/>
            <w:vAlign w:val="top"/>
          </w:tcPr>
          <w:p w14:paraId="7226EEE8">
            <w:pPr>
              <w:spacing w:before="89" w:line="227" w:lineRule="auto"/>
              <w:ind w:left="1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教学条件：</w:t>
            </w:r>
            <w:r>
              <w:rPr>
                <w:rFonts w:ascii="宋体" w:hAnsi="宋体" w:eastAsia="宋体" w:cs="宋体"/>
                <w:sz w:val="20"/>
                <w:szCs w:val="20"/>
              </w:rPr>
              <w:t>多媒体教</w:t>
            </w:r>
          </w:p>
          <w:p w14:paraId="3BE08F75">
            <w:pPr>
              <w:spacing w:before="27"/>
              <w:ind w:left="872" w:right="47" w:hanging="8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室、湘西州智慧旅游平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台。</w:t>
            </w:r>
          </w:p>
          <w:p w14:paraId="7061BCAA">
            <w:pPr>
              <w:spacing w:before="19" w:line="250" w:lineRule="auto"/>
              <w:ind w:left="64" w:right="56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  <w:r>
              <w:rPr>
                <w:rFonts w:ascii="宋体" w:hAnsi="宋体" w:eastAsia="宋体" w:cs="宋体"/>
                <w:spacing w:val="-5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在教学过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程中融入文化自信热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爱家乡等课程思政内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容打破原有的以理论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为主的内容结构和课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序，重视网络资源运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用，利用湘西州智慧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旅游平台让学生充分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了解湘西人文历史及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民俗风情，采用互动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式教学法、情景模拟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教学法、专题研习教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学法、探究式教学法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等教学方法。</w:t>
            </w:r>
          </w:p>
          <w:p w14:paraId="58EC67D5">
            <w:pPr>
              <w:spacing w:before="25" w:line="248" w:lineRule="auto"/>
              <w:ind w:left="64" w:right="56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担任本课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程的主讲教师应具有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大学本科以上学历或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讲师以上职称，具备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丰富湘西地方民俗旅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游文化知识和较高的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思想道德素质。</w:t>
            </w:r>
          </w:p>
          <w:p w14:paraId="6EF83D85">
            <w:pPr>
              <w:spacing w:before="26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考查。</w:t>
            </w:r>
          </w:p>
          <w:p w14:paraId="4AD5CD27">
            <w:pPr>
              <w:spacing w:before="23" w:line="244" w:lineRule="auto"/>
              <w:ind w:left="65" w:right="5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过程评价考核占</w:t>
            </w:r>
            <w:r>
              <w:rPr>
                <w:rFonts w:ascii="宋体" w:hAnsi="宋体" w:eastAsia="宋体" w:cs="宋体"/>
                <w:spacing w:val="-2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40%+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终结性考核占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60%权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重比的考核方式。</w:t>
            </w:r>
          </w:p>
        </w:tc>
      </w:tr>
    </w:tbl>
    <w:p w14:paraId="350BFF90">
      <w:pPr>
        <w:spacing w:line="411" w:lineRule="auto"/>
        <w:rPr>
          <w:rFonts w:ascii="Arial"/>
          <w:sz w:val="21"/>
        </w:rPr>
      </w:pPr>
    </w:p>
    <w:p w14:paraId="5321F3D6">
      <w:pPr>
        <w:pStyle w:val="2"/>
        <w:spacing w:before="100" w:line="227" w:lineRule="auto"/>
        <w:ind w:left="709"/>
      </w:pPr>
      <w:r>
        <w:rPr>
          <w:rFonts w:ascii="Times New Roman" w:hAnsi="Times New Roman" w:eastAsia="Times New Roman" w:cs="Times New Roman"/>
          <w:spacing w:val="8"/>
        </w:rPr>
        <w:t>2.</w:t>
      </w:r>
      <w:r>
        <w:rPr>
          <w:spacing w:val="8"/>
        </w:rPr>
        <w:t>专业课程设置及要求</w:t>
      </w:r>
    </w:p>
    <w:p w14:paraId="6887E226">
      <w:pPr>
        <w:pStyle w:val="2"/>
        <w:spacing w:before="234" w:line="222" w:lineRule="auto"/>
        <w:ind w:left="640"/>
        <w:rPr>
          <w:sz w:val="28"/>
          <w:szCs w:val="28"/>
        </w:rPr>
      </w:pPr>
      <w:r>
        <w:rPr>
          <w:spacing w:val="-2"/>
          <w:sz w:val="28"/>
          <w:szCs w:val="28"/>
        </w:rPr>
        <w:t>（1）专业基础课程设置及要求</w:t>
      </w:r>
    </w:p>
    <w:p w14:paraId="19BF952D">
      <w:pPr>
        <w:pStyle w:val="2"/>
        <w:spacing w:before="208" w:line="222" w:lineRule="auto"/>
        <w:ind w:left="642"/>
        <w:rPr>
          <w:rFonts w:ascii="宋体" w:hAnsi="宋体" w:eastAsia="宋体" w:cs="宋体"/>
          <w:sz w:val="13"/>
          <w:szCs w:val="13"/>
        </w:rPr>
      </w:pPr>
      <w:r>
        <w:rPr>
          <w:spacing w:val="-4"/>
          <w:sz w:val="28"/>
          <w:szCs w:val="28"/>
        </w:rPr>
        <w:t>专业基础课程设置及要求如表</w:t>
      </w:r>
      <w:r>
        <w:rPr>
          <w:spacing w:val="-42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5</w:t>
      </w:r>
      <w:r>
        <w:rPr>
          <w:spacing w:val="-50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所示</w:t>
      </w:r>
      <w:r>
        <w:rPr>
          <w:rFonts w:ascii="宋体" w:hAnsi="宋体" w:eastAsia="宋体" w:cs="宋体"/>
          <w:spacing w:val="-4"/>
          <w:sz w:val="13"/>
          <w:szCs w:val="13"/>
        </w:rPr>
        <w:t>。</w:t>
      </w:r>
    </w:p>
    <w:p w14:paraId="49DFBBD9">
      <w:pPr>
        <w:spacing w:line="222" w:lineRule="auto"/>
        <w:rPr>
          <w:rFonts w:ascii="宋体" w:hAnsi="宋体" w:eastAsia="宋体" w:cs="宋体"/>
          <w:sz w:val="13"/>
          <w:szCs w:val="13"/>
        </w:rPr>
        <w:sectPr>
          <w:footerReference r:id="rId33" w:type="default"/>
          <w:pgSz w:w="11850" w:h="16781"/>
          <w:pgMar w:top="1426" w:right="1332" w:bottom="1220" w:left="1378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7928DD42">
      <w:pPr>
        <w:spacing w:line="326" w:lineRule="auto"/>
        <w:rPr>
          <w:rFonts w:ascii="Arial"/>
          <w:sz w:val="21"/>
        </w:rPr>
      </w:pPr>
    </w:p>
    <w:p w14:paraId="778AB66C">
      <w:pPr>
        <w:pStyle w:val="2"/>
        <w:spacing w:before="91" w:line="222" w:lineRule="auto"/>
        <w:ind w:left="3109"/>
        <w:rPr>
          <w:sz w:val="28"/>
          <w:szCs w:val="28"/>
        </w:rPr>
      </w:pPr>
      <w:r>
        <w:rPr>
          <w:spacing w:val="-3"/>
          <w:sz w:val="28"/>
          <w:szCs w:val="28"/>
        </w:rPr>
        <w:t>表</w:t>
      </w:r>
      <w:r>
        <w:rPr>
          <w:spacing w:val="-47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5 专业基础课程设置及要求</w:t>
      </w:r>
    </w:p>
    <w:p w14:paraId="0F96ADCA">
      <w:pPr>
        <w:spacing w:line="165" w:lineRule="exact"/>
      </w:pPr>
    </w:p>
    <w:tbl>
      <w:tblPr>
        <w:tblStyle w:val="5"/>
        <w:tblW w:w="932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28"/>
        <w:gridCol w:w="566"/>
        <w:gridCol w:w="3788"/>
        <w:gridCol w:w="1349"/>
        <w:gridCol w:w="2992"/>
      </w:tblGrid>
      <w:tr w14:paraId="0759922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</w:trPr>
        <w:tc>
          <w:tcPr>
            <w:tcW w:w="628" w:type="dxa"/>
            <w:shd w:val="clear" w:color="auto" w:fill="DCE6F2"/>
            <w:vAlign w:val="top"/>
          </w:tcPr>
          <w:p w14:paraId="559CDB51">
            <w:pPr>
              <w:spacing w:before="228" w:line="229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序号</w:t>
            </w:r>
          </w:p>
        </w:tc>
        <w:tc>
          <w:tcPr>
            <w:tcW w:w="566" w:type="dxa"/>
            <w:shd w:val="clear" w:color="auto" w:fill="DCE6F2"/>
            <w:vAlign w:val="top"/>
          </w:tcPr>
          <w:p w14:paraId="614D16A3">
            <w:pPr>
              <w:spacing w:before="92" w:line="241" w:lineRule="auto"/>
              <w:ind w:left="63" w:right="90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课程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名称</w:t>
            </w:r>
          </w:p>
        </w:tc>
        <w:tc>
          <w:tcPr>
            <w:tcW w:w="3788" w:type="dxa"/>
            <w:shd w:val="clear" w:color="auto" w:fill="DCE6F2"/>
            <w:vAlign w:val="top"/>
          </w:tcPr>
          <w:p w14:paraId="3CA526F1">
            <w:pPr>
              <w:spacing w:before="228" w:line="228" w:lineRule="auto"/>
              <w:ind w:left="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课程目标（素质知识能力）</w:t>
            </w:r>
          </w:p>
        </w:tc>
        <w:tc>
          <w:tcPr>
            <w:tcW w:w="1349" w:type="dxa"/>
            <w:shd w:val="clear" w:color="auto" w:fill="DCE6F2"/>
            <w:vAlign w:val="top"/>
          </w:tcPr>
          <w:p w14:paraId="1CA7D150">
            <w:pPr>
              <w:spacing w:before="228" w:line="228" w:lineRule="auto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主要教学内容</w:t>
            </w:r>
          </w:p>
        </w:tc>
        <w:tc>
          <w:tcPr>
            <w:tcW w:w="2992" w:type="dxa"/>
            <w:shd w:val="clear" w:color="auto" w:fill="DCE6F2"/>
            <w:vAlign w:val="top"/>
          </w:tcPr>
          <w:p w14:paraId="025E7582">
            <w:pPr>
              <w:spacing w:before="228" w:line="228" w:lineRule="auto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教学要求</w:t>
            </w:r>
          </w:p>
        </w:tc>
      </w:tr>
      <w:tr w14:paraId="2C25020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03" w:hRule="atLeast"/>
        </w:trPr>
        <w:tc>
          <w:tcPr>
            <w:tcW w:w="628" w:type="dxa"/>
            <w:vAlign w:val="top"/>
          </w:tcPr>
          <w:p w14:paraId="037B8FEC">
            <w:pPr>
              <w:spacing w:line="243" w:lineRule="auto"/>
              <w:rPr>
                <w:rFonts w:ascii="Arial"/>
                <w:sz w:val="21"/>
              </w:rPr>
            </w:pPr>
          </w:p>
          <w:p w14:paraId="23712274">
            <w:pPr>
              <w:spacing w:line="243" w:lineRule="auto"/>
              <w:rPr>
                <w:rFonts w:ascii="Arial"/>
                <w:sz w:val="21"/>
              </w:rPr>
            </w:pPr>
          </w:p>
          <w:p w14:paraId="6B0E3AB3">
            <w:pPr>
              <w:spacing w:line="243" w:lineRule="auto"/>
              <w:rPr>
                <w:rFonts w:ascii="Arial"/>
                <w:sz w:val="21"/>
              </w:rPr>
            </w:pPr>
          </w:p>
          <w:p w14:paraId="7502C756">
            <w:pPr>
              <w:spacing w:line="243" w:lineRule="auto"/>
              <w:rPr>
                <w:rFonts w:ascii="Arial"/>
                <w:sz w:val="21"/>
              </w:rPr>
            </w:pPr>
          </w:p>
          <w:p w14:paraId="7A9153AA">
            <w:pPr>
              <w:spacing w:line="243" w:lineRule="auto"/>
              <w:rPr>
                <w:rFonts w:ascii="Arial"/>
                <w:sz w:val="21"/>
              </w:rPr>
            </w:pPr>
          </w:p>
          <w:p w14:paraId="5E6775E2">
            <w:pPr>
              <w:spacing w:line="243" w:lineRule="auto"/>
              <w:rPr>
                <w:rFonts w:ascii="Arial"/>
                <w:sz w:val="21"/>
              </w:rPr>
            </w:pPr>
          </w:p>
          <w:p w14:paraId="4F76F145">
            <w:pPr>
              <w:spacing w:line="243" w:lineRule="auto"/>
              <w:rPr>
                <w:rFonts w:ascii="Arial"/>
                <w:sz w:val="21"/>
              </w:rPr>
            </w:pPr>
          </w:p>
          <w:p w14:paraId="15F238D8">
            <w:pPr>
              <w:spacing w:line="244" w:lineRule="auto"/>
              <w:rPr>
                <w:rFonts w:ascii="Arial"/>
                <w:sz w:val="21"/>
              </w:rPr>
            </w:pPr>
          </w:p>
          <w:p w14:paraId="650A55AA">
            <w:pPr>
              <w:spacing w:line="244" w:lineRule="auto"/>
              <w:rPr>
                <w:rFonts w:ascii="Arial"/>
                <w:sz w:val="21"/>
              </w:rPr>
            </w:pPr>
          </w:p>
          <w:p w14:paraId="4A58E1CC">
            <w:pPr>
              <w:spacing w:line="244" w:lineRule="auto"/>
              <w:rPr>
                <w:rFonts w:ascii="Arial"/>
                <w:sz w:val="21"/>
              </w:rPr>
            </w:pPr>
          </w:p>
          <w:p w14:paraId="4FF9C5C3">
            <w:pPr>
              <w:spacing w:line="244" w:lineRule="auto"/>
              <w:rPr>
                <w:rFonts w:ascii="Arial"/>
                <w:sz w:val="21"/>
              </w:rPr>
            </w:pPr>
          </w:p>
          <w:p w14:paraId="49131542">
            <w:pPr>
              <w:spacing w:line="244" w:lineRule="auto"/>
              <w:rPr>
                <w:rFonts w:ascii="Arial"/>
                <w:sz w:val="21"/>
              </w:rPr>
            </w:pPr>
          </w:p>
          <w:p w14:paraId="6F914874">
            <w:pPr>
              <w:spacing w:line="244" w:lineRule="auto"/>
              <w:rPr>
                <w:rFonts w:ascii="Arial"/>
                <w:sz w:val="21"/>
              </w:rPr>
            </w:pPr>
          </w:p>
          <w:p w14:paraId="49AE43CE">
            <w:pPr>
              <w:spacing w:line="244" w:lineRule="auto"/>
              <w:rPr>
                <w:rFonts w:ascii="Arial"/>
                <w:sz w:val="21"/>
              </w:rPr>
            </w:pPr>
          </w:p>
          <w:p w14:paraId="31A96BC2">
            <w:pPr>
              <w:spacing w:line="244" w:lineRule="auto"/>
              <w:rPr>
                <w:rFonts w:ascii="Arial"/>
                <w:sz w:val="21"/>
              </w:rPr>
            </w:pPr>
          </w:p>
          <w:p w14:paraId="0858D780">
            <w:pPr>
              <w:spacing w:line="244" w:lineRule="auto"/>
              <w:rPr>
                <w:rFonts w:ascii="Arial"/>
                <w:sz w:val="21"/>
              </w:rPr>
            </w:pPr>
          </w:p>
          <w:p w14:paraId="6FFB9B7F">
            <w:pPr>
              <w:spacing w:line="244" w:lineRule="auto"/>
              <w:rPr>
                <w:rFonts w:ascii="Arial"/>
                <w:sz w:val="21"/>
              </w:rPr>
            </w:pPr>
          </w:p>
          <w:p w14:paraId="32B64FF4">
            <w:pPr>
              <w:spacing w:line="244" w:lineRule="auto"/>
              <w:rPr>
                <w:rFonts w:ascii="Arial"/>
                <w:sz w:val="21"/>
              </w:rPr>
            </w:pPr>
          </w:p>
          <w:p w14:paraId="0B6AB392">
            <w:pPr>
              <w:spacing w:before="65" w:line="189" w:lineRule="auto"/>
              <w:ind w:left="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566" w:type="dxa"/>
            <w:vAlign w:val="top"/>
          </w:tcPr>
          <w:p w14:paraId="40A0070B">
            <w:pPr>
              <w:spacing w:line="248" w:lineRule="auto"/>
              <w:rPr>
                <w:rFonts w:ascii="Arial"/>
                <w:sz w:val="21"/>
              </w:rPr>
            </w:pPr>
          </w:p>
          <w:p w14:paraId="73EB2FA4">
            <w:pPr>
              <w:spacing w:line="248" w:lineRule="auto"/>
              <w:rPr>
                <w:rFonts w:ascii="Arial"/>
                <w:sz w:val="21"/>
              </w:rPr>
            </w:pPr>
          </w:p>
          <w:p w14:paraId="23A956DC">
            <w:pPr>
              <w:spacing w:line="248" w:lineRule="auto"/>
              <w:rPr>
                <w:rFonts w:ascii="Arial"/>
                <w:sz w:val="21"/>
              </w:rPr>
            </w:pPr>
          </w:p>
          <w:p w14:paraId="2470F62B">
            <w:pPr>
              <w:spacing w:line="248" w:lineRule="auto"/>
              <w:rPr>
                <w:rFonts w:ascii="Arial"/>
                <w:sz w:val="21"/>
              </w:rPr>
            </w:pPr>
          </w:p>
          <w:p w14:paraId="5217F5E0">
            <w:pPr>
              <w:spacing w:line="248" w:lineRule="auto"/>
              <w:rPr>
                <w:rFonts w:ascii="Arial"/>
                <w:sz w:val="21"/>
              </w:rPr>
            </w:pPr>
          </w:p>
          <w:p w14:paraId="65EB5F2F">
            <w:pPr>
              <w:spacing w:line="248" w:lineRule="auto"/>
              <w:rPr>
                <w:rFonts w:ascii="Arial"/>
                <w:sz w:val="21"/>
              </w:rPr>
            </w:pPr>
          </w:p>
          <w:p w14:paraId="19A3789D">
            <w:pPr>
              <w:spacing w:line="248" w:lineRule="auto"/>
              <w:rPr>
                <w:rFonts w:ascii="Arial"/>
                <w:sz w:val="21"/>
              </w:rPr>
            </w:pPr>
          </w:p>
          <w:p w14:paraId="251502D7">
            <w:pPr>
              <w:spacing w:line="248" w:lineRule="auto"/>
              <w:rPr>
                <w:rFonts w:ascii="Arial"/>
                <w:sz w:val="21"/>
              </w:rPr>
            </w:pPr>
          </w:p>
          <w:p w14:paraId="006A0D8A">
            <w:pPr>
              <w:spacing w:line="248" w:lineRule="auto"/>
              <w:rPr>
                <w:rFonts w:ascii="Arial"/>
                <w:sz w:val="21"/>
              </w:rPr>
            </w:pPr>
          </w:p>
          <w:p w14:paraId="340F01DC">
            <w:pPr>
              <w:spacing w:line="248" w:lineRule="auto"/>
              <w:rPr>
                <w:rFonts w:ascii="Arial"/>
                <w:sz w:val="21"/>
              </w:rPr>
            </w:pPr>
          </w:p>
          <w:p w14:paraId="44105B2B">
            <w:pPr>
              <w:spacing w:line="248" w:lineRule="auto"/>
              <w:rPr>
                <w:rFonts w:ascii="Arial"/>
                <w:sz w:val="21"/>
              </w:rPr>
            </w:pPr>
          </w:p>
          <w:p w14:paraId="72F0225F">
            <w:pPr>
              <w:spacing w:line="248" w:lineRule="auto"/>
              <w:rPr>
                <w:rFonts w:ascii="Arial"/>
                <w:sz w:val="21"/>
              </w:rPr>
            </w:pPr>
          </w:p>
          <w:p w14:paraId="3B0540A7">
            <w:pPr>
              <w:spacing w:line="248" w:lineRule="auto"/>
              <w:rPr>
                <w:rFonts w:ascii="Arial"/>
                <w:sz w:val="21"/>
              </w:rPr>
            </w:pPr>
          </w:p>
          <w:p w14:paraId="5BADB130">
            <w:pPr>
              <w:spacing w:line="248" w:lineRule="auto"/>
              <w:rPr>
                <w:rFonts w:ascii="Arial"/>
                <w:sz w:val="21"/>
              </w:rPr>
            </w:pPr>
          </w:p>
          <w:p w14:paraId="40FEF817">
            <w:pPr>
              <w:spacing w:line="249" w:lineRule="auto"/>
              <w:rPr>
                <w:rFonts w:ascii="Arial"/>
                <w:sz w:val="21"/>
              </w:rPr>
            </w:pPr>
          </w:p>
          <w:p w14:paraId="1FB55DFA">
            <w:pPr>
              <w:spacing w:line="249" w:lineRule="auto"/>
              <w:rPr>
                <w:rFonts w:ascii="Arial"/>
                <w:sz w:val="21"/>
              </w:rPr>
            </w:pPr>
          </w:p>
          <w:p w14:paraId="76C34087">
            <w:pPr>
              <w:spacing w:line="249" w:lineRule="auto"/>
              <w:rPr>
                <w:rFonts w:ascii="Arial"/>
                <w:sz w:val="21"/>
              </w:rPr>
            </w:pPr>
          </w:p>
          <w:p w14:paraId="38A2B6EF">
            <w:pPr>
              <w:spacing w:before="65"/>
              <w:ind w:left="62" w:right="56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>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文化</w:t>
            </w:r>
          </w:p>
        </w:tc>
        <w:tc>
          <w:tcPr>
            <w:tcW w:w="3788" w:type="dxa"/>
            <w:vAlign w:val="top"/>
          </w:tcPr>
          <w:p w14:paraId="61B4295C">
            <w:pPr>
              <w:spacing w:before="88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379B4542">
            <w:pPr>
              <w:spacing w:before="25" w:line="243" w:lineRule="auto"/>
              <w:ind w:left="63" w:right="54" w:firstLine="1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1.培养学生能区别各著名汽车公司、名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人、品牌与车标含义，能综合分析汽车对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社会的不良影响并提出合理建议；</w:t>
            </w:r>
          </w:p>
          <w:p w14:paraId="283B46AE">
            <w:pPr>
              <w:spacing w:before="28" w:line="239" w:lineRule="auto"/>
              <w:ind w:left="62" w:right="54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2.培养学生分析汽车时尚活动对汽车文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化发展的推动作用；</w:t>
            </w:r>
          </w:p>
          <w:p w14:paraId="70A455AB">
            <w:pPr>
              <w:spacing w:before="27" w:line="245" w:lineRule="auto"/>
              <w:ind w:left="60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3.培养学生具有质量意识、安全意识、环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保意识、责任意识、纪律观念和团队精神；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4.培养学生的自信和胆量，使学生逐渐养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成汽车工业所要求的职道德与职业素养；</w:t>
            </w:r>
          </w:p>
          <w:p w14:paraId="7FE85703">
            <w:pPr>
              <w:spacing w:before="25" w:line="244" w:lineRule="auto"/>
              <w:ind w:left="61" w:right="45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5.注重培养学生自学能力，为适应专业岗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位打下坚实的基础，提高学生走向社会的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求职竞争力；</w:t>
            </w:r>
          </w:p>
          <w:p w14:paraId="292B76BF">
            <w:pPr>
              <w:spacing w:before="23" w:line="244" w:lineRule="auto"/>
              <w:ind w:left="61" w:right="54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6．具有与客户进行交流、协商的能力；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具有较好的口头、书面表达能力；具有良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好的团队合作能力。</w:t>
            </w:r>
          </w:p>
          <w:p w14:paraId="44AF3395">
            <w:pPr>
              <w:spacing w:before="25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0503A9CD">
            <w:pPr>
              <w:spacing w:before="24" w:line="247" w:lineRule="auto"/>
              <w:ind w:left="60" w:firstLine="1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3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了解汽车的总体结构、各部分功用，汽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车行驶原理，汽车发明简史、世界汽车工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业发展与现状、中国汽车工业发展与现状；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2. 掌握国外著名汽车公司、国内主要汽车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公司的发展概况；</w:t>
            </w:r>
          </w:p>
          <w:p w14:paraId="447EBA16">
            <w:pPr>
              <w:spacing w:before="26"/>
              <w:ind w:left="60" w:right="45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3.掌握汽车发动机、底盘、车身基本结构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及工作原理；</w:t>
            </w:r>
          </w:p>
          <w:p w14:paraId="4B9A58FF">
            <w:pPr>
              <w:spacing w:before="24"/>
              <w:ind w:left="61" w:right="45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4.掌握汽车主要性能指标，汽车选购事项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和相关检查等知识。</w:t>
            </w:r>
          </w:p>
          <w:p w14:paraId="23D34976">
            <w:pPr>
              <w:spacing w:before="24" w:line="228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0788F80C">
            <w:pPr>
              <w:spacing w:before="26" w:line="239" w:lineRule="auto"/>
              <w:ind w:left="62" w:right="54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1. 能够向客户介绍总体结构；能够向客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户介绍汽车各部分功用和操作要领；</w:t>
            </w:r>
          </w:p>
          <w:p w14:paraId="17463C56">
            <w:pPr>
              <w:spacing w:before="26"/>
              <w:ind w:left="61" w:right="54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 能够根据资料阐述汽车工业发展与现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状；</w:t>
            </w:r>
          </w:p>
          <w:p w14:paraId="2BBD31CF">
            <w:pPr>
              <w:spacing w:before="27" w:line="239" w:lineRule="auto"/>
              <w:ind w:left="63" w:right="54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3.能够向客户介绍汽车主要性能指标，汽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车选购事项和相关检查等。</w:t>
            </w:r>
          </w:p>
        </w:tc>
        <w:tc>
          <w:tcPr>
            <w:tcW w:w="1349" w:type="dxa"/>
            <w:vAlign w:val="top"/>
          </w:tcPr>
          <w:p w14:paraId="44596749">
            <w:pPr>
              <w:spacing w:line="309" w:lineRule="auto"/>
              <w:rPr>
                <w:rFonts w:ascii="Arial"/>
                <w:sz w:val="21"/>
              </w:rPr>
            </w:pPr>
          </w:p>
          <w:p w14:paraId="392E8D16">
            <w:pPr>
              <w:spacing w:before="65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65ADA891">
            <w:pPr>
              <w:spacing w:before="25" w:line="245" w:lineRule="auto"/>
              <w:ind w:left="63" w:right="43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汽</w:t>
            </w:r>
            <w:r>
              <w:rPr>
                <w:rFonts w:ascii="宋体" w:hAnsi="宋体" w:eastAsia="宋体" w:cs="宋体"/>
                <w:spacing w:val="-5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车</w:t>
            </w:r>
            <w:r>
              <w:rPr>
                <w:rFonts w:ascii="宋体" w:hAnsi="宋体" w:eastAsia="宋体" w:cs="宋体"/>
                <w:spacing w:val="-4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的</w:t>
            </w:r>
            <w:r>
              <w:rPr>
                <w:rFonts w:ascii="宋体" w:hAnsi="宋体" w:eastAsia="宋体" w:cs="宋体"/>
                <w:spacing w:val="-5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总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体结构、各部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分功用，汽车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行驶原理；</w:t>
            </w:r>
          </w:p>
          <w:p w14:paraId="6BB90BD8">
            <w:pPr>
              <w:spacing w:before="28" w:line="247" w:lineRule="auto"/>
              <w:ind w:left="65" w:right="4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汽</w:t>
            </w:r>
            <w:r>
              <w:rPr>
                <w:rFonts w:ascii="宋体" w:hAnsi="宋体" w:eastAsia="宋体" w:cs="宋体"/>
                <w:spacing w:val="-5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车</w:t>
            </w:r>
            <w:r>
              <w:rPr>
                <w:rFonts w:ascii="宋体" w:hAnsi="宋体" w:eastAsia="宋体" w:cs="宋体"/>
                <w:spacing w:val="-5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发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简史、世界汽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车工业发展与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现状、中国汽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车工业发展与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现状；</w:t>
            </w:r>
          </w:p>
          <w:p w14:paraId="128E82C4">
            <w:pPr>
              <w:spacing w:before="26" w:line="246" w:lineRule="auto"/>
              <w:ind w:left="63" w:right="43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3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国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外</w:t>
            </w:r>
            <w:r>
              <w:rPr>
                <w:rFonts w:ascii="宋体" w:hAnsi="宋体" w:eastAsia="宋体" w:cs="宋体"/>
                <w:spacing w:val="-5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著</w:t>
            </w:r>
            <w:r>
              <w:rPr>
                <w:rFonts w:ascii="宋体" w:hAnsi="宋体" w:eastAsia="宋体" w:cs="宋体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名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汽车公司、国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内主要汽车公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司；</w:t>
            </w:r>
          </w:p>
          <w:p w14:paraId="3ED02DF5">
            <w:pPr>
              <w:spacing w:before="26" w:line="245" w:lineRule="auto"/>
              <w:ind w:left="62" w:right="4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汽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车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发</w:t>
            </w:r>
            <w:r>
              <w:rPr>
                <w:rFonts w:ascii="宋体" w:hAnsi="宋体" w:eastAsia="宋体" w:cs="宋体"/>
                <w:spacing w:val="-4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动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机、底盘、车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身基本结构及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工作原理；</w:t>
            </w:r>
          </w:p>
          <w:p w14:paraId="10D98E4D">
            <w:pPr>
              <w:spacing w:before="23" w:line="246" w:lineRule="auto"/>
              <w:ind w:left="62" w:right="43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5.汽车主要性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能指标，汽车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选购事项和相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关检查等；</w:t>
            </w:r>
          </w:p>
          <w:p w14:paraId="0E4958E0">
            <w:pPr>
              <w:spacing w:before="25"/>
              <w:ind w:left="63" w:right="45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6.新型汽车与 </w:t>
            </w:r>
            <w:r>
              <w:rPr>
                <w:rFonts w:ascii="宋体" w:hAnsi="宋体" w:eastAsia="宋体" w:cs="宋体"/>
                <w:sz w:val="20"/>
                <w:szCs w:val="20"/>
              </w:rPr>
              <w:t>相关技术。</w:t>
            </w:r>
          </w:p>
        </w:tc>
        <w:tc>
          <w:tcPr>
            <w:tcW w:w="2992" w:type="dxa"/>
            <w:vAlign w:val="top"/>
          </w:tcPr>
          <w:p w14:paraId="31F89693">
            <w:pPr>
              <w:spacing w:line="293" w:lineRule="auto"/>
              <w:rPr>
                <w:rFonts w:ascii="Arial"/>
                <w:sz w:val="21"/>
              </w:rPr>
            </w:pPr>
          </w:p>
          <w:p w14:paraId="7A79477B">
            <w:pPr>
              <w:spacing w:before="65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3A033C01">
            <w:pPr>
              <w:spacing w:before="27" w:line="239" w:lineRule="auto"/>
              <w:ind w:left="78" w:right="47" w:hanging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要求有多媒体设备教室，超星平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台，腾讯课堂。</w:t>
            </w:r>
          </w:p>
          <w:p w14:paraId="6A7E02D4">
            <w:pPr>
              <w:spacing w:before="25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3DAC1C6A">
            <w:pPr>
              <w:spacing w:before="22" w:line="250" w:lineRule="auto"/>
              <w:ind w:left="62" w:right="47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在教学过程中融入文化自信工匠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精神精益求精一丝不苟探索创新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的课程思政内容，本课程以学生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为中心，立德树人为根本，将课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程思政融入主题教学中，提高教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学内容的科学性、先进性和趣味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性，建议采用网络教学法、启发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式教学法、比较分析法等多种教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学方法。采用教、学、做一体化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模式，案例教学与任务驱动教学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法相结合；采用分组研讨，以激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发学生的积极性及创造力。课堂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互动分两大类，一是理论知识提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问，二是工作测试，倡导通过小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组合作、讨论等形式完成。</w:t>
            </w:r>
          </w:p>
          <w:p w14:paraId="24DD1D75">
            <w:pPr>
              <w:spacing w:before="24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6A524A95">
            <w:pPr>
              <w:spacing w:before="25" w:line="247" w:lineRule="auto"/>
              <w:ind w:left="63" w:right="47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担任本课程的主讲教师具有良好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的师德师风，具有扎实的汽车文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化理论知识、丰富的实践经验和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丰富教学经验，能较好的完成汽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车文化教学。</w:t>
            </w:r>
          </w:p>
          <w:p w14:paraId="46F8AB79">
            <w:pPr>
              <w:spacing w:before="24" w:line="228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1EE45D56">
            <w:pPr>
              <w:spacing w:before="25" w:line="228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考试。</w:t>
            </w:r>
          </w:p>
          <w:p w14:paraId="206C30E8">
            <w:pPr>
              <w:spacing w:before="27" w:line="246" w:lineRule="auto"/>
              <w:ind w:left="62" w:right="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>对学生进行考核采用平时表现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（20%）、过程考核（20%）、期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末考核（60%）相结合的综合评价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方式。</w:t>
            </w:r>
          </w:p>
        </w:tc>
      </w:tr>
      <w:tr w14:paraId="4CBFAFD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1" w:hRule="atLeast"/>
        </w:trPr>
        <w:tc>
          <w:tcPr>
            <w:tcW w:w="628" w:type="dxa"/>
            <w:vAlign w:val="top"/>
          </w:tcPr>
          <w:p w14:paraId="29DE2C99">
            <w:pPr>
              <w:spacing w:line="246" w:lineRule="auto"/>
              <w:rPr>
                <w:rFonts w:ascii="Arial"/>
                <w:sz w:val="21"/>
              </w:rPr>
            </w:pPr>
          </w:p>
          <w:p w14:paraId="27839279">
            <w:pPr>
              <w:spacing w:line="247" w:lineRule="auto"/>
              <w:rPr>
                <w:rFonts w:ascii="Arial"/>
                <w:sz w:val="21"/>
              </w:rPr>
            </w:pPr>
          </w:p>
          <w:p w14:paraId="5778119D">
            <w:pPr>
              <w:spacing w:line="247" w:lineRule="auto"/>
              <w:rPr>
                <w:rFonts w:ascii="Arial"/>
                <w:sz w:val="21"/>
              </w:rPr>
            </w:pPr>
          </w:p>
          <w:p w14:paraId="7DBE58C3">
            <w:pPr>
              <w:spacing w:line="247" w:lineRule="auto"/>
              <w:rPr>
                <w:rFonts w:ascii="Arial"/>
                <w:sz w:val="21"/>
              </w:rPr>
            </w:pPr>
          </w:p>
          <w:p w14:paraId="687501CB">
            <w:pPr>
              <w:spacing w:line="247" w:lineRule="auto"/>
              <w:rPr>
                <w:rFonts w:ascii="Arial"/>
                <w:sz w:val="21"/>
              </w:rPr>
            </w:pPr>
          </w:p>
          <w:p w14:paraId="7EBD7EE7">
            <w:pPr>
              <w:spacing w:before="65" w:line="18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566" w:type="dxa"/>
            <w:vAlign w:val="top"/>
          </w:tcPr>
          <w:p w14:paraId="4CB38AF7">
            <w:pPr>
              <w:spacing w:line="265" w:lineRule="auto"/>
              <w:rPr>
                <w:rFonts w:ascii="Arial"/>
                <w:sz w:val="21"/>
              </w:rPr>
            </w:pPr>
          </w:p>
          <w:p w14:paraId="378CA327">
            <w:pPr>
              <w:spacing w:line="265" w:lineRule="auto"/>
              <w:rPr>
                <w:rFonts w:ascii="Arial"/>
                <w:sz w:val="21"/>
              </w:rPr>
            </w:pPr>
          </w:p>
          <w:p w14:paraId="3FCA2957">
            <w:pPr>
              <w:spacing w:line="265" w:lineRule="auto"/>
              <w:rPr>
                <w:rFonts w:ascii="Arial"/>
                <w:sz w:val="21"/>
              </w:rPr>
            </w:pPr>
          </w:p>
          <w:p w14:paraId="125FEDF4">
            <w:pPr>
              <w:spacing w:before="65" w:line="246" w:lineRule="auto"/>
              <w:ind w:left="60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>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机械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基</w:t>
            </w:r>
          </w:p>
          <w:p w14:paraId="521D2944">
            <w:pPr>
              <w:spacing w:before="20" w:line="233" w:lineRule="auto"/>
              <w:ind w:left="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础</w:t>
            </w:r>
          </w:p>
        </w:tc>
        <w:tc>
          <w:tcPr>
            <w:tcW w:w="3788" w:type="dxa"/>
            <w:vAlign w:val="top"/>
          </w:tcPr>
          <w:p w14:paraId="6E80AECE">
            <w:pPr>
              <w:spacing w:before="71" w:line="222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</w:t>
            </w:r>
          </w:p>
          <w:p w14:paraId="220CE091">
            <w:pPr>
              <w:spacing w:before="1" w:line="221" w:lineRule="auto"/>
              <w:ind w:left="64" w:right="54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1.培养高度的责任感和认真细致、严谨的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工作态度；</w:t>
            </w:r>
          </w:p>
          <w:p w14:paraId="389BBA64">
            <w:pPr>
              <w:spacing w:before="1" w:line="221" w:lineRule="auto"/>
              <w:ind w:left="62" w:right="54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2.培养挑战意识，设置项目完成障碍，培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养学生经受挫折、应对挑战的素质；</w:t>
            </w:r>
          </w:p>
          <w:p w14:paraId="4C5A6217">
            <w:pPr>
              <w:spacing w:before="1" w:line="221" w:lineRule="auto"/>
              <w:ind w:left="60" w:right="54" w:firstLine="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3.培养学生具有自主学习新知识、新技术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和自主探究新问题的能力，为学生适应社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会需要打基础；</w:t>
            </w:r>
          </w:p>
          <w:p w14:paraId="1ABFDE2C">
            <w:pPr>
              <w:spacing w:before="1" w:line="221" w:lineRule="auto"/>
              <w:ind w:left="60" w:righ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4.培养学生搜集资料、阅读资料和利用资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料的能力；</w:t>
            </w:r>
          </w:p>
          <w:p w14:paraId="52018477">
            <w:pPr>
              <w:spacing w:line="227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5.养成互相帮助，共同学习，与人交往习</w:t>
            </w:r>
          </w:p>
        </w:tc>
        <w:tc>
          <w:tcPr>
            <w:tcW w:w="1349" w:type="dxa"/>
            <w:vAlign w:val="top"/>
          </w:tcPr>
          <w:p w14:paraId="3672B4BF">
            <w:pPr>
              <w:spacing w:before="184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4DBE43A9">
            <w:pPr>
              <w:spacing w:before="26" w:line="239" w:lineRule="auto"/>
              <w:ind w:left="364" w:right="148" w:hanging="19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1.汽车常用 机构；</w:t>
            </w:r>
          </w:p>
          <w:p w14:paraId="1171AAEA">
            <w:pPr>
              <w:spacing w:before="26" w:line="244" w:lineRule="auto"/>
              <w:ind w:left="160" w:right="146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2.汽车常用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典型零件和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9"/>
                <w:sz w:val="20"/>
                <w:szCs w:val="20"/>
              </w:rPr>
              <w:t>标准件；</w:t>
            </w:r>
          </w:p>
          <w:p w14:paraId="610635A6">
            <w:pPr>
              <w:spacing w:before="24"/>
              <w:ind w:left="159" w:right="148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3.汽车常用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工程材料；</w:t>
            </w:r>
          </w:p>
          <w:p w14:paraId="515167E4">
            <w:pPr>
              <w:spacing w:before="24" w:line="228" w:lineRule="auto"/>
              <w:ind w:left="1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4.汽车常用</w:t>
            </w:r>
          </w:p>
        </w:tc>
        <w:tc>
          <w:tcPr>
            <w:tcW w:w="2992" w:type="dxa"/>
            <w:vAlign w:val="top"/>
          </w:tcPr>
          <w:p w14:paraId="333B66A3">
            <w:pPr>
              <w:spacing w:before="184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126CC6C8">
            <w:pPr>
              <w:spacing w:before="28" w:line="245" w:lineRule="auto"/>
              <w:ind w:left="63" w:right="12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要求有多媒体设备教室、网络虚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拟仿真实训室、课程网络平台和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汽车机械基础（钳工，液压）实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训室。</w:t>
            </w:r>
          </w:p>
          <w:p w14:paraId="1BC9EC95">
            <w:pPr>
              <w:spacing w:before="25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</w:p>
          <w:p w14:paraId="41D25A77">
            <w:pPr>
              <w:spacing w:before="25" w:line="243" w:lineRule="auto"/>
              <w:ind w:left="62" w:right="12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在教学过程中融入文化自信工匠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精神精益求精一丝不苟探索创新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的课程思政内容，汽车机械基程</w:t>
            </w:r>
          </w:p>
        </w:tc>
      </w:tr>
    </w:tbl>
    <w:p w14:paraId="6E536EAB">
      <w:pPr>
        <w:rPr>
          <w:rFonts w:ascii="Arial"/>
          <w:sz w:val="21"/>
        </w:rPr>
      </w:pPr>
    </w:p>
    <w:p w14:paraId="6C249FD3">
      <w:pPr>
        <w:rPr>
          <w:rFonts w:ascii="Arial" w:hAnsi="Arial" w:eastAsia="Arial" w:cs="Arial"/>
          <w:sz w:val="21"/>
          <w:szCs w:val="21"/>
        </w:rPr>
        <w:sectPr>
          <w:footerReference r:id="rId34" w:type="default"/>
          <w:pgSz w:w="11850" w:h="16781"/>
          <w:pgMar w:top="1426" w:right="1260" w:bottom="1220" w:left="126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0CC85E98">
      <w:pPr>
        <w:spacing w:before="135"/>
      </w:pPr>
    </w:p>
    <w:tbl>
      <w:tblPr>
        <w:tblStyle w:val="5"/>
        <w:tblW w:w="932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28"/>
        <w:gridCol w:w="566"/>
        <w:gridCol w:w="3788"/>
        <w:gridCol w:w="1349"/>
        <w:gridCol w:w="2992"/>
      </w:tblGrid>
      <w:tr w14:paraId="0383A59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628" w:type="dxa"/>
            <w:shd w:val="clear" w:color="auto" w:fill="DCE6F2"/>
            <w:vAlign w:val="top"/>
          </w:tcPr>
          <w:p w14:paraId="639AE98F">
            <w:pPr>
              <w:spacing w:before="228" w:line="229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序号</w:t>
            </w:r>
          </w:p>
        </w:tc>
        <w:tc>
          <w:tcPr>
            <w:tcW w:w="566" w:type="dxa"/>
            <w:shd w:val="clear" w:color="auto" w:fill="DCE6F2"/>
            <w:vAlign w:val="top"/>
          </w:tcPr>
          <w:p w14:paraId="750D20F4">
            <w:pPr>
              <w:spacing w:before="94"/>
              <w:ind w:left="63" w:right="90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课程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名称</w:t>
            </w:r>
          </w:p>
        </w:tc>
        <w:tc>
          <w:tcPr>
            <w:tcW w:w="3788" w:type="dxa"/>
            <w:shd w:val="clear" w:color="auto" w:fill="DCE6F2"/>
            <w:vAlign w:val="top"/>
          </w:tcPr>
          <w:p w14:paraId="3F87EED8">
            <w:pPr>
              <w:spacing w:before="228" w:line="228" w:lineRule="auto"/>
              <w:ind w:left="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课程目标（素质知识能力）</w:t>
            </w:r>
          </w:p>
        </w:tc>
        <w:tc>
          <w:tcPr>
            <w:tcW w:w="1349" w:type="dxa"/>
            <w:shd w:val="clear" w:color="auto" w:fill="DCE6F2"/>
            <w:vAlign w:val="top"/>
          </w:tcPr>
          <w:p w14:paraId="5C53D870">
            <w:pPr>
              <w:spacing w:before="228" w:line="228" w:lineRule="auto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主要教学内容</w:t>
            </w:r>
          </w:p>
        </w:tc>
        <w:tc>
          <w:tcPr>
            <w:tcW w:w="2992" w:type="dxa"/>
            <w:shd w:val="clear" w:color="auto" w:fill="DCE6F2"/>
            <w:vAlign w:val="top"/>
          </w:tcPr>
          <w:p w14:paraId="60C58A8B">
            <w:pPr>
              <w:spacing w:before="228" w:line="228" w:lineRule="auto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教学要求</w:t>
            </w:r>
          </w:p>
        </w:tc>
      </w:tr>
      <w:tr w14:paraId="0B2B875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58" w:hRule="atLeast"/>
        </w:trPr>
        <w:tc>
          <w:tcPr>
            <w:tcW w:w="628" w:type="dxa"/>
            <w:vAlign w:val="top"/>
          </w:tcPr>
          <w:p w14:paraId="33CC89EA">
            <w:pPr>
              <w:rPr>
                <w:rFonts w:ascii="Arial"/>
                <w:sz w:val="21"/>
              </w:rPr>
            </w:pPr>
          </w:p>
        </w:tc>
        <w:tc>
          <w:tcPr>
            <w:tcW w:w="566" w:type="dxa"/>
            <w:vAlign w:val="top"/>
          </w:tcPr>
          <w:p w14:paraId="21F1A034">
            <w:pPr>
              <w:rPr>
                <w:rFonts w:ascii="Arial"/>
                <w:sz w:val="21"/>
              </w:rPr>
            </w:pPr>
          </w:p>
        </w:tc>
        <w:tc>
          <w:tcPr>
            <w:tcW w:w="3788" w:type="dxa"/>
            <w:vAlign w:val="top"/>
          </w:tcPr>
          <w:p w14:paraId="3EF1B09E">
            <w:pPr>
              <w:spacing w:before="68" w:line="222" w:lineRule="auto"/>
              <w:ind w:left="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惯，具备奉献精神。</w:t>
            </w:r>
          </w:p>
          <w:p w14:paraId="33A1D724">
            <w:pPr>
              <w:spacing w:line="221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</w:t>
            </w:r>
          </w:p>
          <w:p w14:paraId="722A8DAB">
            <w:pPr>
              <w:spacing w:line="221" w:lineRule="auto"/>
              <w:ind w:left="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1.汽车常用机构；</w:t>
            </w:r>
          </w:p>
          <w:p w14:paraId="7448A21A">
            <w:pPr>
              <w:spacing w:line="221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2.汽车常用典型零件和标准件；</w:t>
            </w:r>
          </w:p>
          <w:p w14:paraId="3172F16F">
            <w:pPr>
              <w:spacing w:before="1" w:line="221" w:lineRule="auto"/>
              <w:ind w:left="81" w:right="162" w:hanging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3.汽车常用液压液力元件以及典型液压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回路；</w:t>
            </w:r>
          </w:p>
          <w:p w14:paraId="799E35AE">
            <w:pPr>
              <w:spacing w:before="1" w:line="221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</w:t>
            </w:r>
          </w:p>
          <w:p w14:paraId="41DB792C">
            <w:pPr>
              <w:spacing w:before="1" w:line="221" w:lineRule="auto"/>
              <w:ind w:left="63" w:right="54" w:firstLine="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1.培养学生的文明生产安全意识、环保意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识、质量意识；</w:t>
            </w:r>
          </w:p>
          <w:p w14:paraId="520F9E59">
            <w:pPr>
              <w:spacing w:before="2" w:line="221" w:lineRule="auto"/>
              <w:ind w:left="62" w:right="5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2.培养学生分析问题和解决问题的能力；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3.培养学生养成认真细致、一丝不苟的工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作习惯，以及学习、做人、做事等其他能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力；</w:t>
            </w:r>
          </w:p>
          <w:p w14:paraId="6DBA1718">
            <w:pPr>
              <w:spacing w:before="4" w:line="221" w:lineRule="auto"/>
              <w:ind w:left="60" w:right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4.培养学生具备分析和掌握汽车上的常 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用机构、熟悉各机构的传动特点并能够正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确判断、选用汽车常用机械机构的能力；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5.培养学生对汽车上常见典型零部件，能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正确使用机械手册（标准</w:t>
            </w:r>
            <w:r>
              <w:rPr>
                <w:rFonts w:ascii="宋体" w:hAnsi="宋体" w:eastAsia="宋体" w:cs="宋体"/>
                <w:spacing w:val="-16"/>
                <w:sz w:val="20"/>
                <w:szCs w:val="20"/>
              </w:rPr>
              <w:t>），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进行汽车零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部件选用、组合拆装和调试的能力。</w:t>
            </w:r>
          </w:p>
          <w:p w14:paraId="3C2EC6D4">
            <w:pPr>
              <w:spacing w:before="1" w:line="223" w:lineRule="auto"/>
              <w:ind w:left="62" w:righ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6.熟悉了解汽车上常用的液压液力元件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和典型液压工作回路，具备这些机械部分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维修的基本方法和技能。</w:t>
            </w:r>
          </w:p>
        </w:tc>
        <w:tc>
          <w:tcPr>
            <w:tcW w:w="1349" w:type="dxa"/>
            <w:vAlign w:val="top"/>
          </w:tcPr>
          <w:p w14:paraId="38090F29">
            <w:pPr>
              <w:spacing w:before="88" w:line="239" w:lineRule="auto"/>
              <w:ind w:left="469" w:right="146" w:hanging="3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液压液力元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件；</w:t>
            </w:r>
          </w:p>
          <w:p w14:paraId="14AB1807">
            <w:pPr>
              <w:spacing w:before="26" w:line="239" w:lineRule="auto"/>
              <w:ind w:left="177" w:right="148" w:hanging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5.典型液压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回路分析。</w:t>
            </w:r>
          </w:p>
        </w:tc>
        <w:tc>
          <w:tcPr>
            <w:tcW w:w="2992" w:type="dxa"/>
            <w:vAlign w:val="top"/>
          </w:tcPr>
          <w:p w14:paraId="0E16796B">
            <w:pPr>
              <w:spacing w:before="87" w:line="250" w:lineRule="auto"/>
              <w:ind w:left="62" w:right="121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是专业基础课，课程应以学生为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中心，立德树人为根本，将课程 思政融入主题教学中。在教学中 多采用案例教学、运用任务驱动 式、讨论式、启发式、结合机械 部件演示和实际操作的现场实践 式教学方法；拓展课程网络平台 功能，有效保证课内、课外，校 内、校外学生的自主学习；通过 教学网站和网络虚拟实训，提供 的丰富资源，学生可以将课上的 学习延伸到课下，并且也可以通 过网站、QQ、电子邮件等交流讨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论学习中的问题；建立课程网络 教学资源平台，拓展课程教学资 源，建立师生互动交流平台，使 学生能够在课下进行自主性学</w:t>
            </w:r>
          </w:p>
          <w:p w14:paraId="0196B5CF">
            <w:pPr>
              <w:spacing w:before="26" w:line="229" w:lineRule="auto"/>
              <w:ind w:left="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习、测试和交流。</w:t>
            </w:r>
          </w:p>
          <w:p w14:paraId="6B621063">
            <w:pPr>
              <w:spacing w:before="22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202AD453">
            <w:pPr>
              <w:spacing w:before="28" w:line="247" w:lineRule="auto"/>
              <w:ind w:left="62" w:right="123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担任本课程的主讲教师具有良好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的师德师风，具有扎实的汽车机 械基础理论知识、丰富的实践经 验和丰富教学经验，能完成汽车 液压、钳工实训教学，熟悉汽车 机械基础国家标准。</w:t>
            </w:r>
          </w:p>
          <w:p w14:paraId="43403934">
            <w:pPr>
              <w:spacing w:before="27" w:line="228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301674A4">
            <w:pPr>
              <w:spacing w:before="24" w:line="228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考试。</w:t>
            </w:r>
          </w:p>
          <w:p w14:paraId="280DA621">
            <w:pPr>
              <w:spacing w:before="26" w:line="245" w:lineRule="auto"/>
              <w:ind w:left="65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采用过程评价与终结评价相结合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 xml:space="preserve">的形式，平时表现（20%）、过程 与技能考核（40%）、期末理论考 </w:t>
            </w: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核（40%）相结合的综合评价方式。</w:t>
            </w:r>
          </w:p>
        </w:tc>
      </w:tr>
      <w:tr w14:paraId="40B4163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1" w:hRule="atLeast"/>
        </w:trPr>
        <w:tc>
          <w:tcPr>
            <w:tcW w:w="628" w:type="dxa"/>
            <w:vAlign w:val="top"/>
          </w:tcPr>
          <w:p w14:paraId="33EC3DD7">
            <w:pPr>
              <w:spacing w:line="253" w:lineRule="auto"/>
              <w:rPr>
                <w:rFonts w:ascii="Arial"/>
                <w:sz w:val="21"/>
              </w:rPr>
            </w:pPr>
          </w:p>
          <w:p w14:paraId="49063B93">
            <w:pPr>
              <w:spacing w:line="253" w:lineRule="auto"/>
              <w:rPr>
                <w:rFonts w:ascii="Arial"/>
                <w:sz w:val="21"/>
              </w:rPr>
            </w:pPr>
          </w:p>
          <w:p w14:paraId="65F77135">
            <w:pPr>
              <w:spacing w:line="253" w:lineRule="auto"/>
              <w:rPr>
                <w:rFonts w:ascii="Arial"/>
                <w:sz w:val="21"/>
              </w:rPr>
            </w:pPr>
          </w:p>
          <w:p w14:paraId="36973788">
            <w:pPr>
              <w:spacing w:line="253" w:lineRule="auto"/>
              <w:rPr>
                <w:rFonts w:ascii="Arial"/>
                <w:sz w:val="21"/>
              </w:rPr>
            </w:pPr>
          </w:p>
          <w:p w14:paraId="5055531F">
            <w:pPr>
              <w:spacing w:line="253" w:lineRule="auto"/>
              <w:rPr>
                <w:rFonts w:ascii="Arial"/>
                <w:sz w:val="21"/>
              </w:rPr>
            </w:pPr>
          </w:p>
          <w:p w14:paraId="00F4D0C0">
            <w:pPr>
              <w:spacing w:line="253" w:lineRule="auto"/>
              <w:rPr>
                <w:rFonts w:ascii="Arial"/>
                <w:sz w:val="21"/>
              </w:rPr>
            </w:pPr>
          </w:p>
          <w:p w14:paraId="6B0012AF">
            <w:pPr>
              <w:spacing w:line="253" w:lineRule="auto"/>
              <w:rPr>
                <w:rFonts w:ascii="Arial"/>
                <w:sz w:val="21"/>
              </w:rPr>
            </w:pPr>
          </w:p>
          <w:p w14:paraId="6774ECAC">
            <w:pPr>
              <w:spacing w:before="65" w:line="18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566" w:type="dxa"/>
            <w:vAlign w:val="top"/>
          </w:tcPr>
          <w:p w14:paraId="3E525125">
            <w:pPr>
              <w:spacing w:line="256" w:lineRule="auto"/>
              <w:rPr>
                <w:rFonts w:ascii="Arial"/>
                <w:sz w:val="21"/>
              </w:rPr>
            </w:pPr>
          </w:p>
          <w:p w14:paraId="19835BF8">
            <w:pPr>
              <w:spacing w:line="256" w:lineRule="auto"/>
              <w:rPr>
                <w:rFonts w:ascii="Arial"/>
                <w:sz w:val="21"/>
              </w:rPr>
            </w:pPr>
          </w:p>
          <w:p w14:paraId="4AFCCF17">
            <w:pPr>
              <w:spacing w:line="256" w:lineRule="auto"/>
              <w:rPr>
                <w:rFonts w:ascii="Arial"/>
                <w:sz w:val="21"/>
              </w:rPr>
            </w:pPr>
          </w:p>
          <w:p w14:paraId="59DF75A5">
            <w:pPr>
              <w:spacing w:line="256" w:lineRule="auto"/>
              <w:rPr>
                <w:rFonts w:ascii="Arial"/>
                <w:sz w:val="21"/>
              </w:rPr>
            </w:pPr>
          </w:p>
          <w:p w14:paraId="1C0733AE">
            <w:pPr>
              <w:spacing w:line="256" w:lineRule="auto"/>
              <w:rPr>
                <w:rFonts w:ascii="Arial"/>
                <w:sz w:val="21"/>
              </w:rPr>
            </w:pPr>
          </w:p>
          <w:p w14:paraId="534ED443">
            <w:pPr>
              <w:spacing w:line="256" w:lineRule="auto"/>
              <w:rPr>
                <w:rFonts w:ascii="Arial"/>
                <w:sz w:val="21"/>
              </w:rPr>
            </w:pPr>
          </w:p>
          <w:p w14:paraId="7C0C22D2">
            <w:pPr>
              <w:spacing w:line="256" w:lineRule="auto"/>
              <w:rPr>
                <w:rFonts w:ascii="Arial"/>
                <w:sz w:val="21"/>
              </w:rPr>
            </w:pPr>
          </w:p>
          <w:p w14:paraId="61ABEEA7">
            <w:pPr>
              <w:spacing w:line="257" w:lineRule="auto"/>
              <w:rPr>
                <w:rFonts w:ascii="Arial"/>
                <w:sz w:val="21"/>
              </w:rPr>
            </w:pPr>
          </w:p>
          <w:p w14:paraId="1F2230AF">
            <w:pPr>
              <w:spacing w:line="257" w:lineRule="auto"/>
              <w:rPr>
                <w:rFonts w:ascii="Arial"/>
                <w:sz w:val="21"/>
              </w:rPr>
            </w:pPr>
          </w:p>
          <w:p w14:paraId="302F01EB">
            <w:pPr>
              <w:spacing w:line="257" w:lineRule="auto"/>
              <w:rPr>
                <w:rFonts w:ascii="Arial"/>
                <w:sz w:val="21"/>
              </w:rPr>
            </w:pPr>
          </w:p>
          <w:p w14:paraId="28F7DA15">
            <w:pPr>
              <w:spacing w:line="257" w:lineRule="auto"/>
              <w:rPr>
                <w:rFonts w:ascii="Arial"/>
                <w:sz w:val="21"/>
              </w:rPr>
            </w:pPr>
          </w:p>
          <w:p w14:paraId="12B1C214">
            <w:pPr>
              <w:spacing w:before="65" w:line="244" w:lineRule="auto"/>
              <w:ind w:left="65" w:right="56" w:hanging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>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网络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与新</w:t>
            </w:r>
          </w:p>
        </w:tc>
        <w:tc>
          <w:tcPr>
            <w:tcW w:w="3788" w:type="dxa"/>
            <w:vAlign w:val="top"/>
          </w:tcPr>
          <w:p w14:paraId="706EAACB">
            <w:pPr>
              <w:spacing w:before="181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58F9769A">
            <w:pPr>
              <w:spacing w:before="22" w:line="246" w:lineRule="auto"/>
              <w:ind w:left="63" w:right="2" w:firstLine="1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1.培养学生具有安全用电的意识、环保意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识、安全责任意识、纪律观念和团队精神；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2.培养学生具有良好的思想政治素质、行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为规范及职业道德；</w:t>
            </w:r>
          </w:p>
          <w:p w14:paraId="3DB05636">
            <w:pPr>
              <w:spacing w:before="25" w:line="239" w:lineRule="auto"/>
              <w:ind w:left="64" w:right="54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3.培养学生具有良好的心理素质及身体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素质；</w:t>
            </w:r>
          </w:p>
          <w:p w14:paraId="38AE823A">
            <w:pPr>
              <w:spacing w:before="26" w:line="239" w:lineRule="auto"/>
              <w:ind w:left="77" w:right="54" w:hanging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4.培养学生开拓创新的意识和精益求精 </w:t>
            </w:r>
            <w:r>
              <w:rPr>
                <w:rFonts w:ascii="宋体" w:hAnsi="宋体" w:eastAsia="宋体" w:cs="宋体"/>
                <w:sz w:val="20"/>
                <w:szCs w:val="20"/>
              </w:rPr>
              <w:t>的精神。</w:t>
            </w:r>
          </w:p>
          <w:p w14:paraId="2BCDC062">
            <w:pPr>
              <w:spacing w:before="28" w:line="245" w:lineRule="auto"/>
              <w:ind w:left="63" w:right="54" w:firstLine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5.培养学生刻苦钻研的精神,耐心细致的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工作作风和严谨的工作态度，具备正确使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用仪器仪表对元器件和电路进行检测的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能力。</w:t>
            </w:r>
          </w:p>
        </w:tc>
        <w:tc>
          <w:tcPr>
            <w:tcW w:w="1349" w:type="dxa"/>
            <w:vAlign w:val="top"/>
          </w:tcPr>
          <w:p w14:paraId="7DA2FC83">
            <w:pPr>
              <w:spacing w:before="93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5E84DF5B">
            <w:pPr>
              <w:spacing w:before="23"/>
              <w:ind w:left="64" w:right="45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1.汽车网络营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销认知；</w:t>
            </w:r>
          </w:p>
          <w:p w14:paraId="486073F3">
            <w:pPr>
              <w:spacing w:before="26" w:line="239" w:lineRule="auto"/>
              <w:ind w:left="64" w:right="45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2.汽车网络营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销实战技能；</w:t>
            </w:r>
          </w:p>
          <w:p w14:paraId="2C46DAF9">
            <w:pPr>
              <w:spacing w:before="25"/>
              <w:ind w:left="64" w:right="45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3.网站汽车营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销；</w:t>
            </w:r>
          </w:p>
          <w:p w14:paraId="3300A5A6">
            <w:pPr>
              <w:spacing w:before="26" w:line="239" w:lineRule="auto"/>
              <w:ind w:left="69" w:right="45" w:hanging="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4.新媒体汽车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营销；</w:t>
            </w:r>
          </w:p>
          <w:p w14:paraId="6B0260F9">
            <w:pPr>
              <w:spacing w:before="26" w:line="239" w:lineRule="auto"/>
              <w:ind w:left="64" w:right="45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5.汽车网络营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销综合技能。</w:t>
            </w:r>
          </w:p>
        </w:tc>
        <w:tc>
          <w:tcPr>
            <w:tcW w:w="2992" w:type="dxa"/>
            <w:vAlign w:val="top"/>
          </w:tcPr>
          <w:p w14:paraId="021E1B7D">
            <w:pPr>
              <w:spacing w:before="181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447105BD">
            <w:pPr>
              <w:spacing w:before="23" w:line="239" w:lineRule="auto"/>
              <w:ind w:left="63" w:right="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要求有多媒体设备教室和汽车网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络与新媒体营销实训室。</w:t>
            </w:r>
          </w:p>
          <w:p w14:paraId="1D7E7EB0">
            <w:pPr>
              <w:spacing w:before="27" w:line="249" w:lineRule="auto"/>
              <w:ind w:left="61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教学过程须融入课程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思政，将立德树人贯穿课程始终。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本课程是专业基础课，课程应以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学生为中心，立德树人为根本，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将课程思政融入主题教学中，实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施全过程育人。根据课程的特点，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在教学中多采用案例教学、项目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化教学、示范和实验教学等方式，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做到即学即练、学练结合。结合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演示和实验操作的现场实践式教</w:t>
            </w:r>
          </w:p>
        </w:tc>
      </w:tr>
    </w:tbl>
    <w:p w14:paraId="529F06DC">
      <w:pPr>
        <w:rPr>
          <w:rFonts w:ascii="Arial"/>
          <w:sz w:val="21"/>
        </w:rPr>
      </w:pPr>
    </w:p>
    <w:p w14:paraId="7493A602">
      <w:pPr>
        <w:rPr>
          <w:rFonts w:ascii="Arial" w:hAnsi="Arial" w:eastAsia="Arial" w:cs="Arial"/>
          <w:sz w:val="21"/>
          <w:szCs w:val="21"/>
        </w:rPr>
        <w:sectPr>
          <w:footerReference r:id="rId35" w:type="default"/>
          <w:pgSz w:w="11850" w:h="16781"/>
          <w:pgMar w:top="1426" w:right="1260" w:bottom="1220" w:left="126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78BF9457">
      <w:pPr>
        <w:spacing w:before="135"/>
      </w:pPr>
    </w:p>
    <w:tbl>
      <w:tblPr>
        <w:tblStyle w:val="5"/>
        <w:tblW w:w="932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28"/>
        <w:gridCol w:w="566"/>
        <w:gridCol w:w="3788"/>
        <w:gridCol w:w="1349"/>
        <w:gridCol w:w="2992"/>
      </w:tblGrid>
      <w:tr w14:paraId="00500A5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628" w:type="dxa"/>
            <w:shd w:val="clear" w:color="auto" w:fill="DCE6F2"/>
            <w:vAlign w:val="top"/>
          </w:tcPr>
          <w:p w14:paraId="7039C55F">
            <w:pPr>
              <w:spacing w:before="228" w:line="229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序号</w:t>
            </w:r>
          </w:p>
        </w:tc>
        <w:tc>
          <w:tcPr>
            <w:tcW w:w="566" w:type="dxa"/>
            <w:shd w:val="clear" w:color="auto" w:fill="DCE6F2"/>
            <w:vAlign w:val="top"/>
          </w:tcPr>
          <w:p w14:paraId="2FF14B4B">
            <w:pPr>
              <w:spacing w:before="94"/>
              <w:ind w:left="63" w:right="90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课程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名称</w:t>
            </w:r>
          </w:p>
        </w:tc>
        <w:tc>
          <w:tcPr>
            <w:tcW w:w="3788" w:type="dxa"/>
            <w:shd w:val="clear" w:color="auto" w:fill="DCE6F2"/>
            <w:vAlign w:val="top"/>
          </w:tcPr>
          <w:p w14:paraId="537FE60F">
            <w:pPr>
              <w:spacing w:before="228" w:line="228" w:lineRule="auto"/>
              <w:ind w:left="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课程目标（素质知识能力）</w:t>
            </w:r>
          </w:p>
        </w:tc>
        <w:tc>
          <w:tcPr>
            <w:tcW w:w="1349" w:type="dxa"/>
            <w:shd w:val="clear" w:color="auto" w:fill="DCE6F2"/>
            <w:vAlign w:val="top"/>
          </w:tcPr>
          <w:p w14:paraId="3916FE65">
            <w:pPr>
              <w:spacing w:before="228" w:line="228" w:lineRule="auto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主要教学内容</w:t>
            </w:r>
          </w:p>
        </w:tc>
        <w:tc>
          <w:tcPr>
            <w:tcW w:w="2992" w:type="dxa"/>
            <w:shd w:val="clear" w:color="auto" w:fill="DCE6F2"/>
            <w:vAlign w:val="top"/>
          </w:tcPr>
          <w:p w14:paraId="354B04FB">
            <w:pPr>
              <w:spacing w:before="228" w:line="228" w:lineRule="auto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教学要求</w:t>
            </w:r>
          </w:p>
        </w:tc>
      </w:tr>
      <w:tr w14:paraId="617F4DB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6" w:hRule="atLeast"/>
        </w:trPr>
        <w:tc>
          <w:tcPr>
            <w:tcW w:w="628" w:type="dxa"/>
            <w:vAlign w:val="top"/>
          </w:tcPr>
          <w:p w14:paraId="361B5A09">
            <w:pPr>
              <w:rPr>
                <w:rFonts w:ascii="Arial"/>
                <w:sz w:val="21"/>
              </w:rPr>
            </w:pPr>
          </w:p>
        </w:tc>
        <w:tc>
          <w:tcPr>
            <w:tcW w:w="566" w:type="dxa"/>
            <w:vAlign w:val="top"/>
          </w:tcPr>
          <w:p w14:paraId="5C0309E9">
            <w:pPr>
              <w:spacing w:before="89" w:line="239" w:lineRule="auto"/>
              <w:ind w:left="67" w:right="56" w:hanging="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>媒体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营销</w:t>
            </w:r>
          </w:p>
        </w:tc>
        <w:tc>
          <w:tcPr>
            <w:tcW w:w="3788" w:type="dxa"/>
            <w:vAlign w:val="top"/>
          </w:tcPr>
          <w:p w14:paraId="3BD249AA">
            <w:pPr>
              <w:spacing w:before="86" w:line="244" w:lineRule="auto"/>
              <w:ind w:left="60" w:right="54" w:firstLine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6.培养学生运用所学的专业知识和技能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解决实际问题的能力,具备</w:t>
            </w:r>
            <w:r>
              <w:rPr>
                <w:rFonts w:ascii="宋体" w:hAnsi="宋体" w:eastAsia="宋体" w:cs="宋体"/>
                <w:spacing w:val="-2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H5</w:t>
            </w:r>
            <w:r>
              <w:rPr>
                <w:rFonts w:ascii="宋体" w:hAnsi="宋体" w:eastAsia="宋体" w:cs="宋体"/>
                <w:spacing w:val="-3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制作的能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力。</w:t>
            </w:r>
          </w:p>
          <w:p w14:paraId="359F907C">
            <w:pPr>
              <w:spacing w:before="24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5A1CD865">
            <w:pPr>
              <w:spacing w:before="25" w:line="228" w:lineRule="auto"/>
              <w:ind w:left="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1.掌握汽车营销网络环境分析方法；</w:t>
            </w:r>
          </w:p>
          <w:p w14:paraId="02E97E12">
            <w:pPr>
              <w:spacing w:before="26"/>
              <w:ind w:left="65" w:right="47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2.会新媒体图文设计、新媒体视频及音频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处理、软文写作、H5</w:t>
            </w:r>
            <w:r>
              <w:rPr>
                <w:rFonts w:ascii="宋体" w:hAnsi="宋体" w:eastAsia="宋体" w:cs="宋体"/>
                <w:spacing w:val="-4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制作；</w:t>
            </w:r>
          </w:p>
          <w:p w14:paraId="55833803">
            <w:pPr>
              <w:spacing w:before="23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3.能进行汽车网络营销战略分析；</w:t>
            </w:r>
          </w:p>
          <w:p w14:paraId="25924407">
            <w:pPr>
              <w:spacing w:before="24" w:line="228" w:lineRule="auto"/>
              <w:ind w:left="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4.掌握汽车网络营销策划方案的设计。</w:t>
            </w:r>
          </w:p>
          <w:p w14:paraId="797ADCE1">
            <w:pPr>
              <w:spacing w:before="27" w:line="228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26F06CA8">
            <w:pPr>
              <w:spacing w:before="26" w:line="244" w:lineRule="auto"/>
              <w:ind w:left="60" w:right="45" w:firstLine="1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1.具有汽车网络与新媒体营销的基本的知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识和技能要求，并为后续各专业化方向课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程的学习作前期准备；</w:t>
            </w:r>
          </w:p>
          <w:p w14:paraId="25AC0F7D">
            <w:pPr>
              <w:spacing w:before="24" w:line="239" w:lineRule="auto"/>
              <w:ind w:left="67" w:right="45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2.具有一定的逻辑思维以及分析问题和解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决问题的能力。</w:t>
            </w:r>
          </w:p>
        </w:tc>
        <w:tc>
          <w:tcPr>
            <w:tcW w:w="1349" w:type="dxa"/>
            <w:vAlign w:val="top"/>
          </w:tcPr>
          <w:p w14:paraId="07C91567">
            <w:pPr>
              <w:rPr>
                <w:rFonts w:ascii="Arial"/>
                <w:sz w:val="21"/>
              </w:rPr>
            </w:pPr>
          </w:p>
        </w:tc>
        <w:tc>
          <w:tcPr>
            <w:tcW w:w="2992" w:type="dxa"/>
            <w:vAlign w:val="top"/>
          </w:tcPr>
          <w:p w14:paraId="0CA5C718">
            <w:pPr>
              <w:spacing w:before="86" w:line="249" w:lineRule="auto"/>
              <w:ind w:left="63" w:right="47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学方法，循序渐进、由浅入深，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使学生掌握已学的理论知识、技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能和解决问题的方法，注重培养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学生的思维能力；采用理论与实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训相结合的方法，培养学生分析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和解决电路问题的能力；通过分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组的项目实践培养学生的团队协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作能力和责任意识；通过完整的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工作过程培养学生自我控制与管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理能力和工作评价能力。</w:t>
            </w:r>
          </w:p>
          <w:p w14:paraId="5789BB83">
            <w:pPr>
              <w:spacing w:before="28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36B8A12E">
            <w:pPr>
              <w:spacing w:before="26" w:line="245" w:lineRule="auto"/>
              <w:ind w:left="63" w:right="47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担任本课程的主讲教师具有良好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的师德师风，具有扎实的汽车网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络与新媒体营销理论知识和丰富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的实践经验。</w:t>
            </w:r>
          </w:p>
          <w:p w14:paraId="13C08695">
            <w:pPr>
              <w:spacing w:before="25" w:line="228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0510D434">
            <w:pPr>
              <w:spacing w:before="24" w:line="228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考试。</w:t>
            </w:r>
          </w:p>
          <w:p w14:paraId="046274BE">
            <w:pPr>
              <w:spacing w:before="26" w:line="245" w:lineRule="auto"/>
              <w:ind w:left="63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对学生进行考核采用平时表现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5"/>
                <w:sz w:val="20"/>
                <w:szCs w:val="20"/>
              </w:rPr>
              <w:t>（20%）、过程与技能考核（30%）、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 xml:space="preserve">期末考核（50%）相结合的综合评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价方式。</w:t>
            </w:r>
          </w:p>
        </w:tc>
      </w:tr>
      <w:tr w14:paraId="020C78C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83" w:hRule="atLeast"/>
        </w:trPr>
        <w:tc>
          <w:tcPr>
            <w:tcW w:w="628" w:type="dxa"/>
            <w:vAlign w:val="top"/>
          </w:tcPr>
          <w:p w14:paraId="48857334">
            <w:pPr>
              <w:spacing w:line="252" w:lineRule="auto"/>
              <w:rPr>
                <w:rFonts w:ascii="Arial"/>
                <w:sz w:val="21"/>
              </w:rPr>
            </w:pPr>
          </w:p>
          <w:p w14:paraId="2DD8A053">
            <w:pPr>
              <w:spacing w:line="252" w:lineRule="auto"/>
              <w:rPr>
                <w:rFonts w:ascii="Arial"/>
                <w:sz w:val="21"/>
              </w:rPr>
            </w:pPr>
          </w:p>
          <w:p w14:paraId="0A0DE317">
            <w:pPr>
              <w:spacing w:line="252" w:lineRule="auto"/>
              <w:rPr>
                <w:rFonts w:ascii="Arial"/>
                <w:sz w:val="21"/>
              </w:rPr>
            </w:pPr>
          </w:p>
          <w:p w14:paraId="13167B7C">
            <w:pPr>
              <w:spacing w:line="253" w:lineRule="auto"/>
              <w:rPr>
                <w:rFonts w:ascii="Arial"/>
                <w:sz w:val="21"/>
              </w:rPr>
            </w:pPr>
          </w:p>
          <w:p w14:paraId="574DC39A">
            <w:pPr>
              <w:spacing w:line="253" w:lineRule="auto"/>
              <w:rPr>
                <w:rFonts w:ascii="Arial"/>
                <w:sz w:val="21"/>
              </w:rPr>
            </w:pPr>
          </w:p>
          <w:p w14:paraId="25C30F30">
            <w:pPr>
              <w:spacing w:line="253" w:lineRule="auto"/>
              <w:rPr>
                <w:rFonts w:ascii="Arial"/>
                <w:sz w:val="21"/>
              </w:rPr>
            </w:pPr>
          </w:p>
          <w:p w14:paraId="1C65991D">
            <w:pPr>
              <w:spacing w:line="253" w:lineRule="auto"/>
              <w:rPr>
                <w:rFonts w:ascii="Arial"/>
                <w:sz w:val="21"/>
              </w:rPr>
            </w:pPr>
          </w:p>
          <w:p w14:paraId="2EC0C3E0">
            <w:pPr>
              <w:spacing w:line="253" w:lineRule="auto"/>
              <w:rPr>
                <w:rFonts w:ascii="Arial"/>
                <w:sz w:val="21"/>
              </w:rPr>
            </w:pPr>
          </w:p>
          <w:p w14:paraId="7121C41E">
            <w:pPr>
              <w:spacing w:line="253" w:lineRule="auto"/>
              <w:rPr>
                <w:rFonts w:ascii="Arial"/>
                <w:sz w:val="21"/>
              </w:rPr>
            </w:pPr>
          </w:p>
          <w:p w14:paraId="0EE61854">
            <w:pPr>
              <w:spacing w:line="253" w:lineRule="auto"/>
              <w:rPr>
                <w:rFonts w:ascii="Arial"/>
                <w:sz w:val="21"/>
              </w:rPr>
            </w:pPr>
          </w:p>
          <w:p w14:paraId="1BBE2716">
            <w:pPr>
              <w:spacing w:line="253" w:lineRule="auto"/>
              <w:rPr>
                <w:rFonts w:ascii="Arial"/>
                <w:sz w:val="21"/>
              </w:rPr>
            </w:pPr>
          </w:p>
          <w:p w14:paraId="4C80EE09">
            <w:pPr>
              <w:spacing w:line="253" w:lineRule="auto"/>
              <w:rPr>
                <w:rFonts w:ascii="Arial"/>
                <w:sz w:val="21"/>
              </w:rPr>
            </w:pPr>
          </w:p>
          <w:p w14:paraId="0E0795F1">
            <w:pPr>
              <w:spacing w:before="65" w:line="189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566" w:type="dxa"/>
            <w:vAlign w:val="top"/>
          </w:tcPr>
          <w:p w14:paraId="3CAB8BFC">
            <w:pPr>
              <w:spacing w:line="248" w:lineRule="auto"/>
              <w:rPr>
                <w:rFonts w:ascii="Arial"/>
                <w:sz w:val="21"/>
              </w:rPr>
            </w:pPr>
          </w:p>
          <w:p w14:paraId="78AF730E">
            <w:pPr>
              <w:spacing w:line="248" w:lineRule="auto"/>
              <w:rPr>
                <w:rFonts w:ascii="Arial"/>
                <w:sz w:val="21"/>
              </w:rPr>
            </w:pPr>
          </w:p>
          <w:p w14:paraId="751F57EF">
            <w:pPr>
              <w:spacing w:line="248" w:lineRule="auto"/>
              <w:rPr>
                <w:rFonts w:ascii="Arial"/>
                <w:sz w:val="21"/>
              </w:rPr>
            </w:pPr>
          </w:p>
          <w:p w14:paraId="5501E6F1">
            <w:pPr>
              <w:spacing w:line="248" w:lineRule="auto"/>
              <w:rPr>
                <w:rFonts w:ascii="Arial"/>
                <w:sz w:val="21"/>
              </w:rPr>
            </w:pPr>
          </w:p>
          <w:p w14:paraId="136E730F">
            <w:pPr>
              <w:spacing w:line="248" w:lineRule="auto"/>
              <w:rPr>
                <w:rFonts w:ascii="Arial"/>
                <w:sz w:val="21"/>
              </w:rPr>
            </w:pPr>
          </w:p>
          <w:p w14:paraId="505CB178">
            <w:pPr>
              <w:spacing w:line="248" w:lineRule="auto"/>
              <w:rPr>
                <w:rFonts w:ascii="Arial"/>
                <w:sz w:val="21"/>
              </w:rPr>
            </w:pPr>
          </w:p>
          <w:p w14:paraId="3E626A5C">
            <w:pPr>
              <w:spacing w:line="248" w:lineRule="auto"/>
              <w:rPr>
                <w:rFonts w:ascii="Arial"/>
                <w:sz w:val="21"/>
              </w:rPr>
            </w:pPr>
          </w:p>
          <w:p w14:paraId="665DE838">
            <w:pPr>
              <w:spacing w:line="248" w:lineRule="auto"/>
              <w:rPr>
                <w:rFonts w:ascii="Arial"/>
                <w:sz w:val="21"/>
              </w:rPr>
            </w:pPr>
          </w:p>
          <w:p w14:paraId="6B767AD8">
            <w:pPr>
              <w:spacing w:line="248" w:lineRule="auto"/>
              <w:rPr>
                <w:rFonts w:ascii="Arial"/>
                <w:sz w:val="21"/>
              </w:rPr>
            </w:pPr>
          </w:p>
          <w:p w14:paraId="0D8FAC96">
            <w:pPr>
              <w:spacing w:line="248" w:lineRule="auto"/>
              <w:rPr>
                <w:rFonts w:ascii="Arial"/>
                <w:sz w:val="21"/>
              </w:rPr>
            </w:pPr>
          </w:p>
          <w:p w14:paraId="1BEE3907">
            <w:pPr>
              <w:spacing w:line="248" w:lineRule="auto"/>
              <w:rPr>
                <w:rFonts w:ascii="Arial"/>
                <w:sz w:val="21"/>
              </w:rPr>
            </w:pPr>
          </w:p>
          <w:p w14:paraId="5FAC9803">
            <w:pPr>
              <w:spacing w:line="248" w:lineRule="auto"/>
              <w:rPr>
                <w:rFonts w:ascii="Arial"/>
                <w:sz w:val="21"/>
              </w:rPr>
            </w:pPr>
          </w:p>
          <w:p w14:paraId="0EF1F2DC">
            <w:pPr>
              <w:spacing w:line="248" w:lineRule="auto"/>
              <w:rPr>
                <w:rFonts w:ascii="Arial"/>
                <w:sz w:val="21"/>
              </w:rPr>
            </w:pPr>
          </w:p>
          <w:p w14:paraId="00F93B25">
            <w:pPr>
              <w:spacing w:line="249" w:lineRule="auto"/>
              <w:rPr>
                <w:rFonts w:ascii="Arial"/>
                <w:sz w:val="21"/>
              </w:rPr>
            </w:pPr>
          </w:p>
          <w:p w14:paraId="0BF6C474">
            <w:pPr>
              <w:spacing w:line="249" w:lineRule="auto"/>
              <w:rPr>
                <w:rFonts w:ascii="Arial"/>
                <w:sz w:val="21"/>
              </w:rPr>
            </w:pPr>
          </w:p>
          <w:p w14:paraId="654F260E">
            <w:pPr>
              <w:spacing w:line="249" w:lineRule="auto"/>
              <w:rPr>
                <w:rFonts w:ascii="Arial"/>
                <w:sz w:val="21"/>
              </w:rPr>
            </w:pPr>
          </w:p>
          <w:p w14:paraId="39B3D2C2">
            <w:pPr>
              <w:spacing w:line="249" w:lineRule="auto"/>
              <w:rPr>
                <w:rFonts w:ascii="Arial"/>
                <w:sz w:val="21"/>
              </w:rPr>
            </w:pPr>
          </w:p>
          <w:p w14:paraId="2C270AD3">
            <w:pPr>
              <w:spacing w:before="65" w:line="239" w:lineRule="auto"/>
              <w:ind w:left="63" w:right="56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>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构造</w:t>
            </w:r>
          </w:p>
        </w:tc>
        <w:tc>
          <w:tcPr>
            <w:tcW w:w="3788" w:type="dxa"/>
            <w:vAlign w:val="top"/>
          </w:tcPr>
          <w:p w14:paraId="62E7CB96">
            <w:pPr>
              <w:spacing w:before="91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3EBAD497">
            <w:pPr>
              <w:spacing w:before="23" w:line="239" w:lineRule="auto"/>
              <w:ind w:left="61" w:right="122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1.培养学生具有良好的职业道德、敬业精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神、工匠精神和创新精神；</w:t>
            </w:r>
          </w:p>
          <w:p w14:paraId="1EFC2847">
            <w:pPr>
              <w:spacing w:before="28" w:line="239" w:lineRule="auto"/>
              <w:ind w:left="63" w:righ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2.培养学生分析和解决问题能力，逐步养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成严谨的工作作风；</w:t>
            </w:r>
          </w:p>
          <w:p w14:paraId="5820EDBF">
            <w:pPr>
              <w:spacing w:before="26" w:line="239" w:lineRule="auto"/>
              <w:ind w:left="77" w:right="122" w:hanging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3.培养学生具备查阅维修手册或相关专业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网站、收集汽车结构相关的信息能力；</w:t>
            </w:r>
          </w:p>
          <w:p w14:paraId="29403D2A">
            <w:pPr>
              <w:spacing w:before="26" w:line="239" w:lineRule="auto"/>
              <w:ind w:left="61" w:right="122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4.能与客户进行有效沟通，了解客户要求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和车辆问题，有效处理客户异议；</w:t>
            </w:r>
          </w:p>
          <w:p w14:paraId="405E3217">
            <w:pPr>
              <w:spacing w:before="26"/>
              <w:ind w:left="64" w:right="122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5.正确使用故障诊断、检修常用工具或设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备；</w:t>
            </w:r>
          </w:p>
          <w:p w14:paraId="401E51BE">
            <w:pPr>
              <w:spacing w:before="24"/>
              <w:ind w:left="67" w:right="122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6.能正确执行操作规范和安全规章，能遵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守汽车维修的环保要求。</w:t>
            </w:r>
          </w:p>
          <w:p w14:paraId="6C59EA3D">
            <w:pPr>
              <w:spacing w:before="27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4C3C6D2F">
            <w:pPr>
              <w:spacing w:before="24" w:line="227" w:lineRule="auto"/>
              <w:ind w:left="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1. 掌握汽车发动机原理；</w:t>
            </w:r>
          </w:p>
          <w:p w14:paraId="48B5D198">
            <w:pPr>
              <w:spacing w:before="28" w:line="239" w:lineRule="auto"/>
              <w:ind w:left="62" w:right="44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2. 汽车传动系统、行驶系统、转向系统、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制动系统结构；</w:t>
            </w:r>
          </w:p>
          <w:p w14:paraId="7DFDD04B">
            <w:pPr>
              <w:spacing w:before="25"/>
              <w:ind w:left="64" w:right="45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3. 掌握车身、仪表、照明及附属装置等的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构造和工作原理。</w:t>
            </w:r>
          </w:p>
          <w:p w14:paraId="4702D75D">
            <w:pPr>
              <w:spacing w:before="23" w:line="228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7A633146">
            <w:pPr>
              <w:spacing w:before="27" w:line="239" w:lineRule="auto"/>
              <w:ind w:left="66" w:right="45" w:firstLine="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1. 具有汽车传动系统、行驶系统、转向系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统、制动系统初步检查能力</w:t>
            </w:r>
          </w:p>
          <w:p w14:paraId="03BD80EC">
            <w:pPr>
              <w:spacing w:before="27" w:line="227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0"/>
                <w:szCs w:val="20"/>
              </w:rPr>
              <w:t xml:space="preserve">2. 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具有、车身、仪表、照明及附属装置等</w:t>
            </w:r>
          </w:p>
        </w:tc>
        <w:tc>
          <w:tcPr>
            <w:tcW w:w="1349" w:type="dxa"/>
            <w:vAlign w:val="top"/>
          </w:tcPr>
          <w:p w14:paraId="6AFC6C0F">
            <w:pPr>
              <w:spacing w:before="91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164A8230">
            <w:pPr>
              <w:spacing w:before="25" w:line="244" w:lineRule="auto"/>
              <w:ind w:left="65" w:right="79" w:firstLine="1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1.汽车发动机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结构和工作原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理；</w:t>
            </w:r>
          </w:p>
          <w:p w14:paraId="52037FB0">
            <w:pPr>
              <w:spacing w:before="23" w:line="246" w:lineRule="auto"/>
              <w:ind w:left="65" w:right="79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2.汽车传动系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统、行驶系统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构造和工作原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理；</w:t>
            </w:r>
          </w:p>
          <w:p w14:paraId="36F775BD">
            <w:pPr>
              <w:spacing w:before="23" w:line="248" w:lineRule="auto"/>
              <w:ind w:left="61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3.转向系统、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制动系统构造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和工作原理；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5"/>
                <w:sz w:val="20"/>
                <w:szCs w:val="20"/>
              </w:rPr>
              <w:t>4.车身、仪表、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照明及附属装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置等的构造和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工作原理。</w:t>
            </w:r>
          </w:p>
        </w:tc>
        <w:tc>
          <w:tcPr>
            <w:tcW w:w="2992" w:type="dxa"/>
            <w:vAlign w:val="top"/>
          </w:tcPr>
          <w:p w14:paraId="32EA6A71">
            <w:pPr>
              <w:spacing w:before="91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39296912">
            <w:pPr>
              <w:spacing w:before="23" w:line="244" w:lineRule="auto"/>
              <w:ind w:left="63" w:right="12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要求有多媒体设备教室、新能源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汽车仿真实训室和汽车结构实训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室，超星平台，腾讯课堂。</w:t>
            </w:r>
          </w:p>
          <w:p w14:paraId="2AF35F42">
            <w:pPr>
              <w:spacing w:before="23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664E9A4D">
            <w:pPr>
              <w:spacing w:before="31" w:line="249" w:lineRule="auto"/>
              <w:ind w:left="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在教学过程中融入科技报国，工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匠精神精益求精一丝不苟探索创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新的课程思政内容，教学过程中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加强职业能力的培养.本课程是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专业基础课，教学过程须融入课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 xml:space="preserve">程思政，将立德树人 贯穿课程始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终，采用行动导向、情境教学法、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 xml:space="preserve">启发式教学法、 比较分析法等多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种教学方法，项目选取应贴近新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能源汽车技术岗位中汽车构造相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关工作内容，主要采用案例教学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法，利用腾讯课堂和虚拟仿真、</w:t>
            </w:r>
          </w:p>
          <w:p w14:paraId="674CC300">
            <w:pPr>
              <w:spacing w:before="26" w:line="243" w:lineRule="auto"/>
              <w:ind w:left="63" w:right="123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实物等进行教授，更加形象、直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观反应出各种结构总成，让学生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能更好的认识汽车发动机的构</w:t>
            </w:r>
          </w:p>
          <w:p w14:paraId="3164A4A5">
            <w:pPr>
              <w:spacing w:before="28" w:line="239" w:lineRule="auto"/>
              <w:ind w:left="62" w:righ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造，采任务驱动法，师生互动，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通过课堂练习和课堂提问相结</w:t>
            </w:r>
          </w:p>
          <w:p w14:paraId="3DA74BAB">
            <w:pPr>
              <w:spacing w:before="25" w:line="228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合，使学生能及时掌握课中的主</w:t>
            </w:r>
          </w:p>
        </w:tc>
      </w:tr>
    </w:tbl>
    <w:p w14:paraId="2B51CD5A">
      <w:pPr>
        <w:rPr>
          <w:rFonts w:ascii="Arial"/>
          <w:sz w:val="21"/>
        </w:rPr>
      </w:pPr>
    </w:p>
    <w:p w14:paraId="126819BB">
      <w:pPr>
        <w:rPr>
          <w:rFonts w:ascii="Arial" w:hAnsi="Arial" w:eastAsia="Arial" w:cs="Arial"/>
          <w:sz w:val="21"/>
          <w:szCs w:val="21"/>
        </w:rPr>
        <w:sectPr>
          <w:footerReference r:id="rId36" w:type="default"/>
          <w:pgSz w:w="11850" w:h="16781"/>
          <w:pgMar w:top="1426" w:right="1260" w:bottom="1220" w:left="126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601F82DD">
      <w:pPr>
        <w:spacing w:before="135"/>
      </w:pPr>
    </w:p>
    <w:tbl>
      <w:tblPr>
        <w:tblStyle w:val="5"/>
        <w:tblW w:w="932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28"/>
        <w:gridCol w:w="566"/>
        <w:gridCol w:w="3788"/>
        <w:gridCol w:w="1349"/>
        <w:gridCol w:w="2992"/>
      </w:tblGrid>
      <w:tr w14:paraId="08A00EB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628" w:type="dxa"/>
            <w:shd w:val="clear" w:color="auto" w:fill="DCE6F2"/>
            <w:vAlign w:val="top"/>
          </w:tcPr>
          <w:p w14:paraId="0A0EFFCB">
            <w:pPr>
              <w:spacing w:before="228" w:line="229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序号</w:t>
            </w:r>
          </w:p>
        </w:tc>
        <w:tc>
          <w:tcPr>
            <w:tcW w:w="566" w:type="dxa"/>
            <w:shd w:val="clear" w:color="auto" w:fill="DCE6F2"/>
            <w:vAlign w:val="top"/>
          </w:tcPr>
          <w:p w14:paraId="11D2B613">
            <w:pPr>
              <w:spacing w:before="94"/>
              <w:ind w:left="63" w:right="90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课程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名称</w:t>
            </w:r>
          </w:p>
        </w:tc>
        <w:tc>
          <w:tcPr>
            <w:tcW w:w="3788" w:type="dxa"/>
            <w:shd w:val="clear" w:color="auto" w:fill="DCE6F2"/>
            <w:vAlign w:val="top"/>
          </w:tcPr>
          <w:p w14:paraId="55B9B782">
            <w:pPr>
              <w:spacing w:before="228" w:line="228" w:lineRule="auto"/>
              <w:ind w:left="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课程目标（素质知识能力）</w:t>
            </w:r>
          </w:p>
        </w:tc>
        <w:tc>
          <w:tcPr>
            <w:tcW w:w="1349" w:type="dxa"/>
            <w:shd w:val="clear" w:color="auto" w:fill="DCE6F2"/>
            <w:vAlign w:val="top"/>
          </w:tcPr>
          <w:p w14:paraId="54EA18FB">
            <w:pPr>
              <w:spacing w:before="228" w:line="228" w:lineRule="auto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主要教学内容</w:t>
            </w:r>
          </w:p>
        </w:tc>
        <w:tc>
          <w:tcPr>
            <w:tcW w:w="2992" w:type="dxa"/>
            <w:shd w:val="clear" w:color="auto" w:fill="DCE6F2"/>
            <w:vAlign w:val="top"/>
          </w:tcPr>
          <w:p w14:paraId="7A238246">
            <w:pPr>
              <w:spacing w:before="228" w:line="228" w:lineRule="auto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教学要求</w:t>
            </w:r>
          </w:p>
        </w:tc>
      </w:tr>
      <w:tr w14:paraId="49BCC2C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2" w:hRule="atLeast"/>
        </w:trPr>
        <w:tc>
          <w:tcPr>
            <w:tcW w:w="628" w:type="dxa"/>
            <w:vAlign w:val="top"/>
          </w:tcPr>
          <w:p w14:paraId="4D190506">
            <w:pPr>
              <w:rPr>
                <w:rFonts w:ascii="Arial"/>
                <w:sz w:val="21"/>
              </w:rPr>
            </w:pPr>
          </w:p>
        </w:tc>
        <w:tc>
          <w:tcPr>
            <w:tcW w:w="566" w:type="dxa"/>
            <w:vAlign w:val="top"/>
          </w:tcPr>
          <w:p w14:paraId="1E5B3E68">
            <w:pPr>
              <w:rPr>
                <w:rFonts w:ascii="Arial"/>
                <w:sz w:val="21"/>
              </w:rPr>
            </w:pPr>
          </w:p>
        </w:tc>
        <w:tc>
          <w:tcPr>
            <w:tcW w:w="3788" w:type="dxa"/>
            <w:vAlign w:val="top"/>
          </w:tcPr>
          <w:p w14:paraId="15D2FC15">
            <w:pPr>
              <w:spacing w:before="88" w:line="228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的构造初步检查能力。</w:t>
            </w:r>
          </w:p>
        </w:tc>
        <w:tc>
          <w:tcPr>
            <w:tcW w:w="1349" w:type="dxa"/>
            <w:vAlign w:val="top"/>
          </w:tcPr>
          <w:p w14:paraId="7C6D73D0">
            <w:pPr>
              <w:rPr>
                <w:rFonts w:ascii="Arial"/>
                <w:sz w:val="21"/>
              </w:rPr>
            </w:pPr>
          </w:p>
        </w:tc>
        <w:tc>
          <w:tcPr>
            <w:tcW w:w="2992" w:type="dxa"/>
            <w:vAlign w:val="top"/>
          </w:tcPr>
          <w:p w14:paraId="32E34C7F">
            <w:pPr>
              <w:spacing w:before="86" w:line="244" w:lineRule="auto"/>
              <w:ind w:left="64" w:right="123" w:hanging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要知识点，教学中多采用“理实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一体化教学”方式，增强学生的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理解及分析问题的能力。</w:t>
            </w:r>
          </w:p>
          <w:p w14:paraId="3DF2E4B0">
            <w:pPr>
              <w:spacing w:before="24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022E7A2A">
            <w:pPr>
              <w:spacing w:before="28" w:line="246" w:lineRule="auto"/>
              <w:ind w:left="62" w:right="123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担任本课程的主讲教师具有良好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的师德师风，具有扎实的汽车构 造理论知识、丰富的实践经验和 丰富教学经验，能较好的完成汽 车构造的理论和实训教学。</w:t>
            </w:r>
          </w:p>
          <w:p w14:paraId="28844DB9">
            <w:pPr>
              <w:spacing w:before="26" w:line="228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6D22FA13">
            <w:pPr>
              <w:spacing w:before="26" w:line="228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考试。</w:t>
            </w:r>
          </w:p>
          <w:p w14:paraId="19CEABA0">
            <w:pPr>
              <w:spacing w:before="25" w:line="227" w:lineRule="auto"/>
              <w:ind w:left="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对学生进行考核采用平时表现</w:t>
            </w:r>
          </w:p>
          <w:p w14:paraId="5EB619D8">
            <w:pPr>
              <w:spacing w:before="27" w:line="228" w:lineRule="auto"/>
              <w:ind w:left="7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（20%）、过程考核+技能考核</w:t>
            </w:r>
          </w:p>
          <w:p w14:paraId="7927D411">
            <w:pPr>
              <w:spacing w:before="25" w:line="238" w:lineRule="auto"/>
              <w:ind w:left="63" w:right="121" w:firstLine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（40%）、期末考核（40%）相结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合的综合评价方式。</w:t>
            </w:r>
          </w:p>
        </w:tc>
      </w:tr>
      <w:tr w14:paraId="4ADE44B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53" w:hRule="atLeast"/>
        </w:trPr>
        <w:tc>
          <w:tcPr>
            <w:tcW w:w="628" w:type="dxa"/>
            <w:vAlign w:val="top"/>
          </w:tcPr>
          <w:p w14:paraId="46924989">
            <w:pPr>
              <w:spacing w:line="244" w:lineRule="auto"/>
              <w:rPr>
                <w:rFonts w:ascii="Arial"/>
                <w:sz w:val="21"/>
              </w:rPr>
            </w:pPr>
          </w:p>
          <w:p w14:paraId="47DD5323">
            <w:pPr>
              <w:spacing w:line="244" w:lineRule="auto"/>
              <w:rPr>
                <w:rFonts w:ascii="Arial"/>
                <w:sz w:val="21"/>
              </w:rPr>
            </w:pPr>
          </w:p>
          <w:p w14:paraId="65C74076">
            <w:pPr>
              <w:spacing w:line="244" w:lineRule="auto"/>
              <w:rPr>
                <w:rFonts w:ascii="Arial"/>
                <w:sz w:val="21"/>
              </w:rPr>
            </w:pPr>
          </w:p>
          <w:p w14:paraId="6E319751">
            <w:pPr>
              <w:spacing w:line="244" w:lineRule="auto"/>
              <w:rPr>
                <w:rFonts w:ascii="Arial"/>
                <w:sz w:val="21"/>
              </w:rPr>
            </w:pPr>
          </w:p>
          <w:p w14:paraId="4F351495">
            <w:pPr>
              <w:spacing w:line="244" w:lineRule="auto"/>
              <w:rPr>
                <w:rFonts w:ascii="Arial"/>
                <w:sz w:val="21"/>
              </w:rPr>
            </w:pPr>
          </w:p>
          <w:p w14:paraId="5397EA48">
            <w:pPr>
              <w:spacing w:line="245" w:lineRule="auto"/>
              <w:rPr>
                <w:rFonts w:ascii="Arial"/>
                <w:sz w:val="21"/>
              </w:rPr>
            </w:pPr>
          </w:p>
          <w:p w14:paraId="4CC66C44">
            <w:pPr>
              <w:spacing w:line="245" w:lineRule="auto"/>
              <w:rPr>
                <w:rFonts w:ascii="Arial"/>
                <w:sz w:val="21"/>
              </w:rPr>
            </w:pPr>
          </w:p>
          <w:p w14:paraId="19B47494">
            <w:pPr>
              <w:spacing w:line="245" w:lineRule="auto"/>
              <w:rPr>
                <w:rFonts w:ascii="Arial"/>
                <w:sz w:val="21"/>
              </w:rPr>
            </w:pPr>
          </w:p>
          <w:p w14:paraId="0CC3C3F4">
            <w:pPr>
              <w:spacing w:line="245" w:lineRule="auto"/>
              <w:rPr>
                <w:rFonts w:ascii="Arial"/>
                <w:sz w:val="21"/>
              </w:rPr>
            </w:pPr>
          </w:p>
          <w:p w14:paraId="6A468079">
            <w:pPr>
              <w:spacing w:line="245" w:lineRule="auto"/>
              <w:rPr>
                <w:rFonts w:ascii="Arial"/>
                <w:sz w:val="21"/>
              </w:rPr>
            </w:pPr>
          </w:p>
          <w:p w14:paraId="231409A6">
            <w:pPr>
              <w:spacing w:line="245" w:lineRule="auto"/>
              <w:rPr>
                <w:rFonts w:ascii="Arial"/>
                <w:sz w:val="21"/>
              </w:rPr>
            </w:pPr>
          </w:p>
          <w:p w14:paraId="0A3F1C13">
            <w:pPr>
              <w:spacing w:line="245" w:lineRule="auto"/>
              <w:rPr>
                <w:rFonts w:ascii="Arial"/>
                <w:sz w:val="21"/>
              </w:rPr>
            </w:pPr>
          </w:p>
          <w:p w14:paraId="0E01BD55">
            <w:pPr>
              <w:spacing w:line="245" w:lineRule="auto"/>
              <w:rPr>
                <w:rFonts w:ascii="Arial"/>
                <w:sz w:val="21"/>
              </w:rPr>
            </w:pPr>
          </w:p>
          <w:p w14:paraId="24BF725D">
            <w:pPr>
              <w:spacing w:line="245" w:lineRule="auto"/>
              <w:rPr>
                <w:rFonts w:ascii="Arial"/>
                <w:sz w:val="21"/>
              </w:rPr>
            </w:pPr>
          </w:p>
          <w:p w14:paraId="6EC7BF6E">
            <w:pPr>
              <w:spacing w:line="245" w:lineRule="auto"/>
              <w:rPr>
                <w:rFonts w:ascii="Arial"/>
                <w:sz w:val="21"/>
              </w:rPr>
            </w:pPr>
          </w:p>
          <w:p w14:paraId="59232F9A">
            <w:pPr>
              <w:spacing w:line="245" w:lineRule="auto"/>
              <w:rPr>
                <w:rFonts w:ascii="Arial"/>
                <w:sz w:val="21"/>
              </w:rPr>
            </w:pPr>
          </w:p>
          <w:p w14:paraId="65C1C328">
            <w:pPr>
              <w:spacing w:before="65" w:line="187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566" w:type="dxa"/>
            <w:vAlign w:val="top"/>
          </w:tcPr>
          <w:p w14:paraId="6FCB8046">
            <w:pPr>
              <w:rPr>
                <w:rFonts w:ascii="Arial"/>
                <w:sz w:val="21"/>
              </w:rPr>
            </w:pPr>
          </w:p>
          <w:p w14:paraId="2102429E">
            <w:pPr>
              <w:rPr>
                <w:rFonts w:ascii="Arial"/>
                <w:sz w:val="21"/>
              </w:rPr>
            </w:pPr>
          </w:p>
          <w:p w14:paraId="079D2728">
            <w:pPr>
              <w:rPr>
                <w:rFonts w:ascii="Arial"/>
                <w:sz w:val="21"/>
              </w:rPr>
            </w:pPr>
          </w:p>
          <w:p w14:paraId="7321554E">
            <w:pPr>
              <w:rPr>
                <w:rFonts w:ascii="Arial"/>
                <w:sz w:val="21"/>
              </w:rPr>
            </w:pPr>
          </w:p>
          <w:p w14:paraId="053CA00B">
            <w:pPr>
              <w:rPr>
                <w:rFonts w:ascii="Arial"/>
                <w:sz w:val="21"/>
              </w:rPr>
            </w:pPr>
          </w:p>
          <w:p w14:paraId="21BA55CA">
            <w:pPr>
              <w:rPr>
                <w:rFonts w:ascii="Arial"/>
                <w:sz w:val="21"/>
              </w:rPr>
            </w:pPr>
          </w:p>
          <w:p w14:paraId="5261A7E6">
            <w:pPr>
              <w:spacing w:line="241" w:lineRule="auto"/>
              <w:rPr>
                <w:rFonts w:ascii="Arial"/>
                <w:sz w:val="21"/>
              </w:rPr>
            </w:pPr>
          </w:p>
          <w:p w14:paraId="0A84798E">
            <w:pPr>
              <w:spacing w:line="241" w:lineRule="auto"/>
              <w:rPr>
                <w:rFonts w:ascii="Arial"/>
                <w:sz w:val="21"/>
              </w:rPr>
            </w:pPr>
          </w:p>
          <w:p w14:paraId="3CAC30F2">
            <w:pPr>
              <w:spacing w:line="241" w:lineRule="auto"/>
              <w:rPr>
                <w:rFonts w:ascii="Arial"/>
                <w:sz w:val="21"/>
              </w:rPr>
            </w:pPr>
          </w:p>
          <w:p w14:paraId="5C7E0487">
            <w:pPr>
              <w:spacing w:line="241" w:lineRule="auto"/>
              <w:rPr>
                <w:rFonts w:ascii="Arial"/>
                <w:sz w:val="21"/>
              </w:rPr>
            </w:pPr>
          </w:p>
          <w:p w14:paraId="387C3778">
            <w:pPr>
              <w:spacing w:line="241" w:lineRule="auto"/>
              <w:rPr>
                <w:rFonts w:ascii="Arial"/>
                <w:sz w:val="21"/>
              </w:rPr>
            </w:pPr>
          </w:p>
          <w:p w14:paraId="7068380C">
            <w:pPr>
              <w:spacing w:line="241" w:lineRule="auto"/>
              <w:rPr>
                <w:rFonts w:ascii="Arial"/>
                <w:sz w:val="21"/>
              </w:rPr>
            </w:pPr>
          </w:p>
          <w:p w14:paraId="2F27E328">
            <w:pPr>
              <w:spacing w:line="241" w:lineRule="auto"/>
              <w:rPr>
                <w:rFonts w:ascii="Arial"/>
                <w:sz w:val="21"/>
              </w:rPr>
            </w:pPr>
          </w:p>
          <w:p w14:paraId="6108A603">
            <w:pPr>
              <w:spacing w:line="241" w:lineRule="auto"/>
              <w:rPr>
                <w:rFonts w:ascii="Arial"/>
                <w:sz w:val="21"/>
              </w:rPr>
            </w:pPr>
          </w:p>
          <w:p w14:paraId="439D5834">
            <w:pPr>
              <w:spacing w:line="241" w:lineRule="auto"/>
              <w:rPr>
                <w:rFonts w:ascii="Arial"/>
                <w:sz w:val="21"/>
              </w:rPr>
            </w:pPr>
          </w:p>
          <w:p w14:paraId="3A961A3D">
            <w:pPr>
              <w:spacing w:before="65" w:line="244" w:lineRule="auto"/>
              <w:ind w:left="64" w:right="56" w:hanging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>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商务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礼仪</w:t>
            </w:r>
          </w:p>
        </w:tc>
        <w:tc>
          <w:tcPr>
            <w:tcW w:w="3788" w:type="dxa"/>
            <w:vAlign w:val="top"/>
          </w:tcPr>
          <w:p w14:paraId="2F7C4850">
            <w:pPr>
              <w:spacing w:before="157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</w:t>
            </w:r>
          </w:p>
          <w:p w14:paraId="594480E0">
            <w:pPr>
              <w:spacing w:before="24" w:line="228" w:lineRule="auto"/>
              <w:ind w:left="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1. 感受商务礼仪的魅力和重要意义；</w:t>
            </w:r>
          </w:p>
          <w:p w14:paraId="5E9152A4">
            <w:pPr>
              <w:spacing w:before="26" w:line="228" w:lineRule="auto"/>
              <w:ind w:left="1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2. 强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化</w:t>
            </w:r>
            <w:r>
              <w:rPr>
                <w:rFonts w:ascii="宋体" w:hAnsi="宋体" w:eastAsia="宋体" w:cs="宋体"/>
                <w:spacing w:val="-2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职</w:t>
            </w:r>
            <w:r>
              <w:rPr>
                <w:rFonts w:ascii="宋体" w:hAnsi="宋体" w:eastAsia="宋体" w:cs="宋体"/>
                <w:spacing w:val="-2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业</w:t>
            </w:r>
            <w:r>
              <w:rPr>
                <w:rFonts w:ascii="宋体" w:hAnsi="宋体" w:eastAsia="宋体" w:cs="宋体"/>
                <w:spacing w:val="-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素</w:t>
            </w:r>
            <w:r>
              <w:rPr>
                <w:rFonts w:ascii="宋体" w:hAnsi="宋体" w:eastAsia="宋体" w:cs="宋体"/>
                <w:spacing w:val="-1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养</w:t>
            </w:r>
            <w:r>
              <w:rPr>
                <w:rFonts w:ascii="宋体" w:hAnsi="宋体" w:eastAsia="宋体" w:cs="宋体"/>
                <w:spacing w:val="-2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和</w:t>
            </w:r>
            <w:r>
              <w:rPr>
                <w:rFonts w:ascii="宋体" w:hAnsi="宋体" w:eastAsia="宋体" w:cs="宋体"/>
                <w:spacing w:val="-1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职</w:t>
            </w:r>
            <w:r>
              <w:rPr>
                <w:rFonts w:ascii="宋体" w:hAnsi="宋体" w:eastAsia="宋体" w:cs="宋体"/>
                <w:spacing w:val="-2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业</w:t>
            </w:r>
            <w:r>
              <w:rPr>
                <w:rFonts w:ascii="宋体" w:hAnsi="宋体" w:eastAsia="宋体" w:cs="宋体"/>
                <w:spacing w:val="-2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道</w:t>
            </w:r>
            <w:r>
              <w:rPr>
                <w:rFonts w:ascii="宋体" w:hAnsi="宋体" w:eastAsia="宋体" w:cs="宋体"/>
                <w:spacing w:val="-2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德</w:t>
            </w:r>
            <w:r>
              <w:rPr>
                <w:rFonts w:ascii="宋体" w:hAnsi="宋体" w:eastAsia="宋体" w:cs="宋体"/>
                <w:spacing w:val="-2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；</w:t>
            </w:r>
          </w:p>
          <w:p w14:paraId="7E8E064F">
            <w:pPr>
              <w:spacing w:before="24"/>
              <w:ind w:left="60" w:right="108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4"/>
                <w:sz w:val="20"/>
                <w:szCs w:val="20"/>
              </w:rPr>
              <w:t>3.形成良好的心理素质和客户意识；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4.养成团队协作意识和创新意识。</w:t>
            </w:r>
          </w:p>
          <w:p w14:paraId="6AFE5C86">
            <w:pPr>
              <w:spacing w:before="25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</w:t>
            </w:r>
          </w:p>
          <w:p w14:paraId="0AF8C05F">
            <w:pPr>
              <w:spacing w:before="26"/>
              <w:ind w:left="65" w:right="54" w:firstLine="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1.掌握汽车商务过程中沟通技巧等基本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知识。</w:t>
            </w:r>
          </w:p>
          <w:p w14:paraId="573CE7B7">
            <w:pPr>
              <w:spacing w:before="25" w:line="239" w:lineRule="auto"/>
              <w:ind w:left="64" w:right="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2.了解汽车汽车商务过程中礼仪的重要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性与礼仪的正确运用。</w:t>
            </w:r>
          </w:p>
          <w:p w14:paraId="082E1750">
            <w:pPr>
              <w:spacing w:before="27" w:line="228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</w:t>
            </w:r>
          </w:p>
          <w:p w14:paraId="36DBE851">
            <w:pPr>
              <w:spacing w:before="24"/>
              <w:ind w:left="85" w:right="57" w:hanging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1.具有在汽车商务过程中发现问题，解决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问题的的能力。</w:t>
            </w:r>
          </w:p>
          <w:p w14:paraId="69A9A179">
            <w:pPr>
              <w:spacing w:before="25" w:line="239" w:lineRule="auto"/>
              <w:ind w:left="64" w:right="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2.学生具有掌握汽车商务礼仪及应用的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综合应用能力。</w:t>
            </w:r>
          </w:p>
        </w:tc>
        <w:tc>
          <w:tcPr>
            <w:tcW w:w="1349" w:type="dxa"/>
            <w:vAlign w:val="top"/>
          </w:tcPr>
          <w:p w14:paraId="3D6375C7">
            <w:pPr>
              <w:spacing w:before="90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3CA334A4">
            <w:pPr>
              <w:spacing w:before="23" w:line="377" w:lineRule="auto"/>
              <w:ind w:left="63" w:right="45" w:firstLine="1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1.认识商务沟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通2.倾听的技</w:t>
            </w:r>
          </w:p>
          <w:p w14:paraId="51AB7A61">
            <w:pPr>
              <w:spacing w:line="229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巧</w:t>
            </w:r>
          </w:p>
          <w:p w14:paraId="1B6A7731">
            <w:pPr>
              <w:spacing w:before="159" w:line="410" w:lineRule="exact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15"/>
                <w:sz w:val="20"/>
                <w:szCs w:val="20"/>
              </w:rPr>
              <w:t>3.语言沟通与</w:t>
            </w:r>
          </w:p>
          <w:p w14:paraId="2F349178">
            <w:pPr>
              <w:spacing w:before="1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非语言沟通</w:t>
            </w:r>
          </w:p>
          <w:p w14:paraId="295279A7">
            <w:pPr>
              <w:spacing w:before="160" w:line="408" w:lineRule="exact"/>
              <w:ind w:left="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position w:val="15"/>
                <w:sz w:val="20"/>
                <w:szCs w:val="20"/>
              </w:rPr>
              <w:t>4.书面商务沟</w:t>
            </w:r>
          </w:p>
          <w:p w14:paraId="6C3927AC">
            <w:pPr>
              <w:spacing w:before="1" w:line="234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通</w:t>
            </w:r>
          </w:p>
          <w:p w14:paraId="398D51C4">
            <w:pPr>
              <w:spacing w:before="154" w:line="228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5.网络沟通</w:t>
            </w:r>
          </w:p>
          <w:p w14:paraId="1D490CDA">
            <w:pPr>
              <w:spacing w:before="163" w:line="408" w:lineRule="exact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15"/>
                <w:sz w:val="20"/>
                <w:szCs w:val="20"/>
              </w:rPr>
              <w:t>6.走进商务礼</w:t>
            </w:r>
          </w:p>
          <w:p w14:paraId="016977CA">
            <w:pPr>
              <w:spacing w:before="1" w:line="227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仪</w:t>
            </w:r>
          </w:p>
          <w:p w14:paraId="7B7F5EC4">
            <w:pPr>
              <w:spacing w:before="161" w:line="411" w:lineRule="exact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15"/>
                <w:sz w:val="20"/>
                <w:szCs w:val="20"/>
              </w:rPr>
              <w:t>7.商务形象礼</w:t>
            </w:r>
          </w:p>
          <w:p w14:paraId="1E087346">
            <w:pPr>
              <w:spacing w:line="227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仪</w:t>
            </w:r>
          </w:p>
          <w:p w14:paraId="59DBC4AC">
            <w:pPr>
              <w:spacing w:before="162" w:line="408" w:lineRule="exact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15"/>
                <w:sz w:val="20"/>
                <w:szCs w:val="20"/>
              </w:rPr>
              <w:t>8.商务交往礼</w:t>
            </w:r>
          </w:p>
          <w:p w14:paraId="574435EA">
            <w:pPr>
              <w:spacing w:line="227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仪</w:t>
            </w:r>
          </w:p>
          <w:p w14:paraId="03489E0B">
            <w:pPr>
              <w:spacing w:before="162" w:line="408" w:lineRule="exact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15"/>
                <w:sz w:val="20"/>
                <w:szCs w:val="20"/>
              </w:rPr>
              <w:t>9.商务宴会礼</w:t>
            </w:r>
          </w:p>
          <w:p w14:paraId="3EC4275F">
            <w:pPr>
              <w:spacing w:line="227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仪</w:t>
            </w:r>
          </w:p>
          <w:p w14:paraId="2812D473">
            <w:pPr>
              <w:spacing w:before="162" w:line="410" w:lineRule="exact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position w:val="15"/>
                <w:sz w:val="20"/>
                <w:szCs w:val="20"/>
              </w:rPr>
              <w:t>10.商务活动</w:t>
            </w:r>
          </w:p>
          <w:p w14:paraId="36FB27AA">
            <w:pPr>
              <w:spacing w:before="1" w:line="227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礼仪</w:t>
            </w:r>
          </w:p>
          <w:p w14:paraId="7F89BED0">
            <w:pPr>
              <w:spacing w:before="161" w:line="228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10</w:t>
            </w:r>
            <w:r>
              <w:rPr>
                <w:rFonts w:ascii="宋体" w:hAnsi="宋体" w:eastAsia="宋体" w:cs="宋体"/>
                <w:spacing w:val="-4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涉外礼仪</w:t>
            </w:r>
          </w:p>
        </w:tc>
        <w:tc>
          <w:tcPr>
            <w:tcW w:w="2992" w:type="dxa"/>
            <w:vAlign w:val="top"/>
          </w:tcPr>
          <w:p w14:paraId="1F16A72F">
            <w:pPr>
              <w:spacing w:before="157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07CA361C">
            <w:pPr>
              <w:spacing w:before="24"/>
              <w:ind w:left="63" w:right="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要求有多媒体设备教室和商务礼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仪实验室。</w:t>
            </w:r>
          </w:p>
          <w:p w14:paraId="66AEC9E4">
            <w:pPr>
              <w:spacing w:before="29" w:line="249" w:lineRule="auto"/>
              <w:ind w:left="61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在教学过程中融入科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技报国精神，未来科技探索创新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的课程思政内容.本课程是专业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基础课，结合多媒体投影仪等先 进教学设备提高教学内容的科学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性、先进性和趣味性，师生互动，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调动学生的学习积极性，提高教 学效果，采用示范法、实验教学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法、案例分析法、启发式教学法、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比较分析法，进行汽车商务礼仪 以解决实际问题的能力，实现教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学做一体化。</w:t>
            </w:r>
          </w:p>
          <w:p w14:paraId="7E513B81">
            <w:pPr>
              <w:spacing w:before="26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01F11540">
            <w:pPr>
              <w:spacing w:before="25" w:line="247" w:lineRule="auto"/>
              <w:ind w:left="62" w:right="47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担任本课程的主讲教师具有良好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的师德师风，具有扎实的汽车商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务礼仪理论知识和丰富的实践经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验，熟悉汽车商务礼仪的实际运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用。</w:t>
            </w:r>
          </w:p>
          <w:p w14:paraId="724D7B48">
            <w:pPr>
              <w:spacing w:before="25" w:line="228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205EC42E">
            <w:pPr>
              <w:spacing w:before="24" w:line="228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考试。</w:t>
            </w:r>
          </w:p>
          <w:p w14:paraId="01D87F61">
            <w:pPr>
              <w:spacing w:before="26" w:line="245" w:lineRule="auto"/>
              <w:ind w:left="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采用过程评价与终结评价相结合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的形式:平时表现（20%）、过程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5"/>
                <w:sz w:val="20"/>
                <w:szCs w:val="20"/>
              </w:rPr>
              <w:t>技能考核（40%）、期末考核（40%）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相结合的综合评价方式。</w:t>
            </w:r>
          </w:p>
        </w:tc>
      </w:tr>
    </w:tbl>
    <w:p w14:paraId="355399C4">
      <w:pPr>
        <w:rPr>
          <w:rFonts w:ascii="Arial"/>
          <w:sz w:val="21"/>
        </w:rPr>
      </w:pPr>
    </w:p>
    <w:p w14:paraId="0C326566">
      <w:pPr>
        <w:rPr>
          <w:rFonts w:ascii="Arial" w:hAnsi="Arial" w:eastAsia="Arial" w:cs="Arial"/>
          <w:sz w:val="21"/>
          <w:szCs w:val="21"/>
        </w:rPr>
        <w:sectPr>
          <w:footerReference r:id="rId37" w:type="default"/>
          <w:pgSz w:w="11850" w:h="16781"/>
          <w:pgMar w:top="1426" w:right="1260" w:bottom="1220" w:left="126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4480EF58">
      <w:pPr>
        <w:spacing w:before="135"/>
      </w:pPr>
    </w:p>
    <w:tbl>
      <w:tblPr>
        <w:tblStyle w:val="5"/>
        <w:tblW w:w="932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28"/>
        <w:gridCol w:w="566"/>
        <w:gridCol w:w="3788"/>
        <w:gridCol w:w="1349"/>
        <w:gridCol w:w="2992"/>
      </w:tblGrid>
      <w:tr w14:paraId="02BC425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628" w:type="dxa"/>
            <w:shd w:val="clear" w:color="auto" w:fill="DCE6F2"/>
            <w:vAlign w:val="top"/>
          </w:tcPr>
          <w:p w14:paraId="4B528F46">
            <w:pPr>
              <w:spacing w:before="228" w:line="229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序号</w:t>
            </w:r>
          </w:p>
        </w:tc>
        <w:tc>
          <w:tcPr>
            <w:tcW w:w="566" w:type="dxa"/>
            <w:shd w:val="clear" w:color="auto" w:fill="DCE6F2"/>
            <w:vAlign w:val="top"/>
          </w:tcPr>
          <w:p w14:paraId="347B25A9">
            <w:pPr>
              <w:spacing w:before="94"/>
              <w:ind w:left="63" w:right="90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课程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名称</w:t>
            </w:r>
          </w:p>
        </w:tc>
        <w:tc>
          <w:tcPr>
            <w:tcW w:w="3788" w:type="dxa"/>
            <w:shd w:val="clear" w:color="auto" w:fill="DCE6F2"/>
            <w:vAlign w:val="top"/>
          </w:tcPr>
          <w:p w14:paraId="74AA1DD1">
            <w:pPr>
              <w:spacing w:before="228" w:line="228" w:lineRule="auto"/>
              <w:ind w:left="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课程目标（素质知识能力）</w:t>
            </w:r>
          </w:p>
        </w:tc>
        <w:tc>
          <w:tcPr>
            <w:tcW w:w="1349" w:type="dxa"/>
            <w:shd w:val="clear" w:color="auto" w:fill="DCE6F2"/>
            <w:vAlign w:val="top"/>
          </w:tcPr>
          <w:p w14:paraId="70A63FEC">
            <w:pPr>
              <w:spacing w:before="228" w:line="228" w:lineRule="auto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主要教学内容</w:t>
            </w:r>
          </w:p>
        </w:tc>
        <w:tc>
          <w:tcPr>
            <w:tcW w:w="2992" w:type="dxa"/>
            <w:shd w:val="clear" w:color="auto" w:fill="DCE6F2"/>
            <w:vAlign w:val="top"/>
          </w:tcPr>
          <w:p w14:paraId="21D154DF">
            <w:pPr>
              <w:spacing w:before="228" w:line="228" w:lineRule="auto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教学要求</w:t>
            </w:r>
          </w:p>
        </w:tc>
      </w:tr>
      <w:tr w14:paraId="57BBF97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628" w:type="dxa"/>
            <w:vAlign w:val="top"/>
          </w:tcPr>
          <w:p w14:paraId="5447B922">
            <w:pPr>
              <w:rPr>
                <w:rFonts w:ascii="Arial"/>
                <w:sz w:val="21"/>
              </w:rPr>
            </w:pPr>
          </w:p>
        </w:tc>
        <w:tc>
          <w:tcPr>
            <w:tcW w:w="566" w:type="dxa"/>
            <w:vAlign w:val="top"/>
          </w:tcPr>
          <w:p w14:paraId="40CDD5D7">
            <w:pPr>
              <w:rPr>
                <w:rFonts w:ascii="Arial"/>
                <w:sz w:val="21"/>
              </w:rPr>
            </w:pPr>
          </w:p>
        </w:tc>
        <w:tc>
          <w:tcPr>
            <w:tcW w:w="3788" w:type="dxa"/>
            <w:vAlign w:val="top"/>
          </w:tcPr>
          <w:p w14:paraId="28DB9DBD">
            <w:pPr>
              <w:rPr>
                <w:rFonts w:ascii="Arial"/>
                <w:sz w:val="21"/>
              </w:rPr>
            </w:pPr>
          </w:p>
        </w:tc>
        <w:tc>
          <w:tcPr>
            <w:tcW w:w="1349" w:type="dxa"/>
            <w:vAlign w:val="top"/>
          </w:tcPr>
          <w:p w14:paraId="516B0A8B">
            <w:pPr>
              <w:rPr>
                <w:rFonts w:ascii="Arial"/>
                <w:sz w:val="21"/>
              </w:rPr>
            </w:pPr>
          </w:p>
        </w:tc>
        <w:tc>
          <w:tcPr>
            <w:tcW w:w="2992" w:type="dxa"/>
            <w:vAlign w:val="top"/>
          </w:tcPr>
          <w:p w14:paraId="338C4501">
            <w:pPr>
              <w:rPr>
                <w:rFonts w:ascii="Arial"/>
                <w:sz w:val="21"/>
              </w:rPr>
            </w:pPr>
          </w:p>
        </w:tc>
      </w:tr>
      <w:tr w14:paraId="03FC513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08" w:hRule="atLeast"/>
        </w:trPr>
        <w:tc>
          <w:tcPr>
            <w:tcW w:w="628" w:type="dxa"/>
            <w:vAlign w:val="top"/>
          </w:tcPr>
          <w:p w14:paraId="0E2B4A6B">
            <w:pPr>
              <w:spacing w:line="251" w:lineRule="auto"/>
              <w:rPr>
                <w:rFonts w:ascii="Arial"/>
                <w:sz w:val="21"/>
              </w:rPr>
            </w:pPr>
          </w:p>
          <w:p w14:paraId="67DE4169">
            <w:pPr>
              <w:spacing w:line="251" w:lineRule="auto"/>
              <w:rPr>
                <w:rFonts w:ascii="Arial"/>
                <w:sz w:val="21"/>
              </w:rPr>
            </w:pPr>
          </w:p>
          <w:p w14:paraId="205AF5C9">
            <w:pPr>
              <w:spacing w:line="251" w:lineRule="auto"/>
              <w:rPr>
                <w:rFonts w:ascii="Arial"/>
                <w:sz w:val="21"/>
              </w:rPr>
            </w:pPr>
          </w:p>
          <w:p w14:paraId="212CC26F">
            <w:pPr>
              <w:spacing w:line="252" w:lineRule="auto"/>
              <w:rPr>
                <w:rFonts w:ascii="Arial"/>
                <w:sz w:val="21"/>
              </w:rPr>
            </w:pPr>
          </w:p>
          <w:p w14:paraId="42A68366">
            <w:pPr>
              <w:spacing w:line="252" w:lineRule="auto"/>
              <w:rPr>
                <w:rFonts w:ascii="Arial"/>
                <w:sz w:val="21"/>
              </w:rPr>
            </w:pPr>
          </w:p>
          <w:p w14:paraId="14789B30">
            <w:pPr>
              <w:spacing w:line="252" w:lineRule="auto"/>
              <w:rPr>
                <w:rFonts w:ascii="Arial"/>
                <w:sz w:val="21"/>
              </w:rPr>
            </w:pPr>
          </w:p>
          <w:p w14:paraId="55BB4BF5">
            <w:pPr>
              <w:spacing w:line="252" w:lineRule="auto"/>
              <w:rPr>
                <w:rFonts w:ascii="Arial"/>
                <w:sz w:val="21"/>
              </w:rPr>
            </w:pPr>
          </w:p>
          <w:p w14:paraId="61A9A348">
            <w:pPr>
              <w:spacing w:line="252" w:lineRule="auto"/>
              <w:rPr>
                <w:rFonts w:ascii="Arial"/>
                <w:sz w:val="21"/>
              </w:rPr>
            </w:pPr>
          </w:p>
          <w:p w14:paraId="0074D9D1">
            <w:pPr>
              <w:spacing w:line="252" w:lineRule="auto"/>
              <w:rPr>
                <w:rFonts w:ascii="Arial"/>
                <w:sz w:val="21"/>
              </w:rPr>
            </w:pPr>
          </w:p>
          <w:p w14:paraId="693D82EB">
            <w:pPr>
              <w:spacing w:line="252" w:lineRule="auto"/>
              <w:rPr>
                <w:rFonts w:ascii="Arial"/>
                <w:sz w:val="21"/>
              </w:rPr>
            </w:pPr>
          </w:p>
          <w:p w14:paraId="68A00751">
            <w:pPr>
              <w:spacing w:line="252" w:lineRule="auto"/>
              <w:rPr>
                <w:rFonts w:ascii="Arial"/>
                <w:sz w:val="21"/>
              </w:rPr>
            </w:pPr>
          </w:p>
          <w:p w14:paraId="72BB3600">
            <w:pPr>
              <w:spacing w:line="252" w:lineRule="auto"/>
              <w:rPr>
                <w:rFonts w:ascii="Arial"/>
                <w:sz w:val="21"/>
              </w:rPr>
            </w:pPr>
          </w:p>
          <w:p w14:paraId="07C886AF">
            <w:pPr>
              <w:spacing w:line="252" w:lineRule="auto"/>
              <w:rPr>
                <w:rFonts w:ascii="Arial"/>
                <w:sz w:val="21"/>
              </w:rPr>
            </w:pPr>
          </w:p>
          <w:p w14:paraId="58376000">
            <w:pPr>
              <w:spacing w:line="252" w:lineRule="auto"/>
              <w:rPr>
                <w:rFonts w:ascii="Arial"/>
                <w:sz w:val="21"/>
              </w:rPr>
            </w:pPr>
          </w:p>
          <w:p w14:paraId="6E26F6C1">
            <w:pPr>
              <w:spacing w:line="252" w:lineRule="auto"/>
              <w:rPr>
                <w:rFonts w:ascii="Arial"/>
                <w:sz w:val="21"/>
              </w:rPr>
            </w:pPr>
          </w:p>
          <w:p w14:paraId="7B3BE65F">
            <w:pPr>
              <w:spacing w:line="252" w:lineRule="auto"/>
              <w:rPr>
                <w:rFonts w:ascii="Arial"/>
                <w:sz w:val="21"/>
              </w:rPr>
            </w:pPr>
          </w:p>
          <w:p w14:paraId="59738DCA">
            <w:pPr>
              <w:spacing w:line="252" w:lineRule="auto"/>
              <w:rPr>
                <w:rFonts w:ascii="Arial"/>
                <w:sz w:val="21"/>
              </w:rPr>
            </w:pPr>
          </w:p>
          <w:p w14:paraId="7C5F4B88">
            <w:pPr>
              <w:spacing w:line="252" w:lineRule="auto"/>
              <w:rPr>
                <w:rFonts w:ascii="Arial"/>
                <w:sz w:val="21"/>
              </w:rPr>
            </w:pPr>
          </w:p>
          <w:p w14:paraId="3EDCD093">
            <w:pPr>
              <w:spacing w:line="252" w:lineRule="auto"/>
              <w:rPr>
                <w:rFonts w:ascii="Arial"/>
                <w:sz w:val="21"/>
              </w:rPr>
            </w:pPr>
          </w:p>
          <w:p w14:paraId="606A15AA">
            <w:pPr>
              <w:spacing w:before="65" w:line="18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566" w:type="dxa"/>
            <w:vAlign w:val="top"/>
          </w:tcPr>
          <w:p w14:paraId="4934C407">
            <w:pPr>
              <w:spacing w:line="249" w:lineRule="auto"/>
              <w:rPr>
                <w:rFonts w:ascii="Arial"/>
                <w:sz w:val="21"/>
              </w:rPr>
            </w:pPr>
          </w:p>
          <w:p w14:paraId="3EC3A5DB">
            <w:pPr>
              <w:spacing w:line="249" w:lineRule="auto"/>
              <w:rPr>
                <w:rFonts w:ascii="Arial"/>
                <w:sz w:val="21"/>
              </w:rPr>
            </w:pPr>
          </w:p>
          <w:p w14:paraId="7FA80826">
            <w:pPr>
              <w:spacing w:line="249" w:lineRule="auto"/>
              <w:rPr>
                <w:rFonts w:ascii="Arial"/>
                <w:sz w:val="21"/>
              </w:rPr>
            </w:pPr>
          </w:p>
          <w:p w14:paraId="273879F3">
            <w:pPr>
              <w:spacing w:line="249" w:lineRule="auto"/>
              <w:rPr>
                <w:rFonts w:ascii="Arial"/>
                <w:sz w:val="21"/>
              </w:rPr>
            </w:pPr>
          </w:p>
          <w:p w14:paraId="756376BF">
            <w:pPr>
              <w:spacing w:line="249" w:lineRule="auto"/>
              <w:rPr>
                <w:rFonts w:ascii="Arial"/>
                <w:sz w:val="21"/>
              </w:rPr>
            </w:pPr>
          </w:p>
          <w:p w14:paraId="2649ECB9">
            <w:pPr>
              <w:spacing w:line="249" w:lineRule="auto"/>
              <w:rPr>
                <w:rFonts w:ascii="Arial"/>
                <w:sz w:val="21"/>
              </w:rPr>
            </w:pPr>
          </w:p>
          <w:p w14:paraId="008C72BA">
            <w:pPr>
              <w:spacing w:line="249" w:lineRule="auto"/>
              <w:rPr>
                <w:rFonts w:ascii="Arial"/>
                <w:sz w:val="21"/>
              </w:rPr>
            </w:pPr>
          </w:p>
          <w:p w14:paraId="1F1ACC89">
            <w:pPr>
              <w:spacing w:line="249" w:lineRule="auto"/>
              <w:rPr>
                <w:rFonts w:ascii="Arial"/>
                <w:sz w:val="21"/>
              </w:rPr>
            </w:pPr>
          </w:p>
          <w:p w14:paraId="1E54E77B">
            <w:pPr>
              <w:spacing w:line="249" w:lineRule="auto"/>
              <w:rPr>
                <w:rFonts w:ascii="Arial"/>
                <w:sz w:val="21"/>
              </w:rPr>
            </w:pPr>
          </w:p>
          <w:p w14:paraId="092F3BA4">
            <w:pPr>
              <w:spacing w:line="249" w:lineRule="auto"/>
              <w:rPr>
                <w:rFonts w:ascii="Arial"/>
                <w:sz w:val="21"/>
              </w:rPr>
            </w:pPr>
          </w:p>
          <w:p w14:paraId="59EFF020">
            <w:pPr>
              <w:spacing w:line="249" w:lineRule="auto"/>
              <w:rPr>
                <w:rFonts w:ascii="Arial"/>
                <w:sz w:val="21"/>
              </w:rPr>
            </w:pPr>
          </w:p>
          <w:p w14:paraId="5B094B09">
            <w:pPr>
              <w:spacing w:line="249" w:lineRule="auto"/>
              <w:rPr>
                <w:rFonts w:ascii="Arial"/>
                <w:sz w:val="21"/>
              </w:rPr>
            </w:pPr>
          </w:p>
          <w:p w14:paraId="40A8DCC9">
            <w:pPr>
              <w:spacing w:line="249" w:lineRule="auto"/>
              <w:rPr>
                <w:rFonts w:ascii="Arial"/>
                <w:sz w:val="21"/>
              </w:rPr>
            </w:pPr>
          </w:p>
          <w:p w14:paraId="652D674D">
            <w:pPr>
              <w:spacing w:line="249" w:lineRule="auto"/>
              <w:rPr>
                <w:rFonts w:ascii="Arial"/>
                <w:sz w:val="21"/>
              </w:rPr>
            </w:pPr>
          </w:p>
          <w:p w14:paraId="4B08229F">
            <w:pPr>
              <w:spacing w:line="249" w:lineRule="auto"/>
              <w:rPr>
                <w:rFonts w:ascii="Arial"/>
                <w:sz w:val="21"/>
              </w:rPr>
            </w:pPr>
          </w:p>
          <w:p w14:paraId="68675063">
            <w:pPr>
              <w:spacing w:line="249" w:lineRule="auto"/>
              <w:rPr>
                <w:rFonts w:ascii="Arial"/>
                <w:sz w:val="21"/>
              </w:rPr>
            </w:pPr>
          </w:p>
          <w:p w14:paraId="7FCD73DD">
            <w:pPr>
              <w:spacing w:line="249" w:lineRule="auto"/>
              <w:rPr>
                <w:rFonts w:ascii="Arial"/>
                <w:sz w:val="21"/>
              </w:rPr>
            </w:pPr>
          </w:p>
          <w:p w14:paraId="0249B23C">
            <w:pPr>
              <w:spacing w:line="250" w:lineRule="auto"/>
              <w:rPr>
                <w:rFonts w:ascii="Arial"/>
                <w:sz w:val="21"/>
              </w:rPr>
            </w:pPr>
          </w:p>
          <w:p w14:paraId="45151093">
            <w:pPr>
              <w:spacing w:before="65" w:line="247" w:lineRule="auto"/>
              <w:ind w:left="63" w:right="56" w:firstLine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管理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学原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理</w:t>
            </w:r>
          </w:p>
        </w:tc>
        <w:tc>
          <w:tcPr>
            <w:tcW w:w="3788" w:type="dxa"/>
            <w:vAlign w:val="top"/>
          </w:tcPr>
          <w:p w14:paraId="0811FE0C">
            <w:pPr>
              <w:spacing w:line="274" w:lineRule="auto"/>
              <w:rPr>
                <w:rFonts w:ascii="Arial"/>
                <w:sz w:val="21"/>
              </w:rPr>
            </w:pPr>
          </w:p>
          <w:p w14:paraId="257B4F21">
            <w:pPr>
              <w:spacing w:line="274" w:lineRule="auto"/>
              <w:rPr>
                <w:rFonts w:ascii="Arial"/>
                <w:sz w:val="21"/>
              </w:rPr>
            </w:pPr>
          </w:p>
          <w:p w14:paraId="09A452AA">
            <w:pPr>
              <w:spacing w:line="274" w:lineRule="auto"/>
              <w:rPr>
                <w:rFonts w:ascii="Arial"/>
                <w:sz w:val="21"/>
              </w:rPr>
            </w:pPr>
          </w:p>
          <w:p w14:paraId="678D77A5">
            <w:pPr>
              <w:spacing w:line="274" w:lineRule="auto"/>
              <w:rPr>
                <w:rFonts w:ascii="Arial"/>
                <w:sz w:val="21"/>
              </w:rPr>
            </w:pPr>
          </w:p>
          <w:p w14:paraId="6586B201">
            <w:pPr>
              <w:spacing w:line="274" w:lineRule="auto"/>
              <w:rPr>
                <w:rFonts w:ascii="Arial"/>
                <w:sz w:val="21"/>
              </w:rPr>
            </w:pPr>
          </w:p>
          <w:p w14:paraId="6B0261DA">
            <w:pPr>
              <w:spacing w:before="65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706F883C">
            <w:pPr>
              <w:spacing w:before="25" w:line="243" w:lineRule="auto"/>
              <w:ind w:left="64" w:right="2" w:firstLine="1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1.具备良好的思想道德素质和法律素养；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2.具有较好语言表达、交往及沟通能力，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并具有团队合作精神。</w:t>
            </w:r>
          </w:p>
          <w:p w14:paraId="3F4FCAAC">
            <w:pPr>
              <w:spacing w:before="27" w:line="226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3.树立正确的人生观和价值观；</w:t>
            </w:r>
          </w:p>
          <w:p w14:paraId="5923142B">
            <w:pPr>
              <w:spacing w:before="24" w:line="244" w:lineRule="auto"/>
              <w:ind w:left="61" w:right="54" w:hanging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4.具有学习客户服务与管理知识的愿望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和信心，乐于参与有助于提高客户服务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与管理的活动；</w:t>
            </w:r>
          </w:p>
          <w:p w14:paraId="06B1D80D">
            <w:pPr>
              <w:spacing w:before="25" w:line="227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5.能积极与他人合作，有创新精神； 6.</w:t>
            </w:r>
          </w:p>
          <w:p w14:paraId="0ACAAEE6">
            <w:pPr>
              <w:spacing w:before="27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具有良好的人际交往能力。</w:t>
            </w:r>
          </w:p>
          <w:p w14:paraId="5B8257C7">
            <w:pPr>
              <w:spacing w:before="27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2D1AAE46">
            <w:pPr>
              <w:spacing w:before="24"/>
              <w:ind w:left="64" w:right="57" w:firstLine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1.掌握汽车服务企业的类型、任务、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内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容、管理原理；</w:t>
            </w:r>
          </w:p>
          <w:p w14:paraId="5C81E0DF">
            <w:pPr>
              <w:spacing w:before="25" w:line="239" w:lineRule="auto"/>
              <w:ind w:left="64" w:right="57" w:firstLine="5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2.掌握企业质量管理，理解全面质量管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理、质量管理体系；</w:t>
            </w:r>
          </w:p>
          <w:p w14:paraId="502FBFD4">
            <w:pPr>
              <w:spacing w:before="27" w:line="239" w:lineRule="auto"/>
              <w:ind w:left="64" w:right="57" w:firstLine="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3.掌握企业人力资源管理，掌握绩效考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核、薪酬体系、激励；</w:t>
            </w:r>
          </w:p>
          <w:p w14:paraId="0731F4E0">
            <w:pPr>
              <w:spacing w:before="26" w:line="239" w:lineRule="auto"/>
              <w:ind w:left="61" w:right="57" w:firstLine="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4.掌握企业财务管理，理解企业资金循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环，会计六大要素及利润。</w:t>
            </w:r>
          </w:p>
          <w:p w14:paraId="10EEC11B">
            <w:pPr>
              <w:spacing w:before="28" w:line="228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3A3F02BA">
            <w:pPr>
              <w:spacing w:before="24"/>
              <w:ind w:left="66" w:right="57" w:firstLine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1.能够掌握企业管理的相关理论，具有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管理企业的能力；</w:t>
            </w:r>
          </w:p>
          <w:p w14:paraId="23EC43B7">
            <w:pPr>
              <w:spacing w:before="25"/>
              <w:ind w:left="63" w:right="57" w:firstLine="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2.能够理解激励理论在企业管理中的应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用的能力；</w:t>
            </w:r>
          </w:p>
          <w:p w14:paraId="43712D95">
            <w:pPr>
              <w:spacing w:before="25"/>
              <w:ind w:left="67" w:right="54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3.能够学会自我纠正与自我总结、提出解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决问题与措施的能力与方法。</w:t>
            </w:r>
          </w:p>
        </w:tc>
        <w:tc>
          <w:tcPr>
            <w:tcW w:w="1349" w:type="dxa"/>
            <w:vAlign w:val="top"/>
          </w:tcPr>
          <w:p w14:paraId="4D6111D7">
            <w:pPr>
              <w:spacing w:before="88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0F9E45DA">
            <w:pPr>
              <w:spacing w:before="26"/>
              <w:ind w:left="65" w:right="55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-4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管</w:t>
            </w:r>
            <w:r>
              <w:rPr>
                <w:rFonts w:ascii="宋体" w:hAnsi="宋体" w:eastAsia="宋体" w:cs="宋体"/>
                <w:spacing w:val="-4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理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与</w:t>
            </w:r>
            <w:r>
              <w:rPr>
                <w:rFonts w:ascii="宋体" w:hAnsi="宋体" w:eastAsia="宋体" w:cs="宋体"/>
                <w:spacing w:val="-3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理学</w:t>
            </w:r>
          </w:p>
          <w:p w14:paraId="1CAD07F7">
            <w:pPr>
              <w:spacing w:before="100" w:line="239" w:lineRule="auto"/>
              <w:ind w:left="79" w:right="55" w:hanging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-4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管</w:t>
            </w:r>
            <w:r>
              <w:rPr>
                <w:rFonts w:ascii="宋体" w:hAnsi="宋体" w:eastAsia="宋体" w:cs="宋体"/>
                <w:spacing w:val="-4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理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思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想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的发展</w:t>
            </w:r>
          </w:p>
          <w:p w14:paraId="6953115F">
            <w:pPr>
              <w:spacing w:before="100" w:line="228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-4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管</w:t>
            </w:r>
            <w:r>
              <w:rPr>
                <w:rFonts w:ascii="宋体" w:hAnsi="宋体" w:eastAsia="宋体" w:cs="宋体"/>
                <w:spacing w:val="-4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理</w:t>
            </w:r>
            <w:r>
              <w:rPr>
                <w:rFonts w:ascii="宋体" w:hAnsi="宋体" w:eastAsia="宋体" w:cs="宋体"/>
                <w:spacing w:val="-2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的</w:t>
            </w:r>
            <w:r>
              <w:rPr>
                <w:rFonts w:ascii="宋体" w:hAnsi="宋体" w:eastAsia="宋体" w:cs="宋体"/>
                <w:spacing w:val="-4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基</w:t>
            </w:r>
          </w:p>
          <w:p w14:paraId="3702741D">
            <w:pPr>
              <w:spacing w:before="26" w:line="227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本原理</w:t>
            </w:r>
          </w:p>
          <w:p w14:paraId="30159F50">
            <w:pPr>
              <w:spacing w:before="98" w:line="263" w:lineRule="auto"/>
              <w:ind w:left="63" w:right="55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-3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管</w:t>
            </w:r>
            <w:r>
              <w:rPr>
                <w:rFonts w:ascii="宋体" w:hAnsi="宋体" w:eastAsia="宋体" w:cs="宋体"/>
                <w:spacing w:val="-4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理</w:t>
            </w:r>
            <w:r>
              <w:rPr>
                <w:rFonts w:ascii="宋体" w:hAnsi="宋体" w:eastAsia="宋体" w:cs="宋体"/>
                <w:spacing w:val="-4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道</w:t>
            </w:r>
            <w:r>
              <w:rPr>
                <w:rFonts w:ascii="宋体" w:hAnsi="宋体" w:eastAsia="宋体" w:cs="宋体"/>
                <w:spacing w:val="-4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与社会责任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5.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管</w:t>
            </w:r>
            <w:r>
              <w:rPr>
                <w:rFonts w:ascii="宋体" w:hAnsi="宋体" w:eastAsia="宋体" w:cs="宋体"/>
                <w:spacing w:val="-4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理</w:t>
            </w:r>
            <w:r>
              <w:rPr>
                <w:rFonts w:ascii="宋体" w:hAnsi="宋体" w:eastAsia="宋体" w:cs="宋体"/>
                <w:spacing w:val="-2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的</w:t>
            </w:r>
            <w:r>
              <w:rPr>
                <w:rFonts w:ascii="宋体" w:hAnsi="宋体" w:eastAsia="宋体" w:cs="宋体"/>
                <w:spacing w:val="-4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本方法</w:t>
            </w:r>
          </w:p>
          <w:p w14:paraId="40175938">
            <w:pPr>
              <w:spacing w:before="102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6.决策</w:t>
            </w:r>
          </w:p>
          <w:p w14:paraId="10D921E7">
            <w:pPr>
              <w:spacing w:before="102" w:line="239" w:lineRule="auto"/>
              <w:ind w:left="62" w:right="55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7.</w:t>
            </w:r>
            <w:r>
              <w:rPr>
                <w:rFonts w:ascii="宋体" w:hAnsi="宋体" w:eastAsia="宋体" w:cs="宋体"/>
                <w:spacing w:val="-4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计</w:t>
            </w:r>
            <w:r>
              <w:rPr>
                <w:rFonts w:ascii="宋体" w:hAnsi="宋体" w:eastAsia="宋体" w:cs="宋体"/>
                <w:spacing w:val="-4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划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与</w:t>
            </w:r>
            <w:r>
              <w:rPr>
                <w:rFonts w:ascii="宋体" w:hAnsi="宋体" w:eastAsia="宋体" w:cs="宋体"/>
                <w:spacing w:val="-4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划工作</w:t>
            </w:r>
          </w:p>
          <w:p w14:paraId="5281F1CD">
            <w:pPr>
              <w:spacing w:before="98" w:line="242" w:lineRule="auto"/>
              <w:ind w:left="62" w:right="55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8.</w:t>
            </w:r>
            <w:r>
              <w:rPr>
                <w:rFonts w:ascii="宋体" w:hAnsi="宋体" w:eastAsia="宋体" w:cs="宋体"/>
                <w:spacing w:val="-4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计</w:t>
            </w:r>
            <w:r>
              <w:rPr>
                <w:rFonts w:ascii="宋体" w:hAnsi="宋体" w:eastAsia="宋体" w:cs="宋体"/>
                <w:spacing w:val="-4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划</w:t>
            </w:r>
            <w:r>
              <w:rPr>
                <w:rFonts w:ascii="宋体" w:hAnsi="宋体" w:eastAsia="宋体" w:cs="宋体"/>
                <w:spacing w:val="-2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的</w:t>
            </w:r>
            <w:r>
              <w:rPr>
                <w:rFonts w:ascii="宋体" w:hAnsi="宋体" w:eastAsia="宋体" w:cs="宋体"/>
                <w:spacing w:val="-3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实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施</w:t>
            </w:r>
          </w:p>
          <w:p w14:paraId="3AC78F37">
            <w:pPr>
              <w:spacing w:before="97" w:line="281" w:lineRule="auto"/>
              <w:ind w:left="78" w:right="55" w:hanging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9.组织设计 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10.人员配备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11.组织力量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的整合</w:t>
            </w:r>
          </w:p>
          <w:p w14:paraId="7F64CBDD">
            <w:pPr>
              <w:spacing w:before="96" w:line="241" w:lineRule="auto"/>
              <w:ind w:left="67" w:right="55" w:firstLine="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12.组织变革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与组织文化</w:t>
            </w:r>
          </w:p>
          <w:p w14:paraId="5FABF48D">
            <w:pPr>
              <w:spacing w:before="100" w:line="228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13.领导与领</w:t>
            </w:r>
          </w:p>
          <w:p w14:paraId="08A0A712">
            <w:pPr>
              <w:spacing w:before="24" w:line="348" w:lineRule="exact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position w:val="10"/>
                <w:sz w:val="20"/>
                <w:szCs w:val="20"/>
              </w:rPr>
              <w:t>导</w:t>
            </w:r>
            <w:r>
              <w:rPr>
                <w:rFonts w:ascii="宋体" w:hAnsi="宋体" w:eastAsia="宋体" w:cs="宋体"/>
                <w:spacing w:val="-34"/>
                <w:position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position w:val="10"/>
                <w:sz w:val="20"/>
                <w:szCs w:val="20"/>
              </w:rPr>
              <w:t>zhe</w:t>
            </w:r>
          </w:p>
          <w:p w14:paraId="25A37EB0">
            <w:pPr>
              <w:spacing w:line="227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14.激励</w:t>
            </w:r>
          </w:p>
          <w:p w14:paraId="14B75270">
            <w:pPr>
              <w:spacing w:before="102" w:line="228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15.沟通</w:t>
            </w:r>
          </w:p>
          <w:p w14:paraId="14F18A98">
            <w:pPr>
              <w:spacing w:before="99"/>
              <w:ind w:left="64" w:right="55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16.控制与控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制过程</w:t>
            </w:r>
          </w:p>
          <w:p w14:paraId="6EEDA035">
            <w:pPr>
              <w:spacing w:before="100" w:line="267" w:lineRule="auto"/>
              <w:ind w:left="64" w:right="55" w:firstLine="1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17.控制方法 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18.管理的创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新职能</w:t>
            </w:r>
          </w:p>
        </w:tc>
        <w:tc>
          <w:tcPr>
            <w:tcW w:w="2992" w:type="dxa"/>
            <w:vAlign w:val="top"/>
          </w:tcPr>
          <w:p w14:paraId="2087C7B8">
            <w:pPr>
              <w:spacing w:line="251" w:lineRule="auto"/>
              <w:rPr>
                <w:rFonts w:ascii="Arial"/>
                <w:sz w:val="21"/>
              </w:rPr>
            </w:pPr>
          </w:p>
          <w:p w14:paraId="2148958C">
            <w:pPr>
              <w:spacing w:line="251" w:lineRule="auto"/>
              <w:rPr>
                <w:rFonts w:ascii="Arial"/>
                <w:sz w:val="21"/>
              </w:rPr>
            </w:pPr>
          </w:p>
          <w:p w14:paraId="4DB1FE17">
            <w:pPr>
              <w:spacing w:line="251" w:lineRule="auto"/>
              <w:rPr>
                <w:rFonts w:ascii="Arial"/>
                <w:sz w:val="21"/>
              </w:rPr>
            </w:pPr>
          </w:p>
          <w:p w14:paraId="7F8E532E">
            <w:pPr>
              <w:spacing w:line="251" w:lineRule="auto"/>
              <w:rPr>
                <w:rFonts w:ascii="Arial"/>
                <w:sz w:val="21"/>
              </w:rPr>
            </w:pPr>
          </w:p>
          <w:p w14:paraId="7007803F">
            <w:pPr>
              <w:spacing w:line="251" w:lineRule="auto"/>
              <w:rPr>
                <w:rFonts w:ascii="Arial"/>
                <w:sz w:val="21"/>
              </w:rPr>
            </w:pPr>
          </w:p>
          <w:p w14:paraId="27254361">
            <w:pPr>
              <w:spacing w:line="251" w:lineRule="auto"/>
              <w:rPr>
                <w:rFonts w:ascii="Arial"/>
                <w:sz w:val="21"/>
              </w:rPr>
            </w:pPr>
          </w:p>
          <w:p w14:paraId="70FBF901">
            <w:pPr>
              <w:spacing w:before="65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587218AE">
            <w:pPr>
              <w:spacing w:before="24" w:line="227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要求有多媒体设备教室。</w:t>
            </w:r>
          </w:p>
          <w:p w14:paraId="6AF9AB67">
            <w:pPr>
              <w:spacing w:before="19" w:line="250" w:lineRule="auto"/>
              <w:ind w:left="62" w:right="47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: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课程应以学生为中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心，立德树人为根本，将课程思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政融入主题教学中，实施全过程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育人。本课程是专业基础课，结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合多媒体投影仪等先进教学设备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提高教学内容的科学性、先进性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和趣味性，师生互动，调动学生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的学习积极性，提高教学效果，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采用示范法、实验教学法、案例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分析法、启发式教学法、比较分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析法，进行管理学以解决实际问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题的能力，实现教学做一体化。</w:t>
            </w:r>
          </w:p>
          <w:p w14:paraId="3A99C777">
            <w:pPr>
              <w:spacing w:before="24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1BD1EE4D">
            <w:pPr>
              <w:spacing w:before="27" w:line="245" w:lineRule="auto"/>
              <w:ind w:left="64" w:right="47" w:hanging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担任本课程的主讲教师具有良好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的师德师风，具有扎实的管理学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理论知识和丰富的实践经验，熟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悉管理学国家标准。</w:t>
            </w:r>
          </w:p>
          <w:p w14:paraId="1B5C7E4E">
            <w:pPr>
              <w:spacing w:before="25" w:line="228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74F0F1A2">
            <w:pPr>
              <w:spacing w:before="26" w:line="228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考试。</w:t>
            </w:r>
          </w:p>
          <w:p w14:paraId="2B6DE1C2">
            <w:pPr>
              <w:spacing w:before="26" w:line="245" w:lineRule="auto"/>
              <w:ind w:left="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采用过程评价与终结评价相结合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的形式:平时表现（20%）、过程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5"/>
                <w:sz w:val="20"/>
                <w:szCs w:val="20"/>
              </w:rPr>
              <w:t>技能考核（40%）、期末考核（40%）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相结合的综合评价方式。</w:t>
            </w:r>
          </w:p>
        </w:tc>
      </w:tr>
      <w:tr w14:paraId="498782C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37" w:hRule="atLeast"/>
        </w:trPr>
        <w:tc>
          <w:tcPr>
            <w:tcW w:w="628" w:type="dxa"/>
            <w:vAlign w:val="top"/>
          </w:tcPr>
          <w:p w14:paraId="247F32A7">
            <w:pPr>
              <w:spacing w:line="290" w:lineRule="auto"/>
              <w:rPr>
                <w:rFonts w:ascii="Arial"/>
                <w:sz w:val="21"/>
              </w:rPr>
            </w:pPr>
          </w:p>
          <w:p w14:paraId="1880E784">
            <w:pPr>
              <w:spacing w:line="291" w:lineRule="auto"/>
              <w:rPr>
                <w:rFonts w:ascii="Arial"/>
                <w:sz w:val="21"/>
              </w:rPr>
            </w:pPr>
          </w:p>
          <w:p w14:paraId="226C12EF">
            <w:pPr>
              <w:spacing w:line="291" w:lineRule="auto"/>
              <w:rPr>
                <w:rFonts w:ascii="Arial"/>
                <w:sz w:val="21"/>
              </w:rPr>
            </w:pPr>
          </w:p>
          <w:p w14:paraId="044C148C">
            <w:pPr>
              <w:spacing w:before="65" w:line="187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7</w:t>
            </w:r>
          </w:p>
        </w:tc>
        <w:tc>
          <w:tcPr>
            <w:tcW w:w="566" w:type="dxa"/>
            <w:textDirection w:val="tbRlV"/>
            <w:vAlign w:val="top"/>
          </w:tcPr>
          <w:p w14:paraId="6D41468B">
            <w:pPr>
              <w:spacing w:before="59" w:line="142" w:lineRule="exact"/>
              <w:ind w:left="78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position w:val="-3"/>
                <w:sz w:val="19"/>
                <w:szCs w:val="19"/>
              </w:rPr>
              <w:t>计</w:t>
            </w:r>
          </w:p>
          <w:p w14:paraId="6B6AEE66">
            <w:pPr>
              <w:spacing w:line="150" w:lineRule="exact"/>
              <w:ind w:left="104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position w:val="-2"/>
                <w:sz w:val="19"/>
                <w:szCs w:val="19"/>
              </w:rPr>
              <w:t>础</w:t>
            </w:r>
          </w:p>
          <w:p w14:paraId="10086719">
            <w:pPr>
              <w:spacing w:line="176" w:lineRule="auto"/>
              <w:ind w:left="78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会</w:t>
            </w:r>
            <w:r>
              <w:rPr>
                <w:rFonts w:ascii="宋体" w:hAnsi="宋体" w:eastAsia="宋体" w:cs="宋体"/>
                <w:spacing w:val="-34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基</w:t>
            </w:r>
          </w:p>
        </w:tc>
        <w:tc>
          <w:tcPr>
            <w:tcW w:w="3788" w:type="dxa"/>
            <w:vAlign w:val="top"/>
          </w:tcPr>
          <w:p w14:paraId="49C1B9A6">
            <w:pPr>
              <w:spacing w:before="91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049B57F3">
            <w:pPr>
              <w:spacing w:before="24"/>
              <w:ind w:left="62" w:right="122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1.具有良好的职业道德，能自觉遵守行业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法规、规范和企业规章制度;</w:t>
            </w:r>
          </w:p>
          <w:p w14:paraId="65D0449D">
            <w:pPr>
              <w:spacing w:before="24"/>
              <w:ind w:left="63" w:right="1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2.具有爱岗敬业、诚实守信、廉洁自律、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客观公正、坚持准则的会计职业精神;</w:t>
            </w:r>
          </w:p>
          <w:p w14:paraId="2ED027FC">
            <w:pPr>
              <w:spacing w:before="25"/>
              <w:ind w:left="65" w:righ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3.了解会计职业生涯发展要求，具有自主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学习和适应职业变换的能力;</w:t>
            </w:r>
          </w:p>
        </w:tc>
        <w:tc>
          <w:tcPr>
            <w:tcW w:w="1349" w:type="dxa"/>
            <w:vAlign w:val="top"/>
          </w:tcPr>
          <w:p w14:paraId="27672602">
            <w:pPr>
              <w:spacing w:before="91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220EDBBE">
            <w:pPr>
              <w:spacing w:before="24" w:line="227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1.会计的概</w:t>
            </w:r>
          </w:p>
          <w:p w14:paraId="59A6C279">
            <w:pPr>
              <w:spacing w:before="27" w:line="247" w:lineRule="auto"/>
              <w:ind w:left="62" w:right="7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念、</w:t>
            </w:r>
            <w:r>
              <w:rPr>
                <w:rFonts w:ascii="宋体" w:hAnsi="宋体" w:eastAsia="宋体" w:cs="宋体"/>
                <w:spacing w:val="-5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目标、任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务、会计核算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的基本前提、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会计信息质量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要求;</w:t>
            </w:r>
          </w:p>
        </w:tc>
        <w:tc>
          <w:tcPr>
            <w:tcW w:w="2992" w:type="dxa"/>
            <w:vAlign w:val="top"/>
          </w:tcPr>
          <w:p w14:paraId="4DF470EC">
            <w:pPr>
              <w:spacing w:before="91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</w:t>
            </w:r>
          </w:p>
          <w:p w14:paraId="2E943281">
            <w:pPr>
              <w:spacing w:before="22" w:line="246" w:lineRule="auto"/>
              <w:ind w:left="63" w:right="47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要求有多媒体设备；专一 网会计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实理教一体化实训 平台；提供凭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证、账页、 报表等实训资料；具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有会 计综合实训室。</w:t>
            </w:r>
          </w:p>
          <w:p w14:paraId="6A91A6DF">
            <w:pPr>
              <w:spacing w:before="25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</w:t>
            </w:r>
          </w:p>
          <w:p w14:paraId="3C9F3087">
            <w:pPr>
              <w:spacing w:before="26" w:line="228" w:lineRule="auto"/>
              <w:ind w:left="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课程应以学生为中心，立德树人</w:t>
            </w:r>
          </w:p>
        </w:tc>
      </w:tr>
    </w:tbl>
    <w:p w14:paraId="0DE3F56C">
      <w:pPr>
        <w:rPr>
          <w:rFonts w:ascii="Arial"/>
          <w:sz w:val="21"/>
        </w:rPr>
      </w:pPr>
    </w:p>
    <w:p w14:paraId="4DF7A549">
      <w:pPr>
        <w:rPr>
          <w:rFonts w:ascii="Arial" w:hAnsi="Arial" w:eastAsia="Arial" w:cs="Arial"/>
          <w:sz w:val="21"/>
          <w:szCs w:val="21"/>
        </w:rPr>
        <w:sectPr>
          <w:footerReference r:id="rId38" w:type="default"/>
          <w:pgSz w:w="11850" w:h="16781"/>
          <w:pgMar w:top="1426" w:right="1260" w:bottom="1220" w:left="126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7978BEE7">
      <w:pPr>
        <w:spacing w:before="135"/>
      </w:pPr>
    </w:p>
    <w:tbl>
      <w:tblPr>
        <w:tblStyle w:val="5"/>
        <w:tblW w:w="932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28"/>
        <w:gridCol w:w="566"/>
        <w:gridCol w:w="3788"/>
        <w:gridCol w:w="1349"/>
        <w:gridCol w:w="2992"/>
      </w:tblGrid>
      <w:tr w14:paraId="4C6D9C0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628" w:type="dxa"/>
            <w:shd w:val="clear" w:color="auto" w:fill="DCE6F2"/>
            <w:vAlign w:val="top"/>
          </w:tcPr>
          <w:p w14:paraId="5216C5CC">
            <w:pPr>
              <w:spacing w:before="228" w:line="229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序号</w:t>
            </w:r>
          </w:p>
        </w:tc>
        <w:tc>
          <w:tcPr>
            <w:tcW w:w="566" w:type="dxa"/>
            <w:shd w:val="clear" w:color="auto" w:fill="DCE6F2"/>
            <w:vAlign w:val="top"/>
          </w:tcPr>
          <w:p w14:paraId="633E3FE7">
            <w:pPr>
              <w:spacing w:before="94"/>
              <w:ind w:left="63" w:right="90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课程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名称</w:t>
            </w:r>
          </w:p>
        </w:tc>
        <w:tc>
          <w:tcPr>
            <w:tcW w:w="3788" w:type="dxa"/>
            <w:shd w:val="clear" w:color="auto" w:fill="DCE6F2"/>
            <w:vAlign w:val="top"/>
          </w:tcPr>
          <w:p w14:paraId="42620641">
            <w:pPr>
              <w:spacing w:before="228" w:line="228" w:lineRule="auto"/>
              <w:ind w:left="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课程目标（素质知识能力）</w:t>
            </w:r>
          </w:p>
        </w:tc>
        <w:tc>
          <w:tcPr>
            <w:tcW w:w="1349" w:type="dxa"/>
            <w:shd w:val="clear" w:color="auto" w:fill="DCE6F2"/>
            <w:vAlign w:val="top"/>
          </w:tcPr>
          <w:p w14:paraId="53BD294D">
            <w:pPr>
              <w:spacing w:before="228" w:line="228" w:lineRule="auto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主要教学内容</w:t>
            </w:r>
          </w:p>
        </w:tc>
        <w:tc>
          <w:tcPr>
            <w:tcW w:w="2992" w:type="dxa"/>
            <w:shd w:val="clear" w:color="auto" w:fill="DCE6F2"/>
            <w:vAlign w:val="top"/>
          </w:tcPr>
          <w:p w14:paraId="26D3BF1F">
            <w:pPr>
              <w:spacing w:before="228" w:line="228" w:lineRule="auto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教学要求</w:t>
            </w:r>
          </w:p>
        </w:tc>
      </w:tr>
      <w:tr w14:paraId="29EFC09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4" w:hRule="atLeast"/>
        </w:trPr>
        <w:tc>
          <w:tcPr>
            <w:tcW w:w="628" w:type="dxa"/>
            <w:vAlign w:val="top"/>
          </w:tcPr>
          <w:p w14:paraId="2064D6C8">
            <w:pPr>
              <w:rPr>
                <w:rFonts w:ascii="Arial"/>
                <w:sz w:val="21"/>
              </w:rPr>
            </w:pPr>
          </w:p>
        </w:tc>
        <w:tc>
          <w:tcPr>
            <w:tcW w:w="566" w:type="dxa"/>
            <w:vAlign w:val="top"/>
          </w:tcPr>
          <w:p w14:paraId="2F73E1D9">
            <w:pPr>
              <w:rPr>
                <w:rFonts w:ascii="Arial"/>
                <w:sz w:val="21"/>
              </w:rPr>
            </w:pPr>
          </w:p>
        </w:tc>
        <w:tc>
          <w:tcPr>
            <w:tcW w:w="3788" w:type="dxa"/>
            <w:vAlign w:val="top"/>
          </w:tcPr>
          <w:p w14:paraId="7530E9F4">
            <w:pPr>
              <w:spacing w:before="87" w:line="239" w:lineRule="auto"/>
              <w:ind w:left="64" w:right="122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4.具有良好的人际交往能力、沟通协调能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力、团队合作精神和服务意识;</w:t>
            </w:r>
          </w:p>
          <w:p w14:paraId="308B3789">
            <w:pPr>
              <w:spacing w:before="26" w:line="239" w:lineRule="auto"/>
              <w:ind w:left="62" w:right="122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5.具有正确的就业意识、良好的创业意识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和一定的创新精神;</w:t>
            </w:r>
          </w:p>
          <w:p w14:paraId="29FEA6D8">
            <w:pPr>
              <w:spacing w:before="27" w:line="227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6.具有现代社会公民基本的文化基础知</w:t>
            </w:r>
          </w:p>
          <w:p w14:paraId="74C008F9">
            <w:pPr>
              <w:spacing w:before="26"/>
              <w:ind w:left="61" w:right="119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识、科学素养、环境保护意识和健康生活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态度。</w:t>
            </w:r>
          </w:p>
          <w:p w14:paraId="489446B1">
            <w:pPr>
              <w:spacing w:before="24" w:line="228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1200F683">
            <w:pPr>
              <w:spacing w:before="25" w:line="241" w:lineRule="auto"/>
              <w:ind w:left="61" w:right="321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1.能理解会计的基本概念和相关专业术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语;</w:t>
            </w:r>
          </w:p>
          <w:p w14:paraId="686D2275">
            <w:pPr>
              <w:spacing w:before="24"/>
              <w:ind w:left="65" w:right="122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2.了解与会计职业相关的财经法律法规体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系;</w:t>
            </w:r>
          </w:p>
          <w:p w14:paraId="4588C52D">
            <w:pPr>
              <w:spacing w:before="24" w:line="239" w:lineRule="auto"/>
              <w:ind w:left="62" w:right="122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3.熟悉企业会计科目，掌握复式记账的基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本原理;</w:t>
            </w:r>
          </w:p>
          <w:p w14:paraId="6EBAB94C">
            <w:pPr>
              <w:spacing w:before="27"/>
              <w:ind w:left="60" w:righ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4.掌握会计基本核算方法、熟悉会计核算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程序。</w:t>
            </w:r>
          </w:p>
          <w:p w14:paraId="373E5C85">
            <w:pPr>
              <w:spacing w:before="23" w:line="228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21AAB12E">
            <w:pPr>
              <w:spacing w:before="26" w:line="239" w:lineRule="auto"/>
              <w:ind w:left="61" w:right="156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1.具有从事会计工作最基本的基础知识、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基本核 算和监督能力;</w:t>
            </w:r>
          </w:p>
          <w:p w14:paraId="5D352C43">
            <w:pPr>
              <w:spacing w:before="28" w:line="239" w:lineRule="auto"/>
              <w:ind w:left="64" w:righ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2.具有会计职业的就业能力和会计岗位初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步职业判断能力;</w:t>
            </w:r>
          </w:p>
          <w:p w14:paraId="72B97F5E">
            <w:pPr>
              <w:spacing w:before="26" w:line="239" w:lineRule="auto"/>
              <w:ind w:left="60" w:right="48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3.能准确判断会计六大要素，并进行分类;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4.能熟练运用“借贷记账法”;</w:t>
            </w:r>
          </w:p>
          <w:p w14:paraId="3746D05F">
            <w:pPr>
              <w:spacing w:before="27" w:line="239" w:lineRule="auto"/>
              <w:ind w:left="61" w:right="122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5.能熟练运用会计科目进行会计核算，掌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握会计核算基本流程;</w:t>
            </w:r>
          </w:p>
          <w:p w14:paraId="51423DAD">
            <w:pPr>
              <w:spacing w:before="29" w:line="239" w:lineRule="auto"/>
              <w:ind w:left="62" w:righ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6.能完成简单的资产负债表、利润表的编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制;</w:t>
            </w:r>
          </w:p>
          <w:p w14:paraId="594A3F37">
            <w:pPr>
              <w:spacing w:before="26" w:line="227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7.掌握会计档案整理的方法和技巧。</w:t>
            </w:r>
          </w:p>
        </w:tc>
        <w:tc>
          <w:tcPr>
            <w:tcW w:w="1349" w:type="dxa"/>
            <w:vAlign w:val="top"/>
          </w:tcPr>
          <w:p w14:paraId="04E166B0">
            <w:pPr>
              <w:spacing w:before="88" w:line="239" w:lineRule="auto"/>
              <w:ind w:left="64" w:right="81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2.会计的基本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要素及其分</w:t>
            </w:r>
          </w:p>
          <w:p w14:paraId="2E500C26">
            <w:pPr>
              <w:spacing w:before="26" w:line="228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类;</w:t>
            </w:r>
          </w:p>
          <w:p w14:paraId="256D47C2">
            <w:pPr>
              <w:spacing w:before="25"/>
              <w:ind w:left="62" w:right="81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3.会计核算制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度体系;</w:t>
            </w:r>
          </w:p>
          <w:p w14:paraId="2842C5F2">
            <w:pPr>
              <w:spacing w:before="23" w:line="244" w:lineRule="auto"/>
              <w:ind w:left="62" w:right="79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4.复式记账的 基本方法及运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用;</w:t>
            </w:r>
          </w:p>
          <w:p w14:paraId="241AE56A">
            <w:pPr>
              <w:spacing w:before="22" w:line="245" w:lineRule="auto"/>
              <w:ind w:left="62" w:right="81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5.会计报告;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6.会计处理程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序;</w:t>
            </w:r>
          </w:p>
          <w:p w14:paraId="05FBE8EF">
            <w:pPr>
              <w:spacing w:before="22" w:line="244" w:lineRule="auto"/>
              <w:ind w:left="64" w:right="81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7.会计档案的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整理</w:t>
            </w:r>
          </w:p>
          <w:p w14:paraId="53E0DCEC">
            <w:pPr>
              <w:spacing w:line="255" w:lineRule="auto"/>
              <w:rPr>
                <w:rFonts w:ascii="Arial"/>
                <w:sz w:val="21"/>
              </w:rPr>
            </w:pPr>
          </w:p>
          <w:p w14:paraId="27286C7A">
            <w:pPr>
              <w:spacing w:line="255" w:lineRule="auto"/>
              <w:rPr>
                <w:rFonts w:ascii="Arial"/>
                <w:sz w:val="21"/>
              </w:rPr>
            </w:pPr>
          </w:p>
          <w:p w14:paraId="796EE3BB">
            <w:pPr>
              <w:spacing w:line="255" w:lineRule="auto"/>
              <w:rPr>
                <w:rFonts w:ascii="Arial"/>
                <w:sz w:val="21"/>
              </w:rPr>
            </w:pPr>
          </w:p>
          <w:p w14:paraId="1753594C">
            <w:pPr>
              <w:spacing w:line="256" w:lineRule="auto"/>
              <w:rPr>
                <w:rFonts w:ascii="Arial"/>
                <w:sz w:val="21"/>
              </w:rPr>
            </w:pPr>
          </w:p>
          <w:p w14:paraId="7185F108">
            <w:pPr>
              <w:spacing w:line="256" w:lineRule="auto"/>
              <w:rPr>
                <w:rFonts w:ascii="Arial"/>
                <w:sz w:val="21"/>
              </w:rPr>
            </w:pPr>
          </w:p>
          <w:p w14:paraId="606A1810">
            <w:pPr>
              <w:spacing w:line="256" w:lineRule="auto"/>
              <w:rPr>
                <w:rFonts w:ascii="Arial"/>
                <w:sz w:val="21"/>
              </w:rPr>
            </w:pPr>
          </w:p>
          <w:p w14:paraId="32312AE9">
            <w:pPr>
              <w:spacing w:line="256" w:lineRule="auto"/>
              <w:rPr>
                <w:rFonts w:ascii="Arial"/>
                <w:sz w:val="21"/>
              </w:rPr>
            </w:pPr>
          </w:p>
          <w:p w14:paraId="3636E1E8">
            <w:pPr>
              <w:spacing w:line="256" w:lineRule="auto"/>
              <w:rPr>
                <w:rFonts w:ascii="Arial"/>
                <w:sz w:val="21"/>
              </w:rPr>
            </w:pPr>
          </w:p>
          <w:p w14:paraId="539D47B8">
            <w:pPr>
              <w:spacing w:line="256" w:lineRule="auto"/>
              <w:rPr>
                <w:rFonts w:ascii="Arial"/>
                <w:sz w:val="21"/>
              </w:rPr>
            </w:pPr>
          </w:p>
          <w:p w14:paraId="4DFF0198">
            <w:pPr>
              <w:spacing w:line="256" w:lineRule="auto"/>
              <w:rPr>
                <w:rFonts w:ascii="Arial"/>
                <w:sz w:val="21"/>
              </w:rPr>
            </w:pPr>
          </w:p>
          <w:p w14:paraId="7F1ABCE7">
            <w:pPr>
              <w:spacing w:line="256" w:lineRule="auto"/>
              <w:rPr>
                <w:rFonts w:ascii="Arial"/>
                <w:sz w:val="21"/>
              </w:rPr>
            </w:pPr>
          </w:p>
          <w:p w14:paraId="07FDB69D">
            <w:pPr>
              <w:spacing w:before="62" w:line="98" w:lineRule="exact"/>
              <w:ind w:left="7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position w:val="1"/>
                <w:sz w:val="19"/>
                <w:szCs w:val="19"/>
              </w:rPr>
              <w:t>。</w:t>
            </w:r>
          </w:p>
        </w:tc>
        <w:tc>
          <w:tcPr>
            <w:tcW w:w="2992" w:type="dxa"/>
            <w:vAlign w:val="top"/>
          </w:tcPr>
          <w:p w14:paraId="2523A05B">
            <w:pPr>
              <w:spacing w:before="85" w:line="247" w:lineRule="auto"/>
              <w:ind w:left="62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为根本，将课程思政融入主题教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学中，实施全过程育人。运用多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 xml:space="preserve">媒体教学，合理选 用优质教学资 </w:t>
            </w: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源，采用行 动导向、情境教学法、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角 色体验法等多种教学方 法，</w:t>
            </w:r>
          </w:p>
          <w:p w14:paraId="1A2B2D17">
            <w:pPr>
              <w:spacing w:before="25" w:line="244" w:lineRule="auto"/>
              <w:ind w:left="64" w:right="47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运用专一网平台进行 企业相关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经济业务核算教 学；实现教学做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一体化</w:t>
            </w:r>
          </w:p>
          <w:p w14:paraId="291634E6">
            <w:pPr>
              <w:spacing w:before="22" w:line="228" w:lineRule="auto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</w:t>
            </w:r>
          </w:p>
          <w:p w14:paraId="703E693D">
            <w:pPr>
              <w:spacing w:before="27" w:line="243" w:lineRule="auto"/>
              <w:ind w:left="63" w:right="1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担任本课程的主讲教师应具有良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好的师德师风，具有扎实的会计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理论功底和一定的会计工作经</w:t>
            </w:r>
          </w:p>
          <w:p w14:paraId="61E50DBF">
            <w:pPr>
              <w:spacing w:before="29" w:line="239" w:lineRule="auto"/>
              <w:ind w:left="63" w:right="123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验，熟悉国家会计相关法规知识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和企业工作流程；</w:t>
            </w:r>
          </w:p>
          <w:p w14:paraId="5EDF7156">
            <w:pPr>
              <w:spacing w:before="23" w:line="228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</w:t>
            </w:r>
          </w:p>
          <w:p w14:paraId="0D3CB97E">
            <w:pPr>
              <w:spacing w:before="29" w:line="250" w:lineRule="auto"/>
              <w:ind w:left="63" w:right="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考试。采用过程评价与终结评价 相结合的形式，过程评价为到课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情况、作业完成情况，占 40%，终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结 性评价是期末理论考试，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占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 60%。</w:t>
            </w:r>
          </w:p>
        </w:tc>
      </w:tr>
    </w:tbl>
    <w:p w14:paraId="35BF6FE1">
      <w:pPr>
        <w:spacing w:line="268" w:lineRule="auto"/>
        <w:rPr>
          <w:rFonts w:ascii="Arial"/>
          <w:sz w:val="21"/>
        </w:rPr>
      </w:pPr>
    </w:p>
    <w:p w14:paraId="2EEBE395">
      <w:pPr>
        <w:spacing w:line="268" w:lineRule="auto"/>
        <w:rPr>
          <w:rFonts w:ascii="Arial"/>
          <w:sz w:val="21"/>
        </w:rPr>
      </w:pPr>
    </w:p>
    <w:p w14:paraId="2F59193F">
      <w:pPr>
        <w:spacing w:line="269" w:lineRule="auto"/>
        <w:rPr>
          <w:rFonts w:ascii="Arial"/>
          <w:sz w:val="21"/>
        </w:rPr>
      </w:pPr>
    </w:p>
    <w:p w14:paraId="62CC236D">
      <w:pPr>
        <w:pStyle w:val="2"/>
        <w:spacing w:before="100" w:line="229" w:lineRule="auto"/>
        <w:ind w:left="846"/>
        <w:rPr>
          <w:sz w:val="28"/>
          <w:szCs w:val="28"/>
        </w:rPr>
      </w:pPr>
      <w:r>
        <w:t>（2）</w:t>
      </w:r>
      <w:r>
        <w:rPr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专业核心课程设置及要求</w:t>
      </w:r>
    </w:p>
    <w:p w14:paraId="75AEA08C">
      <w:pPr>
        <w:pStyle w:val="2"/>
        <w:spacing w:before="231" w:line="222" w:lineRule="auto"/>
        <w:ind w:left="760"/>
        <w:rPr>
          <w:sz w:val="28"/>
          <w:szCs w:val="28"/>
        </w:rPr>
      </w:pPr>
      <w:r>
        <w:rPr>
          <w:spacing w:val="-4"/>
          <w:sz w:val="28"/>
          <w:szCs w:val="28"/>
        </w:rPr>
        <w:t>专业核心课程设置及要求如表</w:t>
      </w:r>
      <w:r>
        <w:rPr>
          <w:spacing w:val="-46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6</w:t>
      </w:r>
      <w:r>
        <w:rPr>
          <w:spacing w:val="-50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所示</w:t>
      </w:r>
    </w:p>
    <w:p w14:paraId="6EEC551B">
      <w:pPr>
        <w:spacing w:line="353" w:lineRule="auto"/>
        <w:rPr>
          <w:rFonts w:ascii="Arial"/>
          <w:sz w:val="21"/>
        </w:rPr>
      </w:pPr>
    </w:p>
    <w:p w14:paraId="72A41CC4">
      <w:pPr>
        <w:pStyle w:val="2"/>
        <w:spacing w:before="100" w:line="227" w:lineRule="auto"/>
        <w:ind w:left="2807"/>
      </w:pPr>
      <w:r>
        <w:rPr>
          <w:spacing w:val="6"/>
        </w:rPr>
        <w:t>表</w:t>
      </w:r>
      <w:r>
        <w:rPr>
          <w:spacing w:val="-56"/>
        </w:rPr>
        <w:t xml:space="preserve"> </w:t>
      </w:r>
      <w:r>
        <w:rPr>
          <w:spacing w:val="6"/>
        </w:rPr>
        <w:t>6  专业核心课程设置及要求</w:t>
      </w:r>
    </w:p>
    <w:p w14:paraId="0A16DBA3">
      <w:pPr>
        <w:spacing w:before="191"/>
      </w:pPr>
    </w:p>
    <w:tbl>
      <w:tblPr>
        <w:tblStyle w:val="5"/>
        <w:tblW w:w="9275" w:type="dxa"/>
        <w:tblInd w:w="64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0"/>
        <w:gridCol w:w="665"/>
        <w:gridCol w:w="3908"/>
        <w:gridCol w:w="1349"/>
        <w:gridCol w:w="2973"/>
      </w:tblGrid>
      <w:tr w14:paraId="076082A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665" w:hRule="atLeast"/>
        </w:trPr>
        <w:tc>
          <w:tcPr>
            <w:tcW w:w="380" w:type="dxa"/>
            <w:shd w:val="clear" w:color="auto" w:fill="DCE6F2"/>
            <w:textDirection w:val="tbRlV"/>
            <w:vAlign w:val="top"/>
          </w:tcPr>
          <w:p w14:paraId="01FE6C74">
            <w:pPr>
              <w:spacing w:before="52" w:line="218" w:lineRule="auto"/>
              <w:ind w:left="9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65" w:type="dxa"/>
            <w:shd w:val="clear" w:color="auto" w:fill="DCE6F2"/>
            <w:vAlign w:val="top"/>
          </w:tcPr>
          <w:p w14:paraId="3BEBECAC">
            <w:pPr>
              <w:spacing w:before="91" w:line="274" w:lineRule="exact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position w:val="4"/>
                <w:sz w:val="20"/>
                <w:szCs w:val="20"/>
              </w:rPr>
              <w:t>课程</w:t>
            </w:r>
          </w:p>
          <w:p w14:paraId="4E56D307">
            <w:pPr>
              <w:spacing w:line="229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名称</w:t>
            </w:r>
          </w:p>
        </w:tc>
        <w:tc>
          <w:tcPr>
            <w:tcW w:w="3908" w:type="dxa"/>
            <w:shd w:val="clear" w:color="auto" w:fill="DCE6F2"/>
            <w:vAlign w:val="top"/>
          </w:tcPr>
          <w:p w14:paraId="6649E431">
            <w:pPr>
              <w:spacing w:before="228" w:line="228" w:lineRule="auto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课程目标（素质知识能力）</w:t>
            </w:r>
          </w:p>
        </w:tc>
        <w:tc>
          <w:tcPr>
            <w:tcW w:w="1349" w:type="dxa"/>
            <w:shd w:val="clear" w:color="auto" w:fill="DCE6F2"/>
            <w:vAlign w:val="top"/>
          </w:tcPr>
          <w:p w14:paraId="48FC8131">
            <w:pPr>
              <w:spacing w:before="92"/>
              <w:ind w:left="120" w:right="1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主要教学内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容</w:t>
            </w:r>
          </w:p>
        </w:tc>
        <w:tc>
          <w:tcPr>
            <w:tcW w:w="2973" w:type="dxa"/>
            <w:shd w:val="clear" w:color="auto" w:fill="DCE6F2"/>
            <w:vAlign w:val="top"/>
          </w:tcPr>
          <w:p w14:paraId="0D9B78CC">
            <w:pPr>
              <w:spacing w:before="228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教学要求</w:t>
            </w:r>
          </w:p>
        </w:tc>
      </w:tr>
      <w:tr w14:paraId="269AA50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</w:trPr>
        <w:tc>
          <w:tcPr>
            <w:tcW w:w="380" w:type="dxa"/>
            <w:vAlign w:val="top"/>
          </w:tcPr>
          <w:p w14:paraId="470DCEC0">
            <w:pPr>
              <w:spacing w:line="261" w:lineRule="auto"/>
              <w:rPr>
                <w:rFonts w:ascii="Arial"/>
                <w:sz w:val="21"/>
              </w:rPr>
            </w:pPr>
          </w:p>
          <w:p w14:paraId="7CDD93D9">
            <w:pPr>
              <w:spacing w:before="65" w:line="189" w:lineRule="auto"/>
              <w:ind w:left="1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665" w:type="dxa"/>
            <w:vAlign w:val="top"/>
          </w:tcPr>
          <w:p w14:paraId="353D3E49">
            <w:pPr>
              <w:spacing w:before="159" w:line="239" w:lineRule="auto"/>
              <w:ind w:left="121" w:right="113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消费</w:t>
            </w:r>
          </w:p>
        </w:tc>
        <w:tc>
          <w:tcPr>
            <w:tcW w:w="3908" w:type="dxa"/>
            <w:vAlign w:val="top"/>
          </w:tcPr>
          <w:p w14:paraId="5085F0E0">
            <w:pPr>
              <w:spacing w:before="158" w:line="22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0E2B2F04">
            <w:pPr>
              <w:spacing w:before="24" w:line="228" w:lineRule="auto"/>
              <w:ind w:left="1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1.具备良好的思想道德素质和法律素养；</w:t>
            </w:r>
          </w:p>
        </w:tc>
        <w:tc>
          <w:tcPr>
            <w:tcW w:w="1349" w:type="dxa"/>
            <w:vAlign w:val="top"/>
          </w:tcPr>
          <w:p w14:paraId="52441A9E">
            <w:pPr>
              <w:spacing w:before="90" w:line="22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4CA9C3EE">
            <w:pPr>
              <w:spacing w:before="24" w:line="228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1.群体消费</w:t>
            </w:r>
          </w:p>
        </w:tc>
        <w:tc>
          <w:tcPr>
            <w:tcW w:w="2973" w:type="dxa"/>
            <w:vAlign w:val="top"/>
          </w:tcPr>
          <w:p w14:paraId="42CC7DB1">
            <w:pPr>
              <w:spacing w:before="90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0156896C">
            <w:pPr>
              <w:spacing w:before="24" w:line="227" w:lineRule="auto"/>
              <w:ind w:left="1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要求有多媒体设备教室。</w:t>
            </w:r>
          </w:p>
        </w:tc>
      </w:tr>
    </w:tbl>
    <w:p w14:paraId="3DBC701C">
      <w:pPr>
        <w:rPr>
          <w:rFonts w:ascii="Arial"/>
          <w:sz w:val="21"/>
        </w:rPr>
      </w:pPr>
    </w:p>
    <w:p w14:paraId="4BD25A8E">
      <w:pPr>
        <w:rPr>
          <w:rFonts w:ascii="Arial" w:hAnsi="Arial" w:eastAsia="Arial" w:cs="Arial"/>
          <w:sz w:val="21"/>
          <w:szCs w:val="21"/>
        </w:rPr>
        <w:sectPr>
          <w:footerReference r:id="rId39" w:type="default"/>
          <w:pgSz w:w="11850" w:h="16781"/>
          <w:pgMar w:top="1426" w:right="1246" w:bottom="1220" w:left="126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4B5FBFC7">
      <w:pPr>
        <w:spacing w:before="135"/>
      </w:pPr>
    </w:p>
    <w:tbl>
      <w:tblPr>
        <w:tblStyle w:val="5"/>
        <w:tblW w:w="927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0"/>
        <w:gridCol w:w="665"/>
        <w:gridCol w:w="3908"/>
        <w:gridCol w:w="1349"/>
        <w:gridCol w:w="2973"/>
      </w:tblGrid>
      <w:tr w14:paraId="026E428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380" w:type="dxa"/>
            <w:shd w:val="clear" w:color="auto" w:fill="DCE6F2"/>
            <w:textDirection w:val="tbRlV"/>
            <w:vAlign w:val="top"/>
          </w:tcPr>
          <w:p w14:paraId="48526FA9">
            <w:pPr>
              <w:spacing w:before="52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65" w:type="dxa"/>
            <w:shd w:val="clear" w:color="auto" w:fill="DCE6F2"/>
            <w:vAlign w:val="top"/>
          </w:tcPr>
          <w:p w14:paraId="5D1B67CD">
            <w:pPr>
              <w:spacing w:before="94" w:line="271" w:lineRule="exact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position w:val="4"/>
                <w:sz w:val="20"/>
                <w:szCs w:val="20"/>
              </w:rPr>
              <w:t>课程</w:t>
            </w:r>
          </w:p>
          <w:p w14:paraId="027B2CAB">
            <w:pPr>
              <w:spacing w:line="229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名称</w:t>
            </w:r>
          </w:p>
        </w:tc>
        <w:tc>
          <w:tcPr>
            <w:tcW w:w="3908" w:type="dxa"/>
            <w:shd w:val="clear" w:color="auto" w:fill="DCE6F2"/>
            <w:vAlign w:val="top"/>
          </w:tcPr>
          <w:p w14:paraId="17B8B520">
            <w:pPr>
              <w:spacing w:before="228" w:line="228" w:lineRule="auto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课程目标（素质知识能力）</w:t>
            </w:r>
          </w:p>
        </w:tc>
        <w:tc>
          <w:tcPr>
            <w:tcW w:w="1349" w:type="dxa"/>
            <w:shd w:val="clear" w:color="auto" w:fill="DCE6F2"/>
            <w:vAlign w:val="top"/>
          </w:tcPr>
          <w:p w14:paraId="02A404D8">
            <w:pPr>
              <w:spacing w:before="95" w:line="239" w:lineRule="auto"/>
              <w:ind w:left="120" w:right="1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主要教学内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容</w:t>
            </w:r>
          </w:p>
        </w:tc>
        <w:tc>
          <w:tcPr>
            <w:tcW w:w="2973" w:type="dxa"/>
            <w:shd w:val="clear" w:color="auto" w:fill="DCE6F2"/>
            <w:vAlign w:val="top"/>
          </w:tcPr>
          <w:p w14:paraId="44FA31A1">
            <w:pPr>
              <w:spacing w:before="228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教学要求</w:t>
            </w:r>
          </w:p>
        </w:tc>
      </w:tr>
      <w:tr w14:paraId="77A545C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4" w:hRule="atLeast"/>
        </w:trPr>
        <w:tc>
          <w:tcPr>
            <w:tcW w:w="380" w:type="dxa"/>
            <w:vAlign w:val="top"/>
          </w:tcPr>
          <w:p w14:paraId="3ACA4FEC"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Align w:val="top"/>
          </w:tcPr>
          <w:p w14:paraId="07D52F94">
            <w:pPr>
              <w:spacing w:before="87"/>
              <w:ind w:left="121" w:right="113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心理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学</w:t>
            </w:r>
          </w:p>
        </w:tc>
        <w:tc>
          <w:tcPr>
            <w:tcW w:w="3908" w:type="dxa"/>
            <w:vAlign w:val="top"/>
          </w:tcPr>
          <w:p w14:paraId="326B7ACD">
            <w:pPr>
              <w:spacing w:before="86" w:line="244" w:lineRule="auto"/>
              <w:ind w:left="119" w:right="23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 xml:space="preserve">2.具有善于沟通和与同行共事的团队意 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识，能进行良好的人际沟通和团队合作，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能发展和谐人际关系的素质；</w:t>
            </w:r>
          </w:p>
          <w:p w14:paraId="3CB1C1C0">
            <w:pPr>
              <w:spacing w:before="25"/>
              <w:ind w:left="116" w:right="279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8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具备以顾客为中心、对企业负责的态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度。</w:t>
            </w:r>
          </w:p>
          <w:p w14:paraId="0A6693BC">
            <w:pPr>
              <w:spacing w:before="24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184956BC">
            <w:pPr>
              <w:spacing w:before="26" w:line="239" w:lineRule="auto"/>
              <w:ind w:left="120" w:right="638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1.了解消费者、消费者心理的概念；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2.熟悉消费者购买决策类型及特点；</w:t>
            </w:r>
          </w:p>
          <w:p w14:paraId="3448F450">
            <w:pPr>
              <w:spacing w:before="25"/>
              <w:ind w:left="121" w:right="1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3.掌握消费者具体的购买动机类型及其在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实践中相应的营销策略；</w:t>
            </w:r>
          </w:p>
          <w:p w14:paraId="05AA3506">
            <w:pPr>
              <w:spacing w:before="26" w:line="239" w:lineRule="auto"/>
              <w:ind w:left="124" w:right="186" w:hanging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4.掌握家庭生命周期的概念和影响家庭购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买决策的主要因素。</w:t>
            </w:r>
          </w:p>
          <w:p w14:paraId="22C940E7">
            <w:pPr>
              <w:spacing w:before="27" w:line="228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0A1F7DE8">
            <w:pPr>
              <w:spacing w:before="24" w:line="239" w:lineRule="auto"/>
              <w:ind w:left="119" w:right="102" w:firstLine="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1．能运用所学的有关文化和社会阶层的知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识来分析市场和预测消费者购买心理；</w:t>
            </w:r>
          </w:p>
          <w:p w14:paraId="7535F1EE">
            <w:pPr>
              <w:spacing w:before="28" w:line="239" w:lineRule="auto"/>
              <w:ind w:left="119" w:right="1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2.能够根据家庭购买决策类型及有关家庭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生命周期理论分析具体的家庭购买心理。</w:t>
            </w:r>
          </w:p>
        </w:tc>
        <w:tc>
          <w:tcPr>
            <w:tcW w:w="1349" w:type="dxa"/>
            <w:vAlign w:val="top"/>
          </w:tcPr>
          <w:p w14:paraId="07A84363">
            <w:pPr>
              <w:spacing w:before="88"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行为；</w:t>
            </w:r>
          </w:p>
          <w:p w14:paraId="2AB802FB">
            <w:pPr>
              <w:spacing w:before="160" w:line="408" w:lineRule="exact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0"/>
                <w:position w:val="15"/>
                <w:sz w:val="20"/>
                <w:szCs w:val="20"/>
              </w:rPr>
              <w:t>2.体验消费</w:t>
            </w:r>
          </w:p>
          <w:p w14:paraId="4033F986">
            <w:pPr>
              <w:spacing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行为；</w:t>
            </w:r>
          </w:p>
          <w:p w14:paraId="6C481EF2">
            <w:pPr>
              <w:spacing w:before="160" w:line="411" w:lineRule="exact"/>
              <w:ind w:left="1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0"/>
                <w:position w:val="15"/>
                <w:sz w:val="20"/>
                <w:szCs w:val="20"/>
              </w:rPr>
              <w:t>3.绿色消费</w:t>
            </w:r>
          </w:p>
          <w:p w14:paraId="3AB505B5">
            <w:pPr>
              <w:spacing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行为；</w:t>
            </w:r>
          </w:p>
          <w:p w14:paraId="0E016F4E">
            <w:pPr>
              <w:spacing w:before="160" w:line="408" w:lineRule="exact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position w:val="15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-48"/>
                <w:position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position w:val="15"/>
                <w:sz w:val="20"/>
                <w:szCs w:val="20"/>
              </w:rPr>
              <w:t>品牌消费</w:t>
            </w:r>
          </w:p>
          <w:p w14:paraId="4BD54D36">
            <w:pPr>
              <w:spacing w:before="1"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行为；</w:t>
            </w:r>
          </w:p>
          <w:p w14:paraId="480AAE76">
            <w:pPr>
              <w:spacing w:before="161"/>
              <w:ind w:left="130" w:right="224" w:hanging="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5.文化与消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费行为等。</w:t>
            </w:r>
          </w:p>
        </w:tc>
        <w:tc>
          <w:tcPr>
            <w:tcW w:w="2973" w:type="dxa"/>
            <w:vAlign w:val="top"/>
          </w:tcPr>
          <w:p w14:paraId="1B3D52E8">
            <w:pPr>
              <w:pStyle w:val="6"/>
              <w:spacing w:before="90" w:line="247" w:lineRule="auto"/>
              <w:ind w:left="118" w:right="101" w:firstLine="3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1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  <w:r>
              <w:rPr>
                <w:rFonts w:ascii="宋体" w:hAnsi="宋体" w:eastAsia="宋体" w:cs="宋体"/>
                <w:spacing w:val="-1"/>
              </w:rPr>
              <w:t xml:space="preserve"> 课程应以学生为中</w:t>
            </w:r>
            <w:r>
              <w:rPr>
                <w:rFonts w:ascii="宋体" w:hAnsi="宋体" w:eastAsia="宋体" w:cs="宋体"/>
                <w:spacing w:val="5"/>
              </w:rPr>
              <w:t xml:space="preserve">  </w:t>
            </w:r>
            <w:r>
              <w:rPr>
                <w:rFonts w:ascii="宋体" w:hAnsi="宋体" w:eastAsia="宋体" w:cs="宋体"/>
                <w:spacing w:val="-4"/>
              </w:rPr>
              <w:t>心，</w:t>
            </w:r>
            <w:r>
              <w:rPr>
                <w:spacing w:val="-4"/>
              </w:rPr>
              <w:t>树木树人</w:t>
            </w:r>
            <w:r>
              <w:rPr>
                <w:rFonts w:ascii="宋体" w:hAnsi="宋体" w:eastAsia="宋体" w:cs="宋体"/>
                <w:spacing w:val="-4"/>
              </w:rPr>
              <w:t>为根本，将课程思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</w:rPr>
              <w:t>政融入主题教学中。本课程是专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</w:rPr>
              <w:t>业基础课，运用云班课、超星等</w:t>
            </w:r>
            <w:r>
              <w:rPr>
                <w:rFonts w:ascii="宋体" w:hAnsi="宋体" w:eastAsia="宋体" w:cs="宋体"/>
                <w:spacing w:val="3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</w:rPr>
              <w:t>教学 APP 进行教学，</w:t>
            </w:r>
            <w:r>
              <w:rPr>
                <w:rFonts w:ascii="宋体" w:hAnsi="宋体" w:eastAsia="宋体" w:cs="宋体"/>
                <w:spacing w:val="-4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</w:rPr>
              <w:t>采用案例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</w:rPr>
              <w:t>教学、教师 指导、小组讨论，</w:t>
            </w:r>
          </w:p>
          <w:p w14:paraId="201E413E">
            <w:pPr>
              <w:spacing w:before="26" w:line="228" w:lineRule="auto"/>
              <w:ind w:left="1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实 现教学做一体化。</w:t>
            </w:r>
          </w:p>
          <w:p w14:paraId="619C56F5">
            <w:pPr>
              <w:spacing w:before="24"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45516312">
            <w:pPr>
              <w:spacing w:before="22" w:line="248" w:lineRule="auto"/>
              <w:ind w:left="118" w:right="10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担任本课程的主讲教师具有良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好的师德师风，具有扎实的汽车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消费心理学理论知识、丰富的实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践经验和丰富教学经验，能较好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的完成汽车构造的理论和实训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教学。</w:t>
            </w:r>
          </w:p>
          <w:p w14:paraId="68899A11">
            <w:pPr>
              <w:spacing w:before="24" w:line="228" w:lineRule="auto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1A3C9112">
            <w:pPr>
              <w:spacing w:before="26" w:line="228" w:lineRule="auto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考试。</w:t>
            </w:r>
          </w:p>
          <w:p w14:paraId="771E18D6">
            <w:pPr>
              <w:spacing w:before="26" w:line="245" w:lineRule="auto"/>
              <w:ind w:left="119" w:right="104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对学生进行考核采用平时表现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（20%）、过程考核+技能考核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（40%）、期末考核（40%）相结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合的综合评价方式。</w:t>
            </w:r>
          </w:p>
        </w:tc>
      </w:tr>
      <w:tr w14:paraId="41F0D41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55" w:hRule="atLeast"/>
        </w:trPr>
        <w:tc>
          <w:tcPr>
            <w:tcW w:w="380" w:type="dxa"/>
            <w:vAlign w:val="top"/>
          </w:tcPr>
          <w:p w14:paraId="29AAFECA">
            <w:pPr>
              <w:spacing w:line="243" w:lineRule="auto"/>
              <w:rPr>
                <w:rFonts w:ascii="Arial"/>
                <w:sz w:val="21"/>
              </w:rPr>
            </w:pPr>
          </w:p>
          <w:p w14:paraId="7052A08E">
            <w:pPr>
              <w:spacing w:line="243" w:lineRule="auto"/>
              <w:rPr>
                <w:rFonts w:ascii="Arial"/>
                <w:sz w:val="21"/>
              </w:rPr>
            </w:pPr>
          </w:p>
          <w:p w14:paraId="2E9BD521">
            <w:pPr>
              <w:spacing w:line="243" w:lineRule="auto"/>
              <w:rPr>
                <w:rFonts w:ascii="Arial"/>
                <w:sz w:val="21"/>
              </w:rPr>
            </w:pPr>
          </w:p>
          <w:p w14:paraId="49E81F5E">
            <w:pPr>
              <w:spacing w:line="244" w:lineRule="auto"/>
              <w:rPr>
                <w:rFonts w:ascii="Arial"/>
                <w:sz w:val="21"/>
              </w:rPr>
            </w:pPr>
          </w:p>
          <w:p w14:paraId="096B0A21">
            <w:pPr>
              <w:spacing w:line="244" w:lineRule="auto"/>
              <w:rPr>
                <w:rFonts w:ascii="Arial"/>
                <w:sz w:val="21"/>
              </w:rPr>
            </w:pPr>
          </w:p>
          <w:p w14:paraId="42967FB1">
            <w:pPr>
              <w:spacing w:line="244" w:lineRule="auto"/>
              <w:rPr>
                <w:rFonts w:ascii="Arial"/>
                <w:sz w:val="21"/>
              </w:rPr>
            </w:pPr>
          </w:p>
          <w:p w14:paraId="4237F29F">
            <w:pPr>
              <w:spacing w:line="244" w:lineRule="auto"/>
              <w:rPr>
                <w:rFonts w:ascii="Arial"/>
                <w:sz w:val="21"/>
              </w:rPr>
            </w:pPr>
          </w:p>
          <w:p w14:paraId="55864F7F">
            <w:pPr>
              <w:spacing w:line="244" w:lineRule="auto"/>
              <w:rPr>
                <w:rFonts w:ascii="Arial"/>
                <w:sz w:val="21"/>
              </w:rPr>
            </w:pPr>
          </w:p>
          <w:p w14:paraId="53521C1D">
            <w:pPr>
              <w:spacing w:line="244" w:lineRule="auto"/>
              <w:rPr>
                <w:rFonts w:ascii="Arial"/>
                <w:sz w:val="21"/>
              </w:rPr>
            </w:pPr>
          </w:p>
          <w:p w14:paraId="01512D96">
            <w:pPr>
              <w:spacing w:line="244" w:lineRule="auto"/>
              <w:rPr>
                <w:rFonts w:ascii="Arial"/>
                <w:sz w:val="21"/>
              </w:rPr>
            </w:pPr>
          </w:p>
          <w:p w14:paraId="0216A2A8">
            <w:pPr>
              <w:spacing w:line="244" w:lineRule="auto"/>
              <w:rPr>
                <w:rFonts w:ascii="Arial"/>
                <w:sz w:val="21"/>
              </w:rPr>
            </w:pPr>
          </w:p>
          <w:p w14:paraId="5E6E8E09">
            <w:pPr>
              <w:spacing w:line="244" w:lineRule="auto"/>
              <w:rPr>
                <w:rFonts w:ascii="Arial"/>
                <w:sz w:val="21"/>
              </w:rPr>
            </w:pPr>
          </w:p>
          <w:p w14:paraId="352E58E9">
            <w:pPr>
              <w:spacing w:line="244" w:lineRule="auto"/>
              <w:rPr>
                <w:rFonts w:ascii="Arial"/>
                <w:sz w:val="21"/>
              </w:rPr>
            </w:pPr>
          </w:p>
          <w:p w14:paraId="69C48831">
            <w:pPr>
              <w:spacing w:before="65" w:line="189" w:lineRule="auto"/>
              <w:ind w:left="1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665" w:type="dxa"/>
            <w:vAlign w:val="top"/>
          </w:tcPr>
          <w:p w14:paraId="6DC71223">
            <w:pPr>
              <w:spacing w:line="245" w:lineRule="auto"/>
              <w:rPr>
                <w:rFonts w:ascii="Arial"/>
                <w:sz w:val="21"/>
              </w:rPr>
            </w:pPr>
          </w:p>
          <w:p w14:paraId="1D67716B">
            <w:pPr>
              <w:spacing w:line="245" w:lineRule="auto"/>
              <w:rPr>
                <w:rFonts w:ascii="Arial"/>
                <w:sz w:val="21"/>
              </w:rPr>
            </w:pPr>
          </w:p>
          <w:p w14:paraId="42B15F5F">
            <w:pPr>
              <w:spacing w:line="245" w:lineRule="auto"/>
              <w:rPr>
                <w:rFonts w:ascii="Arial"/>
                <w:sz w:val="21"/>
              </w:rPr>
            </w:pPr>
          </w:p>
          <w:p w14:paraId="37810B2F">
            <w:pPr>
              <w:spacing w:line="246" w:lineRule="auto"/>
              <w:rPr>
                <w:rFonts w:ascii="Arial"/>
                <w:sz w:val="21"/>
              </w:rPr>
            </w:pPr>
          </w:p>
          <w:p w14:paraId="51AF44E6">
            <w:pPr>
              <w:spacing w:line="246" w:lineRule="auto"/>
              <w:rPr>
                <w:rFonts w:ascii="Arial"/>
                <w:sz w:val="21"/>
              </w:rPr>
            </w:pPr>
          </w:p>
          <w:p w14:paraId="69B4E5C0">
            <w:pPr>
              <w:spacing w:line="246" w:lineRule="auto"/>
              <w:rPr>
                <w:rFonts w:ascii="Arial"/>
                <w:sz w:val="21"/>
              </w:rPr>
            </w:pPr>
          </w:p>
          <w:p w14:paraId="051541A9">
            <w:pPr>
              <w:spacing w:line="246" w:lineRule="auto"/>
              <w:rPr>
                <w:rFonts w:ascii="Arial"/>
                <w:sz w:val="21"/>
              </w:rPr>
            </w:pPr>
          </w:p>
          <w:p w14:paraId="6EF677BD">
            <w:pPr>
              <w:spacing w:line="246" w:lineRule="auto"/>
              <w:rPr>
                <w:rFonts w:ascii="Arial"/>
                <w:sz w:val="21"/>
              </w:rPr>
            </w:pPr>
          </w:p>
          <w:p w14:paraId="324B65DD">
            <w:pPr>
              <w:spacing w:line="246" w:lineRule="auto"/>
              <w:rPr>
                <w:rFonts w:ascii="Arial"/>
                <w:sz w:val="21"/>
              </w:rPr>
            </w:pPr>
          </w:p>
          <w:p w14:paraId="79EFDF07">
            <w:pPr>
              <w:spacing w:line="246" w:lineRule="auto"/>
              <w:rPr>
                <w:rFonts w:ascii="Arial"/>
                <w:sz w:val="21"/>
              </w:rPr>
            </w:pPr>
          </w:p>
          <w:p w14:paraId="3896781C">
            <w:pPr>
              <w:spacing w:before="65" w:line="248" w:lineRule="auto"/>
              <w:ind w:left="116" w:right="11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商务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谈判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与沟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通技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巧</w:t>
            </w:r>
          </w:p>
        </w:tc>
        <w:tc>
          <w:tcPr>
            <w:tcW w:w="3908" w:type="dxa"/>
            <w:vAlign w:val="top"/>
          </w:tcPr>
          <w:p w14:paraId="679F7733">
            <w:pPr>
              <w:spacing w:before="89" w:line="22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54AC12F7">
            <w:pPr>
              <w:spacing w:before="26" w:line="227" w:lineRule="auto"/>
              <w:ind w:left="1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4"/>
                <w:sz w:val="20"/>
                <w:szCs w:val="20"/>
              </w:rPr>
              <w:t>1</w:t>
            </w:r>
            <w:r>
              <w:rPr>
                <w:rFonts w:ascii="Calibri" w:hAnsi="Calibri" w:eastAsia="Calibri" w:cs="Calibri"/>
                <w:spacing w:val="-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、培养团队协作精神；</w:t>
            </w:r>
          </w:p>
          <w:p w14:paraId="77BF5EE0">
            <w:pPr>
              <w:spacing w:before="24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2</w:t>
            </w:r>
            <w:r>
              <w:rPr>
                <w:rFonts w:ascii="Calibri" w:hAnsi="Calibri" w:eastAsia="Calibri" w:cs="Calibri"/>
                <w:spacing w:val="-2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、培养积极心态和顽强毅力；</w:t>
            </w:r>
          </w:p>
          <w:p w14:paraId="610A65B8">
            <w:pPr>
              <w:spacing w:before="27" w:line="239" w:lineRule="auto"/>
              <w:ind w:left="124" w:right="277" w:hanging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8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培养正确应对谈判中的不道德行为的 </w:t>
            </w:r>
            <w:r>
              <w:rPr>
                <w:rFonts w:ascii="宋体" w:hAnsi="宋体" w:eastAsia="宋体" w:cs="宋体"/>
                <w:sz w:val="20"/>
                <w:szCs w:val="20"/>
              </w:rPr>
              <w:t>能力。</w:t>
            </w:r>
          </w:p>
          <w:p w14:paraId="3E982B95">
            <w:pPr>
              <w:spacing w:before="25" w:line="243" w:lineRule="auto"/>
              <w:ind w:left="119" w:right="41" w:hanging="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具有较强的事业心、高度的责任感，能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按时高效完成工作任务；具有诚信、敬业、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刻苦耐劳，科学、严谨的工作态度；</w:t>
            </w:r>
          </w:p>
          <w:p w14:paraId="6B731630">
            <w:pPr>
              <w:spacing w:before="28" w:line="239" w:lineRule="auto"/>
              <w:ind w:left="119" w:righ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5.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理解汽车市场营销的基本概念。培养学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生独立思考、综合运用知识的能力；</w:t>
            </w:r>
          </w:p>
          <w:p w14:paraId="4A601769">
            <w:pPr>
              <w:spacing w:before="27" w:line="226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8"/>
                <w:sz w:val="20"/>
                <w:szCs w:val="20"/>
              </w:rPr>
              <w:t>6.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制定工作计划和评估总结工作结果能</w:t>
            </w:r>
          </w:p>
          <w:p w14:paraId="1C987090">
            <w:pPr>
              <w:spacing w:before="27"/>
              <w:ind w:left="120" w:right="7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力</w:t>
            </w: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(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能够撰写营销活动策划方案</w:t>
            </w: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)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。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：</w:t>
            </w:r>
          </w:p>
          <w:p w14:paraId="1310907F">
            <w:pPr>
              <w:spacing w:before="24" w:line="228" w:lineRule="auto"/>
              <w:ind w:left="1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7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理解市场及市场营销的定义；</w:t>
            </w:r>
          </w:p>
          <w:p w14:paraId="055ECD95">
            <w:pPr>
              <w:spacing w:before="28" w:line="239" w:lineRule="auto"/>
              <w:ind w:left="119" w:right="539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熟悉汽车市场调研的流程与方法；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1"/>
                <w:sz w:val="20"/>
                <w:szCs w:val="20"/>
              </w:rPr>
              <w:t>3.</w:t>
            </w:r>
            <w:r>
              <w:rPr>
                <w:rFonts w:ascii="Calibri" w:hAnsi="Calibri" w:eastAsia="Calibri" w:cs="Calibri"/>
                <w:spacing w:val="-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了解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</w:rPr>
              <w:t>STP</w:t>
            </w:r>
            <w:r>
              <w:rPr>
                <w:rFonts w:ascii="Calibri" w:hAnsi="Calibri" w:eastAsia="Calibri" w:cs="Calibri"/>
                <w:spacing w:val="2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营销理论；</w:t>
            </w:r>
          </w:p>
          <w:p w14:paraId="724B399C">
            <w:pPr>
              <w:spacing w:before="25" w:line="228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4.</w:t>
            </w:r>
            <w:r>
              <w:rPr>
                <w:rFonts w:ascii="Calibri" w:hAnsi="Calibri" w:eastAsia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了解市场环境分析的方法；</w:t>
            </w:r>
          </w:p>
          <w:p w14:paraId="5717C976">
            <w:pPr>
              <w:spacing w:before="25" w:line="228" w:lineRule="auto"/>
              <w:ind w:left="1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8"/>
                <w:sz w:val="20"/>
                <w:szCs w:val="20"/>
              </w:rPr>
              <w:t>5.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掌握汽车销售流程和汽车销售技巧。</w:t>
            </w:r>
          </w:p>
          <w:p w14:paraId="7EA6E7BD">
            <w:pPr>
              <w:spacing w:before="26" w:line="228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43553412">
            <w:pPr>
              <w:spacing w:before="26" w:line="239" w:lineRule="auto"/>
              <w:ind w:left="118" w:right="277" w:firstLine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 xml:space="preserve">1.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自信熟练的运用商务礼仪从事商务活 </w:t>
            </w:r>
            <w:r>
              <w:rPr>
                <w:rFonts w:ascii="宋体" w:hAnsi="宋体" w:eastAsia="宋体" w:cs="宋体"/>
                <w:sz w:val="20"/>
                <w:szCs w:val="20"/>
              </w:rPr>
              <w:t>动；</w:t>
            </w:r>
          </w:p>
          <w:p w14:paraId="75FC60EF">
            <w:pPr>
              <w:spacing w:before="26" w:line="239" w:lineRule="auto"/>
              <w:ind w:left="119" w:right="119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具有较强的表达能力和人际沟通能力；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7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能参与组织汽车市场调研工作；</w:t>
            </w:r>
          </w:p>
          <w:p w14:paraId="31277328">
            <w:pPr>
              <w:spacing w:before="26" w:line="228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能够对汽车市场进行细分，进行目标市</w:t>
            </w:r>
          </w:p>
        </w:tc>
        <w:tc>
          <w:tcPr>
            <w:tcW w:w="1349" w:type="dxa"/>
            <w:vAlign w:val="top"/>
          </w:tcPr>
          <w:p w14:paraId="7B06ABCE">
            <w:pPr>
              <w:spacing w:before="199" w:line="22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3AB6EF38">
            <w:pPr>
              <w:spacing w:before="28" w:line="245" w:lineRule="auto"/>
              <w:ind w:left="118" w:right="109" w:firstLine="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-4"/>
                <w:sz w:val="20"/>
                <w:szCs w:val="20"/>
              </w:rPr>
              <w:t xml:space="preserve">1.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汽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车</w:t>
            </w:r>
            <w:r>
              <w:rPr>
                <w:rFonts w:ascii="宋体" w:hAnsi="宋体" w:eastAsia="宋体" w:cs="宋体"/>
                <w:spacing w:val="-5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营</w:t>
            </w:r>
            <w:r>
              <w:rPr>
                <w:rFonts w:ascii="宋体" w:hAnsi="宋体" w:eastAsia="宋体" w:cs="宋体"/>
                <w:spacing w:val="-5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概论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、汽车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市场营销计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划与策划；</w:t>
            </w:r>
          </w:p>
          <w:p w14:paraId="1BE2BB12">
            <w:pPr>
              <w:spacing w:before="27" w:line="245" w:lineRule="auto"/>
              <w:ind w:left="119" w:right="109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-3"/>
                <w:sz w:val="20"/>
                <w:szCs w:val="20"/>
              </w:rPr>
              <w:t xml:space="preserve">2.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汽</w:t>
            </w:r>
            <w:r>
              <w:rPr>
                <w:rFonts w:ascii="宋体" w:hAnsi="宋体" w:eastAsia="宋体" w:cs="宋体"/>
                <w:spacing w:val="-5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车</w:t>
            </w:r>
            <w:r>
              <w:rPr>
                <w:rFonts w:ascii="宋体" w:hAnsi="宋体" w:eastAsia="宋体" w:cs="宋体"/>
                <w:spacing w:val="-5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营</w:t>
            </w:r>
            <w:r>
              <w:rPr>
                <w:rFonts w:ascii="宋体" w:hAnsi="宋体" w:eastAsia="宋体" w:cs="宋体"/>
                <w:spacing w:val="-5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环境</w:t>
            </w:r>
            <w:r>
              <w:rPr>
                <w:rFonts w:ascii="宋体" w:hAnsi="宋体" w:eastAsia="宋体" w:cs="宋体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、汽车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市场调查与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预测；</w:t>
            </w:r>
          </w:p>
          <w:p w14:paraId="7E08893D">
            <w:pPr>
              <w:spacing w:before="23" w:line="248" w:lineRule="auto"/>
              <w:ind w:left="119" w:right="109" w:firstLine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-4"/>
                <w:sz w:val="20"/>
                <w:szCs w:val="20"/>
              </w:rPr>
              <w:t xml:space="preserve">3.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汽</w:t>
            </w:r>
            <w:r>
              <w:rPr>
                <w:rFonts w:ascii="宋体" w:hAnsi="宋体" w:eastAsia="宋体" w:cs="宋体"/>
                <w:spacing w:val="-5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车</w:t>
            </w:r>
            <w:r>
              <w:rPr>
                <w:rFonts w:ascii="宋体" w:hAnsi="宋体" w:eastAsia="宋体" w:cs="宋体"/>
                <w:spacing w:val="-5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消</w:t>
            </w:r>
            <w:r>
              <w:rPr>
                <w:rFonts w:ascii="宋体" w:hAnsi="宋体" w:eastAsia="宋体" w:cs="宋体"/>
                <w:spacing w:val="-4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费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心理与消费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行为</w:t>
            </w:r>
            <w:r>
              <w:rPr>
                <w:rFonts w:ascii="宋体" w:hAnsi="宋体" w:eastAsia="宋体" w:cs="宋体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、汽车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市场细分与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目标市场定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位；</w:t>
            </w:r>
          </w:p>
          <w:p w14:paraId="7E512069">
            <w:pPr>
              <w:spacing w:before="25" w:line="228" w:lineRule="auto"/>
              <w:ind w:left="1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市场产品</w:t>
            </w:r>
          </w:p>
          <w:p w14:paraId="36ED45D3">
            <w:pPr>
              <w:spacing w:before="24" w:line="228" w:lineRule="auto"/>
              <w:ind w:left="1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策略、汽车</w:t>
            </w:r>
          </w:p>
          <w:p w14:paraId="5A27DD8C">
            <w:pPr>
              <w:spacing w:before="25" w:line="226" w:lineRule="auto"/>
              <w:ind w:left="2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价格策略</w:t>
            </w:r>
          </w:p>
        </w:tc>
        <w:tc>
          <w:tcPr>
            <w:tcW w:w="2973" w:type="dxa"/>
            <w:vAlign w:val="top"/>
          </w:tcPr>
          <w:p w14:paraId="3843F943">
            <w:pPr>
              <w:spacing w:before="89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14D98463">
            <w:pPr>
              <w:spacing w:before="26"/>
              <w:ind w:left="118" w:right="10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要求有多媒体设备教室、汽车销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售展厅。</w:t>
            </w:r>
          </w:p>
          <w:p w14:paraId="6B3B36D3">
            <w:pPr>
              <w:spacing w:before="25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5225E834">
            <w:pPr>
              <w:pStyle w:val="6"/>
              <w:spacing w:before="27" w:line="241" w:lineRule="auto"/>
              <w:ind w:left="118" w:right="104"/>
              <w:jc w:val="both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</w:rPr>
              <w:t>课程应以学生为中心，</w:t>
            </w:r>
            <w:r>
              <w:rPr>
                <w:spacing w:val="-4"/>
              </w:rPr>
              <w:t>树木树人</w:t>
            </w:r>
            <w:r>
              <w:t xml:space="preserve"> </w:t>
            </w:r>
            <w:r>
              <w:rPr>
                <w:rFonts w:ascii="宋体" w:hAnsi="宋体" w:eastAsia="宋体" w:cs="宋体"/>
                <w:spacing w:val="-4"/>
              </w:rPr>
              <w:t>为根本，将课程思政融入主题教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</w:rPr>
              <w:t>学中。本课程是专业核心课，课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</w:rPr>
              <w:t>程应以学生为中心，</w:t>
            </w: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现场模拟</w:t>
            </w:r>
            <w:r>
              <w:rPr>
                <w:rFonts w:ascii="宋体" w:hAnsi="宋体" w:eastAsia="宋体" w:cs="宋体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sz w:val="24"/>
                <w:szCs w:val="24"/>
              </w:rPr>
              <w:t>教学、PPT 教 学、教师指</w:t>
            </w:r>
            <w:r>
              <w:rPr>
                <w:rFonts w:ascii="宋体" w:hAnsi="宋体" w:eastAsia="宋体" w:cs="宋体"/>
                <w:spacing w:val="1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spacing w:val="-10"/>
                <w:sz w:val="24"/>
                <w:szCs w:val="24"/>
              </w:rPr>
              <w:t>导、小组讨 论，教学做一</w:t>
            </w:r>
            <w:r>
              <w:rPr>
                <w:rFonts w:ascii="宋体" w:hAnsi="宋体" w:eastAsia="宋体" w:cs="宋体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spacing w:val="-9"/>
                <w:sz w:val="24"/>
                <w:szCs w:val="24"/>
              </w:rPr>
              <w:t>体教学方法。</w:t>
            </w:r>
          </w:p>
          <w:p w14:paraId="0D2E03F9">
            <w:pPr>
              <w:spacing w:before="21"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39EAFACA">
            <w:pPr>
              <w:spacing w:before="25" w:line="247" w:lineRule="auto"/>
              <w:ind w:left="118" w:right="104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担任本课程的主讲教师具有良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好的师德师风，具有扎实的汽车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营销理论知识和丰富的实践经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验，丰富教学经验，能较好完成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汽车营销教学。</w:t>
            </w:r>
          </w:p>
          <w:p w14:paraId="1105D35E">
            <w:pPr>
              <w:spacing w:before="24" w:line="228" w:lineRule="auto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0D3967A5">
            <w:pPr>
              <w:spacing w:before="24" w:line="228" w:lineRule="auto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考查。</w:t>
            </w:r>
          </w:p>
          <w:p w14:paraId="19D85659">
            <w:pPr>
              <w:spacing w:before="27" w:line="245" w:lineRule="auto"/>
              <w:ind w:left="118" w:righ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对学生进行考核采用平时表现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（20%）、过程考核（30%）、期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末考核（50%）相结合的综合评 价方式。</w:t>
            </w:r>
          </w:p>
        </w:tc>
      </w:tr>
    </w:tbl>
    <w:p w14:paraId="3CE30D9A">
      <w:pPr>
        <w:rPr>
          <w:rFonts w:ascii="Arial"/>
          <w:sz w:val="21"/>
        </w:rPr>
      </w:pPr>
    </w:p>
    <w:p w14:paraId="5190522D">
      <w:pPr>
        <w:rPr>
          <w:rFonts w:ascii="Arial" w:hAnsi="Arial" w:eastAsia="Arial" w:cs="Arial"/>
          <w:sz w:val="21"/>
          <w:szCs w:val="21"/>
        </w:rPr>
        <w:sectPr>
          <w:footerReference r:id="rId40" w:type="default"/>
          <w:pgSz w:w="11850" w:h="16781"/>
          <w:pgMar w:top="1426" w:right="1246" w:bottom="1220" w:left="1322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7A7F111E">
      <w:pPr>
        <w:spacing w:before="135"/>
      </w:pPr>
    </w:p>
    <w:tbl>
      <w:tblPr>
        <w:tblStyle w:val="5"/>
        <w:tblW w:w="927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0"/>
        <w:gridCol w:w="665"/>
        <w:gridCol w:w="3908"/>
        <w:gridCol w:w="1349"/>
        <w:gridCol w:w="2973"/>
      </w:tblGrid>
      <w:tr w14:paraId="473A248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380" w:type="dxa"/>
            <w:shd w:val="clear" w:color="auto" w:fill="DCE6F2"/>
            <w:textDirection w:val="tbRlV"/>
            <w:vAlign w:val="top"/>
          </w:tcPr>
          <w:p w14:paraId="5B7B5AAB">
            <w:pPr>
              <w:spacing w:before="52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65" w:type="dxa"/>
            <w:shd w:val="clear" w:color="auto" w:fill="DCE6F2"/>
            <w:vAlign w:val="top"/>
          </w:tcPr>
          <w:p w14:paraId="45F6485D">
            <w:pPr>
              <w:spacing w:before="94" w:line="271" w:lineRule="exact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position w:val="4"/>
                <w:sz w:val="20"/>
                <w:szCs w:val="20"/>
              </w:rPr>
              <w:t>课程</w:t>
            </w:r>
          </w:p>
          <w:p w14:paraId="670CABBC">
            <w:pPr>
              <w:spacing w:line="229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名称</w:t>
            </w:r>
          </w:p>
        </w:tc>
        <w:tc>
          <w:tcPr>
            <w:tcW w:w="3908" w:type="dxa"/>
            <w:shd w:val="clear" w:color="auto" w:fill="DCE6F2"/>
            <w:vAlign w:val="top"/>
          </w:tcPr>
          <w:p w14:paraId="624421A1">
            <w:pPr>
              <w:spacing w:before="228" w:line="228" w:lineRule="auto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课程目标（素质知识能力）</w:t>
            </w:r>
          </w:p>
        </w:tc>
        <w:tc>
          <w:tcPr>
            <w:tcW w:w="1349" w:type="dxa"/>
            <w:shd w:val="clear" w:color="auto" w:fill="DCE6F2"/>
            <w:vAlign w:val="top"/>
          </w:tcPr>
          <w:p w14:paraId="05C244C6">
            <w:pPr>
              <w:spacing w:before="95" w:line="239" w:lineRule="auto"/>
              <w:ind w:left="120" w:right="1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主要教学内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容</w:t>
            </w:r>
          </w:p>
        </w:tc>
        <w:tc>
          <w:tcPr>
            <w:tcW w:w="2973" w:type="dxa"/>
            <w:shd w:val="clear" w:color="auto" w:fill="DCE6F2"/>
            <w:vAlign w:val="top"/>
          </w:tcPr>
          <w:p w14:paraId="4DB44E49">
            <w:pPr>
              <w:spacing w:before="228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教学要求</w:t>
            </w:r>
          </w:p>
        </w:tc>
      </w:tr>
      <w:tr w14:paraId="1A84BC5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3" w:hRule="atLeast"/>
        </w:trPr>
        <w:tc>
          <w:tcPr>
            <w:tcW w:w="380" w:type="dxa"/>
            <w:vAlign w:val="top"/>
          </w:tcPr>
          <w:p w14:paraId="153463A4"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Align w:val="top"/>
          </w:tcPr>
          <w:p w14:paraId="1C39A14D">
            <w:pPr>
              <w:rPr>
                <w:rFonts w:ascii="Arial"/>
                <w:sz w:val="21"/>
              </w:rPr>
            </w:pPr>
          </w:p>
        </w:tc>
        <w:tc>
          <w:tcPr>
            <w:tcW w:w="3908" w:type="dxa"/>
            <w:vAlign w:val="top"/>
          </w:tcPr>
          <w:p w14:paraId="6FE9FA31">
            <w:pPr>
              <w:spacing w:before="88" w:line="228" w:lineRule="auto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场选择；</w:t>
            </w:r>
          </w:p>
          <w:p w14:paraId="7E20D542">
            <w:pPr>
              <w:spacing w:before="23" w:line="228" w:lineRule="auto"/>
              <w:ind w:left="1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5.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具备</w:t>
            </w:r>
            <w:r>
              <w:rPr>
                <w:rFonts w:ascii="宋体" w:hAnsi="宋体" w:eastAsia="宋体" w:cs="宋体"/>
                <w:spacing w:val="-30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4S</w:t>
            </w:r>
            <w:r>
              <w:rPr>
                <w:rFonts w:ascii="Calibri" w:hAnsi="Calibri" w:eastAsia="Calibri" w:cs="Calibri"/>
                <w:spacing w:val="16"/>
                <w:w w:val="10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店汽车销售的能力。</w:t>
            </w:r>
          </w:p>
        </w:tc>
        <w:tc>
          <w:tcPr>
            <w:tcW w:w="1349" w:type="dxa"/>
            <w:vAlign w:val="top"/>
          </w:tcPr>
          <w:p w14:paraId="213445BB">
            <w:pPr>
              <w:spacing w:line="352" w:lineRule="auto"/>
              <w:rPr>
                <w:rFonts w:ascii="Arial"/>
                <w:sz w:val="21"/>
              </w:rPr>
            </w:pPr>
          </w:p>
          <w:p w14:paraId="11DBCBAC">
            <w:pPr>
              <w:spacing w:line="353" w:lineRule="auto"/>
              <w:rPr>
                <w:rFonts w:ascii="Arial"/>
                <w:sz w:val="21"/>
              </w:rPr>
            </w:pPr>
          </w:p>
          <w:p w14:paraId="76C89520">
            <w:pPr>
              <w:spacing w:before="65" w:line="103" w:lineRule="exact"/>
              <w:ind w:left="59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。</w:t>
            </w:r>
          </w:p>
        </w:tc>
        <w:tc>
          <w:tcPr>
            <w:tcW w:w="2973" w:type="dxa"/>
            <w:vAlign w:val="top"/>
          </w:tcPr>
          <w:p w14:paraId="46AAA2F9">
            <w:pPr>
              <w:rPr>
                <w:rFonts w:ascii="Arial"/>
                <w:sz w:val="21"/>
              </w:rPr>
            </w:pPr>
          </w:p>
        </w:tc>
      </w:tr>
      <w:tr w14:paraId="559A5C7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86" w:hRule="atLeast"/>
        </w:trPr>
        <w:tc>
          <w:tcPr>
            <w:tcW w:w="380" w:type="dxa"/>
            <w:vAlign w:val="top"/>
          </w:tcPr>
          <w:p w14:paraId="0B9BE341">
            <w:pPr>
              <w:spacing w:line="248" w:lineRule="auto"/>
              <w:rPr>
                <w:rFonts w:ascii="Arial"/>
                <w:sz w:val="21"/>
              </w:rPr>
            </w:pPr>
          </w:p>
          <w:p w14:paraId="621CD754">
            <w:pPr>
              <w:spacing w:line="248" w:lineRule="auto"/>
              <w:rPr>
                <w:rFonts w:ascii="Arial"/>
                <w:sz w:val="21"/>
              </w:rPr>
            </w:pPr>
          </w:p>
          <w:p w14:paraId="6B056900">
            <w:pPr>
              <w:spacing w:line="248" w:lineRule="auto"/>
              <w:rPr>
                <w:rFonts w:ascii="Arial"/>
                <w:sz w:val="21"/>
              </w:rPr>
            </w:pPr>
          </w:p>
          <w:p w14:paraId="3E7EFEA3">
            <w:pPr>
              <w:spacing w:line="248" w:lineRule="auto"/>
              <w:rPr>
                <w:rFonts w:ascii="Arial"/>
                <w:sz w:val="21"/>
              </w:rPr>
            </w:pPr>
          </w:p>
          <w:p w14:paraId="4D735DB2">
            <w:pPr>
              <w:spacing w:line="248" w:lineRule="auto"/>
              <w:rPr>
                <w:rFonts w:ascii="Arial"/>
                <w:sz w:val="21"/>
              </w:rPr>
            </w:pPr>
          </w:p>
          <w:p w14:paraId="42BEF6D2">
            <w:pPr>
              <w:spacing w:line="249" w:lineRule="auto"/>
              <w:rPr>
                <w:rFonts w:ascii="Arial"/>
                <w:sz w:val="21"/>
              </w:rPr>
            </w:pPr>
          </w:p>
          <w:p w14:paraId="0FED8E7D">
            <w:pPr>
              <w:spacing w:line="249" w:lineRule="auto"/>
              <w:rPr>
                <w:rFonts w:ascii="Arial"/>
                <w:sz w:val="21"/>
              </w:rPr>
            </w:pPr>
          </w:p>
          <w:p w14:paraId="603DAFF3">
            <w:pPr>
              <w:spacing w:line="249" w:lineRule="auto"/>
              <w:rPr>
                <w:rFonts w:ascii="Arial"/>
                <w:sz w:val="21"/>
              </w:rPr>
            </w:pPr>
          </w:p>
          <w:p w14:paraId="5D13ACF1">
            <w:pPr>
              <w:spacing w:line="249" w:lineRule="auto"/>
              <w:rPr>
                <w:rFonts w:ascii="Arial"/>
                <w:sz w:val="21"/>
              </w:rPr>
            </w:pPr>
          </w:p>
          <w:p w14:paraId="1139680E">
            <w:pPr>
              <w:spacing w:line="249" w:lineRule="auto"/>
              <w:rPr>
                <w:rFonts w:ascii="Arial"/>
                <w:sz w:val="21"/>
              </w:rPr>
            </w:pPr>
          </w:p>
          <w:p w14:paraId="5A841AF8">
            <w:pPr>
              <w:spacing w:line="249" w:lineRule="auto"/>
              <w:rPr>
                <w:rFonts w:ascii="Arial"/>
                <w:sz w:val="21"/>
              </w:rPr>
            </w:pPr>
          </w:p>
          <w:p w14:paraId="60FA4034">
            <w:pPr>
              <w:spacing w:line="249" w:lineRule="auto"/>
              <w:rPr>
                <w:rFonts w:ascii="Arial"/>
                <w:sz w:val="21"/>
              </w:rPr>
            </w:pPr>
          </w:p>
          <w:p w14:paraId="465337E8">
            <w:pPr>
              <w:spacing w:line="249" w:lineRule="auto"/>
              <w:rPr>
                <w:rFonts w:ascii="Arial"/>
                <w:sz w:val="21"/>
              </w:rPr>
            </w:pPr>
          </w:p>
          <w:p w14:paraId="1327B651">
            <w:pPr>
              <w:spacing w:line="249" w:lineRule="auto"/>
              <w:rPr>
                <w:rFonts w:ascii="Arial"/>
                <w:sz w:val="21"/>
              </w:rPr>
            </w:pPr>
          </w:p>
          <w:p w14:paraId="2CA919C4">
            <w:pPr>
              <w:spacing w:line="249" w:lineRule="auto"/>
              <w:rPr>
                <w:rFonts w:ascii="Arial"/>
                <w:sz w:val="21"/>
              </w:rPr>
            </w:pPr>
          </w:p>
          <w:p w14:paraId="656007D0">
            <w:pPr>
              <w:spacing w:line="249" w:lineRule="auto"/>
              <w:rPr>
                <w:rFonts w:ascii="Arial"/>
                <w:sz w:val="21"/>
              </w:rPr>
            </w:pPr>
          </w:p>
          <w:p w14:paraId="0F65DF5A">
            <w:pPr>
              <w:spacing w:before="65" w:line="189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665" w:type="dxa"/>
            <w:vAlign w:val="top"/>
          </w:tcPr>
          <w:p w14:paraId="1942D258">
            <w:pPr>
              <w:spacing w:line="251" w:lineRule="auto"/>
              <w:rPr>
                <w:rFonts w:ascii="Arial"/>
                <w:sz w:val="21"/>
              </w:rPr>
            </w:pPr>
          </w:p>
          <w:p w14:paraId="4CD8DDA7">
            <w:pPr>
              <w:spacing w:line="251" w:lineRule="auto"/>
              <w:rPr>
                <w:rFonts w:ascii="Arial"/>
                <w:sz w:val="21"/>
              </w:rPr>
            </w:pPr>
          </w:p>
          <w:p w14:paraId="09CC0167">
            <w:pPr>
              <w:spacing w:line="251" w:lineRule="auto"/>
              <w:rPr>
                <w:rFonts w:ascii="Arial"/>
                <w:sz w:val="21"/>
              </w:rPr>
            </w:pPr>
          </w:p>
          <w:p w14:paraId="5917D526">
            <w:pPr>
              <w:spacing w:line="251" w:lineRule="auto"/>
              <w:rPr>
                <w:rFonts w:ascii="Arial"/>
                <w:sz w:val="21"/>
              </w:rPr>
            </w:pPr>
          </w:p>
          <w:p w14:paraId="6FDF7776">
            <w:pPr>
              <w:spacing w:line="251" w:lineRule="auto"/>
              <w:rPr>
                <w:rFonts w:ascii="Arial"/>
                <w:sz w:val="21"/>
              </w:rPr>
            </w:pPr>
          </w:p>
          <w:p w14:paraId="3494F88C">
            <w:pPr>
              <w:spacing w:line="252" w:lineRule="auto"/>
              <w:rPr>
                <w:rFonts w:ascii="Arial"/>
                <w:sz w:val="21"/>
              </w:rPr>
            </w:pPr>
          </w:p>
          <w:p w14:paraId="66954CA2">
            <w:pPr>
              <w:spacing w:line="252" w:lineRule="auto"/>
              <w:rPr>
                <w:rFonts w:ascii="Arial"/>
                <w:sz w:val="21"/>
              </w:rPr>
            </w:pPr>
          </w:p>
          <w:p w14:paraId="35277A69">
            <w:pPr>
              <w:spacing w:line="252" w:lineRule="auto"/>
              <w:rPr>
                <w:rFonts w:ascii="Arial"/>
                <w:sz w:val="21"/>
              </w:rPr>
            </w:pPr>
          </w:p>
          <w:p w14:paraId="30869300">
            <w:pPr>
              <w:spacing w:line="252" w:lineRule="auto"/>
              <w:rPr>
                <w:rFonts w:ascii="Arial"/>
                <w:sz w:val="21"/>
              </w:rPr>
            </w:pPr>
          </w:p>
          <w:p w14:paraId="20B543AF">
            <w:pPr>
              <w:spacing w:line="252" w:lineRule="auto"/>
              <w:rPr>
                <w:rFonts w:ascii="Arial"/>
                <w:sz w:val="21"/>
              </w:rPr>
            </w:pPr>
          </w:p>
          <w:p w14:paraId="6FA9AA28">
            <w:pPr>
              <w:spacing w:line="252" w:lineRule="auto"/>
              <w:rPr>
                <w:rFonts w:ascii="Arial"/>
                <w:sz w:val="21"/>
              </w:rPr>
            </w:pPr>
          </w:p>
          <w:p w14:paraId="742DE1D6">
            <w:pPr>
              <w:spacing w:line="252" w:lineRule="auto"/>
              <w:rPr>
                <w:rFonts w:ascii="Arial"/>
                <w:sz w:val="21"/>
              </w:rPr>
            </w:pPr>
          </w:p>
          <w:p w14:paraId="3714ED3A">
            <w:pPr>
              <w:spacing w:line="252" w:lineRule="auto"/>
              <w:rPr>
                <w:rFonts w:ascii="Arial"/>
                <w:sz w:val="21"/>
              </w:rPr>
            </w:pPr>
          </w:p>
          <w:p w14:paraId="265D92E2">
            <w:pPr>
              <w:spacing w:before="65" w:line="247" w:lineRule="auto"/>
              <w:ind w:left="117" w:right="11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服务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企业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客户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关系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管理</w:t>
            </w:r>
          </w:p>
        </w:tc>
        <w:tc>
          <w:tcPr>
            <w:tcW w:w="3908" w:type="dxa"/>
            <w:vAlign w:val="top"/>
          </w:tcPr>
          <w:p w14:paraId="077EEF80">
            <w:pPr>
              <w:spacing w:line="361" w:lineRule="auto"/>
              <w:rPr>
                <w:rFonts w:ascii="Arial"/>
                <w:sz w:val="21"/>
              </w:rPr>
            </w:pPr>
          </w:p>
          <w:p w14:paraId="280B26A2">
            <w:pPr>
              <w:spacing w:before="65" w:line="22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709F29CA">
            <w:pPr>
              <w:spacing w:before="24" w:line="227" w:lineRule="auto"/>
              <w:ind w:left="1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1. 培养团队合作精神和社会责任心；</w:t>
            </w:r>
          </w:p>
          <w:p w14:paraId="5C66F9E1">
            <w:pPr>
              <w:spacing w:before="24" w:line="22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 培养良好的心理素质和客户意识；</w:t>
            </w:r>
          </w:p>
          <w:p w14:paraId="4541D402">
            <w:pPr>
              <w:spacing w:before="26" w:line="239" w:lineRule="auto"/>
              <w:ind w:left="118" w:right="123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3. 培养良好的职业道德和爱岗敬业的工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作精神；</w:t>
            </w:r>
          </w:p>
          <w:p w14:paraId="728EB16F">
            <w:pPr>
              <w:spacing w:before="27" w:line="228" w:lineRule="auto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4. 培养自主学习的工作态度。</w:t>
            </w:r>
          </w:p>
          <w:p w14:paraId="568D8CAC">
            <w:pPr>
              <w:spacing w:before="25" w:line="227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5.具有较强的口头及书面表达能力；</w:t>
            </w:r>
          </w:p>
          <w:p w14:paraId="3D1D051B">
            <w:pPr>
              <w:spacing w:before="27" w:line="408" w:lineRule="exact"/>
              <w:ind w:left="1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position w:val="15"/>
                <w:sz w:val="20"/>
                <w:szCs w:val="20"/>
              </w:rPr>
              <w:t>6、具有良好的礼仪规范，具有良好的心</w:t>
            </w:r>
          </w:p>
          <w:p w14:paraId="04509049">
            <w:pPr>
              <w:spacing w:before="1" w:line="227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理素质。</w:t>
            </w:r>
          </w:p>
          <w:p w14:paraId="18938819">
            <w:pPr>
              <w:spacing w:before="162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02277C30">
            <w:pPr>
              <w:spacing w:before="26" w:line="408" w:lineRule="exact"/>
              <w:ind w:left="1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position w:val="15"/>
                <w:sz w:val="20"/>
                <w:szCs w:val="20"/>
              </w:rPr>
              <w:t>1.了解汽车客户关系管理的基础知识与</w:t>
            </w:r>
          </w:p>
          <w:p w14:paraId="02A92CF2">
            <w:pPr>
              <w:spacing w:before="1" w:line="231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原理，</w:t>
            </w:r>
          </w:p>
          <w:p w14:paraId="4F2C1EBE">
            <w:pPr>
              <w:spacing w:before="156" w:line="377" w:lineRule="auto"/>
              <w:ind w:left="119" w:right="5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2.掌握汽车客户信息管理，客户满意度、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客户忠诚度管理、价值管理、</w:t>
            </w:r>
            <w:r>
              <w:rPr>
                <w:rFonts w:ascii="宋体" w:hAnsi="宋体" w:eastAsia="宋体" w:cs="宋体"/>
                <w:spacing w:val="4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回访与投</w:t>
            </w:r>
          </w:p>
          <w:p w14:paraId="02CFD086">
            <w:pPr>
              <w:spacing w:before="1" w:line="227" w:lineRule="auto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诉管理等方面的方法与技巧。</w:t>
            </w:r>
          </w:p>
          <w:p w14:paraId="38AFF861">
            <w:pPr>
              <w:spacing w:before="163" w:line="228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189E5E34">
            <w:pPr>
              <w:spacing w:before="161" w:line="228" w:lineRule="auto"/>
              <w:ind w:left="1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1.能在汽车销售工作中具备开发客户；</w:t>
            </w:r>
          </w:p>
          <w:p w14:paraId="33756511">
            <w:pPr>
              <w:spacing w:before="162" w:line="408" w:lineRule="exact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15"/>
                <w:sz w:val="20"/>
                <w:szCs w:val="20"/>
              </w:rPr>
              <w:t>2.分析客户组合、构建客户信息库、设计</w:t>
            </w:r>
          </w:p>
          <w:p w14:paraId="5EB294E6">
            <w:pPr>
              <w:spacing w:line="226" w:lineRule="auto"/>
              <w:ind w:left="1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客户价值；</w:t>
            </w:r>
          </w:p>
          <w:p w14:paraId="37D1BECE">
            <w:pPr>
              <w:spacing w:before="165" w:line="408" w:lineRule="exact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15"/>
                <w:sz w:val="20"/>
                <w:szCs w:val="20"/>
              </w:rPr>
              <w:t>3.管理客户周期、处理客户投诉等专项技</w:t>
            </w:r>
          </w:p>
          <w:p w14:paraId="5FB40E26">
            <w:pPr>
              <w:spacing w:line="229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能。</w:t>
            </w:r>
          </w:p>
        </w:tc>
        <w:tc>
          <w:tcPr>
            <w:tcW w:w="1349" w:type="dxa"/>
            <w:vAlign w:val="top"/>
          </w:tcPr>
          <w:p w14:paraId="4F3C42FA">
            <w:pPr>
              <w:spacing w:line="260" w:lineRule="auto"/>
              <w:rPr>
                <w:rFonts w:ascii="Arial"/>
                <w:sz w:val="21"/>
              </w:rPr>
            </w:pPr>
          </w:p>
          <w:p w14:paraId="309A933D">
            <w:pPr>
              <w:spacing w:line="260" w:lineRule="auto"/>
              <w:rPr>
                <w:rFonts w:ascii="Arial"/>
                <w:sz w:val="21"/>
              </w:rPr>
            </w:pPr>
          </w:p>
          <w:p w14:paraId="6CFE97E3">
            <w:pPr>
              <w:spacing w:line="261" w:lineRule="auto"/>
              <w:rPr>
                <w:rFonts w:ascii="Arial"/>
                <w:sz w:val="21"/>
              </w:rPr>
            </w:pPr>
          </w:p>
          <w:p w14:paraId="07CEDCA0">
            <w:pPr>
              <w:spacing w:line="261" w:lineRule="auto"/>
              <w:rPr>
                <w:rFonts w:ascii="Arial"/>
                <w:sz w:val="21"/>
              </w:rPr>
            </w:pPr>
          </w:p>
          <w:p w14:paraId="7777F3C5">
            <w:pPr>
              <w:spacing w:line="261" w:lineRule="auto"/>
              <w:rPr>
                <w:rFonts w:ascii="Arial"/>
                <w:sz w:val="21"/>
              </w:rPr>
            </w:pPr>
          </w:p>
          <w:p w14:paraId="4A0EADBC">
            <w:pPr>
              <w:spacing w:before="65" w:line="22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0B465683">
            <w:pPr>
              <w:spacing w:before="26" w:line="377" w:lineRule="auto"/>
              <w:ind w:left="118" w:right="1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模块一：建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立完善的客</w:t>
            </w:r>
          </w:p>
          <w:p w14:paraId="323C8B0D">
            <w:pPr>
              <w:spacing w:line="227" w:lineRule="auto"/>
              <w:ind w:left="1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户信息档案</w:t>
            </w:r>
          </w:p>
          <w:p w14:paraId="3CF69218">
            <w:pPr>
              <w:spacing w:before="162" w:line="377" w:lineRule="auto"/>
              <w:ind w:left="122" w:right="184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模块二：开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发集团客户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并与其建立</w:t>
            </w:r>
          </w:p>
          <w:p w14:paraId="0A12796E">
            <w:pPr>
              <w:spacing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关系；</w:t>
            </w:r>
          </w:p>
          <w:p w14:paraId="22D39860">
            <w:pPr>
              <w:spacing w:before="160" w:line="377" w:lineRule="auto"/>
              <w:ind w:left="124" w:right="184" w:hanging="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模块三：提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高客户满意</w:t>
            </w:r>
          </w:p>
          <w:p w14:paraId="7BAAC722">
            <w:pPr>
              <w:spacing w:line="228" w:lineRule="auto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度；</w:t>
            </w:r>
          </w:p>
          <w:p w14:paraId="4D3FDAAE">
            <w:pPr>
              <w:spacing w:before="163" w:line="408" w:lineRule="exact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position w:val="15"/>
                <w:sz w:val="20"/>
                <w:szCs w:val="20"/>
              </w:rPr>
              <w:t>模块四：客</w:t>
            </w:r>
          </w:p>
          <w:p w14:paraId="245832AB">
            <w:pPr>
              <w:spacing w:before="1" w:line="227" w:lineRule="auto"/>
              <w:ind w:left="1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户关系管理</w:t>
            </w:r>
          </w:p>
        </w:tc>
        <w:tc>
          <w:tcPr>
            <w:tcW w:w="2973" w:type="dxa"/>
            <w:vAlign w:val="top"/>
          </w:tcPr>
          <w:p w14:paraId="5F7ABA4E">
            <w:pPr>
              <w:spacing w:before="88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182D49DB">
            <w:pPr>
              <w:spacing w:before="24" w:line="241" w:lineRule="auto"/>
              <w:ind w:left="118" w:right="10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要求有多媒体设备教室、汽车销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售展厅。</w:t>
            </w:r>
          </w:p>
          <w:p w14:paraId="00D4704E">
            <w:pPr>
              <w:spacing w:before="22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12899B49">
            <w:pPr>
              <w:spacing w:before="26" w:line="239" w:lineRule="auto"/>
              <w:ind w:left="119" w:right="104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教学过程须融入课程思政，将立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德树人贯穿课程始终。</w:t>
            </w:r>
          </w:p>
          <w:p w14:paraId="5B5DB443">
            <w:pPr>
              <w:spacing w:before="26" w:line="243" w:lineRule="auto"/>
              <w:ind w:left="123" w:right="101" w:firstLine="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1.运用任务驱动教学法、案例教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学法、情景教学法教学法完成教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学任务，实 现课程培养目标；</w:t>
            </w:r>
          </w:p>
          <w:p w14:paraId="595DD837">
            <w:pPr>
              <w:spacing w:before="25" w:line="244" w:lineRule="auto"/>
              <w:ind w:left="118" w:right="101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2.运用现代信息化教学、理实一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体教学相结合的教学手段进行  教学活动；</w:t>
            </w:r>
          </w:p>
          <w:p w14:paraId="603355E7">
            <w:pPr>
              <w:spacing w:before="25" w:line="247" w:lineRule="auto"/>
              <w:ind w:left="117" w:right="97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3.增加课程的知识性、人文性，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将职业素养，敬业精神，企业文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化等融入教学全过程，培养学生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正确的职业价值取向和服务意 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识；</w:t>
            </w:r>
          </w:p>
          <w:p w14:paraId="6ED4E2A2">
            <w:pPr>
              <w:spacing w:before="25"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737B650E">
            <w:pPr>
              <w:spacing w:before="23" w:line="248" w:lineRule="auto"/>
              <w:ind w:left="118" w:righ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担任本课程的主讲教师具有良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好的师德师风，具有扎实的汽车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服务企业客户关系管理理论知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识和丰富的实践经验，丰富教学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经验，能较好完成汽车营销教  学。</w:t>
            </w:r>
          </w:p>
          <w:p w14:paraId="453E8942">
            <w:pPr>
              <w:spacing w:before="23" w:line="228" w:lineRule="auto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11A00739">
            <w:pPr>
              <w:spacing w:before="27" w:line="228" w:lineRule="auto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考查。</w:t>
            </w:r>
          </w:p>
          <w:p w14:paraId="48B2762E">
            <w:pPr>
              <w:spacing w:before="24" w:line="245" w:lineRule="auto"/>
              <w:ind w:left="118" w:righ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对学生进行考核采用平时表现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（20%）、过程考核（30%）、期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末考核（50%）相结合的综合评 价方式。</w:t>
            </w:r>
          </w:p>
        </w:tc>
      </w:tr>
      <w:tr w14:paraId="6EF0265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6" w:hRule="atLeast"/>
        </w:trPr>
        <w:tc>
          <w:tcPr>
            <w:tcW w:w="380" w:type="dxa"/>
            <w:vAlign w:val="top"/>
          </w:tcPr>
          <w:p w14:paraId="6389597B">
            <w:pPr>
              <w:spacing w:line="282" w:lineRule="auto"/>
              <w:rPr>
                <w:rFonts w:ascii="Arial"/>
                <w:sz w:val="21"/>
              </w:rPr>
            </w:pPr>
          </w:p>
          <w:p w14:paraId="5C621579">
            <w:pPr>
              <w:spacing w:line="282" w:lineRule="auto"/>
              <w:rPr>
                <w:rFonts w:ascii="Arial"/>
                <w:sz w:val="21"/>
              </w:rPr>
            </w:pPr>
          </w:p>
          <w:p w14:paraId="70D9AE3A">
            <w:pPr>
              <w:spacing w:line="282" w:lineRule="auto"/>
              <w:rPr>
                <w:rFonts w:ascii="Arial"/>
                <w:sz w:val="21"/>
              </w:rPr>
            </w:pPr>
          </w:p>
          <w:p w14:paraId="4F184F86">
            <w:pPr>
              <w:spacing w:line="282" w:lineRule="auto"/>
              <w:rPr>
                <w:rFonts w:ascii="Arial"/>
                <w:sz w:val="21"/>
              </w:rPr>
            </w:pPr>
          </w:p>
          <w:p w14:paraId="7987043D">
            <w:pPr>
              <w:spacing w:line="283" w:lineRule="auto"/>
              <w:rPr>
                <w:rFonts w:ascii="Arial"/>
                <w:sz w:val="21"/>
              </w:rPr>
            </w:pPr>
          </w:p>
          <w:p w14:paraId="5200B2D8">
            <w:pPr>
              <w:spacing w:before="65" w:line="189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665" w:type="dxa"/>
            <w:vAlign w:val="top"/>
          </w:tcPr>
          <w:p w14:paraId="18E55E9B">
            <w:pPr>
              <w:spacing w:line="243" w:lineRule="auto"/>
              <w:rPr>
                <w:rFonts w:ascii="Arial"/>
                <w:sz w:val="21"/>
              </w:rPr>
            </w:pPr>
          </w:p>
          <w:p w14:paraId="5D64C0B9">
            <w:pPr>
              <w:spacing w:line="243" w:lineRule="auto"/>
              <w:rPr>
                <w:rFonts w:ascii="Arial"/>
                <w:sz w:val="21"/>
              </w:rPr>
            </w:pPr>
          </w:p>
          <w:p w14:paraId="72247560">
            <w:pPr>
              <w:spacing w:line="244" w:lineRule="auto"/>
              <w:rPr>
                <w:rFonts w:ascii="Arial"/>
                <w:sz w:val="21"/>
              </w:rPr>
            </w:pPr>
          </w:p>
          <w:p w14:paraId="5107660A">
            <w:pPr>
              <w:spacing w:line="244" w:lineRule="auto"/>
              <w:rPr>
                <w:rFonts w:ascii="Arial"/>
                <w:sz w:val="21"/>
              </w:rPr>
            </w:pPr>
          </w:p>
          <w:p w14:paraId="2611E67D">
            <w:pPr>
              <w:spacing w:before="65" w:line="245" w:lineRule="auto"/>
              <w:ind w:left="117" w:right="11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保险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与理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赔</w:t>
            </w:r>
          </w:p>
        </w:tc>
        <w:tc>
          <w:tcPr>
            <w:tcW w:w="3908" w:type="dxa"/>
            <w:vAlign w:val="top"/>
          </w:tcPr>
          <w:p w14:paraId="72ED3252">
            <w:pPr>
              <w:spacing w:before="91" w:line="22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22F9D196">
            <w:pPr>
              <w:spacing w:before="26" w:line="227" w:lineRule="auto"/>
              <w:ind w:left="1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1.培养团队合作精神和社会责任心；</w:t>
            </w:r>
          </w:p>
          <w:p w14:paraId="0C869230">
            <w:pPr>
              <w:spacing w:before="24" w:line="22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2.培养良好的心理素质和客户意识；</w:t>
            </w:r>
          </w:p>
          <w:p w14:paraId="18274398">
            <w:pPr>
              <w:spacing w:before="26" w:line="239" w:lineRule="auto"/>
              <w:ind w:left="118" w:right="385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3.培养良好的职业道德和爱岗敬业的工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作精神；</w:t>
            </w:r>
          </w:p>
          <w:p w14:paraId="63A63AFF">
            <w:pPr>
              <w:spacing w:before="25" w:line="228" w:lineRule="auto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4.培养自主学习的工作态度。</w:t>
            </w:r>
          </w:p>
          <w:p w14:paraId="0AFD001B">
            <w:pPr>
              <w:spacing w:before="27" w:line="239" w:lineRule="auto"/>
              <w:ind w:left="119" w:right="638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5.具有较强的口头及书面表达能力；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6.具有良好的团队合作能力；</w:t>
            </w:r>
          </w:p>
          <w:p w14:paraId="61DB12D3">
            <w:pPr>
              <w:spacing w:before="26" w:line="244" w:lineRule="auto"/>
              <w:ind w:left="118" w:right="54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7.能对投保申请进行审核，决定是否承保；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8.能按理赔的流程申请理赔和准备好理赔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z w:val="20"/>
                <w:szCs w:val="20"/>
              </w:rPr>
              <w:t>的资料。</w:t>
            </w:r>
          </w:p>
        </w:tc>
        <w:tc>
          <w:tcPr>
            <w:tcW w:w="1349" w:type="dxa"/>
            <w:vAlign w:val="top"/>
          </w:tcPr>
          <w:p w14:paraId="2200467E">
            <w:pPr>
              <w:spacing w:before="91" w:line="22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4445CE09">
            <w:pPr>
              <w:spacing w:before="26" w:line="249" w:lineRule="auto"/>
              <w:ind w:left="119" w:right="41" w:firstLine="9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4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汽车保险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查勘、定损、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核赔、核保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工作岗位实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际需要的相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关内容，包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括汽车保险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概述、汽车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保险合同与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原则、汽车</w:t>
            </w:r>
          </w:p>
        </w:tc>
        <w:tc>
          <w:tcPr>
            <w:tcW w:w="2973" w:type="dxa"/>
            <w:vAlign w:val="top"/>
          </w:tcPr>
          <w:p w14:paraId="1AE6AEE5">
            <w:pPr>
              <w:spacing w:before="91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36020419">
            <w:pPr>
              <w:spacing w:before="26" w:line="239" w:lineRule="auto"/>
              <w:ind w:left="129" w:right="101" w:hanging="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要求有多媒体设备教室、汽车保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险模拟实训平台。</w:t>
            </w:r>
          </w:p>
          <w:p w14:paraId="6BCF1FA1">
            <w:pPr>
              <w:spacing w:before="27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750D7CB9">
            <w:pPr>
              <w:spacing w:before="25" w:line="245" w:lineRule="auto"/>
              <w:ind w:left="117" w:right="97" w:firstLine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本课程是专业核心课，课程应以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学生为中心，立德树人为根本，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将课程思政融入主题教学中，实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施全过程育人。</w:t>
            </w:r>
          </w:p>
          <w:p w14:paraId="6E76F061">
            <w:pPr>
              <w:spacing w:before="25" w:line="244" w:lineRule="auto"/>
              <w:ind w:left="118" w:right="101" w:firstLine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1.本课程以理论为主，主要采用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课堂教学结合小组讨论教学模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式和方法，在财产和人寿险中进</w:t>
            </w:r>
          </w:p>
        </w:tc>
      </w:tr>
    </w:tbl>
    <w:p w14:paraId="7830AB0F">
      <w:pPr>
        <w:rPr>
          <w:rFonts w:ascii="Arial"/>
          <w:sz w:val="21"/>
        </w:rPr>
      </w:pPr>
    </w:p>
    <w:p w14:paraId="3913C5E3">
      <w:pPr>
        <w:rPr>
          <w:rFonts w:ascii="Arial" w:hAnsi="Arial" w:eastAsia="Arial" w:cs="Arial"/>
          <w:sz w:val="21"/>
          <w:szCs w:val="21"/>
        </w:rPr>
        <w:sectPr>
          <w:footerReference r:id="rId41" w:type="default"/>
          <w:pgSz w:w="11850" w:h="16781"/>
          <w:pgMar w:top="1426" w:right="1246" w:bottom="1220" w:left="1322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2F9FBF3D">
      <w:pPr>
        <w:spacing w:before="135"/>
      </w:pPr>
    </w:p>
    <w:tbl>
      <w:tblPr>
        <w:tblStyle w:val="5"/>
        <w:tblW w:w="927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0"/>
        <w:gridCol w:w="665"/>
        <w:gridCol w:w="3908"/>
        <w:gridCol w:w="1349"/>
        <w:gridCol w:w="2973"/>
      </w:tblGrid>
      <w:tr w14:paraId="48F26BD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668" w:hRule="atLeast"/>
        </w:trPr>
        <w:tc>
          <w:tcPr>
            <w:tcW w:w="380" w:type="dxa"/>
            <w:shd w:val="clear" w:color="auto" w:fill="DCE6F2"/>
            <w:textDirection w:val="tbRlV"/>
            <w:vAlign w:val="top"/>
          </w:tcPr>
          <w:p w14:paraId="2550329D">
            <w:pPr>
              <w:spacing w:before="52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65" w:type="dxa"/>
            <w:shd w:val="clear" w:color="auto" w:fill="DCE6F2"/>
            <w:vAlign w:val="top"/>
          </w:tcPr>
          <w:p w14:paraId="46FBA36B">
            <w:pPr>
              <w:spacing w:before="94" w:line="271" w:lineRule="exact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position w:val="4"/>
                <w:sz w:val="20"/>
                <w:szCs w:val="20"/>
              </w:rPr>
              <w:t>课程</w:t>
            </w:r>
          </w:p>
          <w:p w14:paraId="005784EB">
            <w:pPr>
              <w:spacing w:line="229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名称</w:t>
            </w:r>
          </w:p>
        </w:tc>
        <w:tc>
          <w:tcPr>
            <w:tcW w:w="3908" w:type="dxa"/>
            <w:shd w:val="clear" w:color="auto" w:fill="DCE6F2"/>
            <w:vAlign w:val="top"/>
          </w:tcPr>
          <w:p w14:paraId="1202E66C">
            <w:pPr>
              <w:spacing w:before="228" w:line="228" w:lineRule="auto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课程目标（素质知识能力）</w:t>
            </w:r>
          </w:p>
        </w:tc>
        <w:tc>
          <w:tcPr>
            <w:tcW w:w="1349" w:type="dxa"/>
            <w:shd w:val="clear" w:color="auto" w:fill="DCE6F2"/>
            <w:vAlign w:val="top"/>
          </w:tcPr>
          <w:p w14:paraId="1933CF9F">
            <w:pPr>
              <w:spacing w:before="95" w:line="239" w:lineRule="auto"/>
              <w:ind w:left="120" w:right="1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主要教学内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容</w:t>
            </w:r>
          </w:p>
        </w:tc>
        <w:tc>
          <w:tcPr>
            <w:tcW w:w="2973" w:type="dxa"/>
            <w:shd w:val="clear" w:color="auto" w:fill="DCE6F2"/>
            <w:vAlign w:val="top"/>
          </w:tcPr>
          <w:p w14:paraId="65A294F5">
            <w:pPr>
              <w:spacing w:before="228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教学要求</w:t>
            </w:r>
          </w:p>
        </w:tc>
      </w:tr>
      <w:tr w14:paraId="5BB3DE0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6" w:hRule="atLeast"/>
        </w:trPr>
        <w:tc>
          <w:tcPr>
            <w:tcW w:w="380" w:type="dxa"/>
            <w:vAlign w:val="top"/>
          </w:tcPr>
          <w:p w14:paraId="0977C608"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Align w:val="top"/>
          </w:tcPr>
          <w:p w14:paraId="13B968F0">
            <w:pPr>
              <w:rPr>
                <w:rFonts w:ascii="Arial"/>
                <w:sz w:val="21"/>
              </w:rPr>
            </w:pPr>
          </w:p>
        </w:tc>
        <w:tc>
          <w:tcPr>
            <w:tcW w:w="3908" w:type="dxa"/>
            <w:vAlign w:val="top"/>
          </w:tcPr>
          <w:p w14:paraId="6CAE4035">
            <w:pPr>
              <w:spacing w:before="88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38A9030D">
            <w:pPr>
              <w:spacing w:before="23" w:line="227" w:lineRule="auto"/>
              <w:ind w:left="1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培养学生基本的保险意识；</w:t>
            </w:r>
          </w:p>
          <w:p w14:paraId="6D7AEA74">
            <w:pPr>
              <w:spacing w:before="27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使学生熟悉汽车保险的产品，把握保险</w:t>
            </w:r>
          </w:p>
          <w:p w14:paraId="0BB048AC">
            <w:pPr>
              <w:spacing w:before="24" w:line="274" w:lineRule="exact"/>
              <w:ind w:left="1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position w:val="4"/>
                <w:sz w:val="20"/>
                <w:szCs w:val="20"/>
              </w:rPr>
              <w:t>公司承担责任的界限以及免赔</w:t>
            </w:r>
          </w:p>
          <w:p w14:paraId="64E6304B">
            <w:pPr>
              <w:spacing w:line="228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的规定；</w:t>
            </w:r>
          </w:p>
          <w:p w14:paraId="1AC94E72">
            <w:pPr>
              <w:spacing w:before="24"/>
              <w:ind w:left="114" w:right="277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8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使学生熟悉承包、理赔的基本流程；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8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使学生掌握汽车保险责任事故的查勘</w:t>
            </w:r>
          </w:p>
          <w:p w14:paraId="3B99C4EA">
            <w:pPr>
              <w:spacing w:before="24" w:line="239" w:lineRule="auto"/>
              <w:ind w:left="119" w:right="679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定损流程、损失评估原则及方法、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识别欺诈的基本常识等。</w:t>
            </w:r>
          </w:p>
          <w:p w14:paraId="71FC4D74">
            <w:pPr>
              <w:spacing w:before="27" w:line="228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18B73FE2">
            <w:pPr>
              <w:spacing w:before="27" w:line="228" w:lineRule="auto"/>
              <w:ind w:left="1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7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能够进行风险的识别与管理；</w:t>
            </w:r>
          </w:p>
          <w:p w14:paraId="5E310015">
            <w:pPr>
              <w:spacing w:before="25"/>
              <w:ind w:left="119" w:right="539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能够辩析保险与类似制度的异同；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7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能正确判定风险事件的近因；</w:t>
            </w:r>
          </w:p>
          <w:p w14:paraId="6DC365AE">
            <w:pPr>
              <w:spacing w:before="24"/>
              <w:ind w:left="118" w:right="277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8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能按照损失补偿原则要求计算保险赔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款；</w:t>
            </w:r>
          </w:p>
          <w:p w14:paraId="1E7F4C27">
            <w:pPr>
              <w:spacing w:before="24"/>
              <w:ind w:left="137" w:right="277" w:hanging="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8"/>
                <w:sz w:val="20"/>
                <w:szCs w:val="20"/>
              </w:rPr>
              <w:t>5.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能正确解释合同涉及的专业术语及合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同签订、变更及终止；</w:t>
            </w:r>
          </w:p>
          <w:p w14:paraId="051E9E01">
            <w:pPr>
              <w:spacing w:before="26" w:line="239" w:lineRule="auto"/>
              <w:ind w:left="120" w:right="2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8"/>
                <w:sz w:val="20"/>
                <w:szCs w:val="20"/>
              </w:rPr>
              <w:t>6.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能正确解释交强险与商业险的责任内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容及免责内容。</w:t>
            </w:r>
          </w:p>
        </w:tc>
        <w:tc>
          <w:tcPr>
            <w:tcW w:w="1349" w:type="dxa"/>
            <w:vAlign w:val="top"/>
          </w:tcPr>
          <w:p w14:paraId="7C81D483">
            <w:pPr>
              <w:spacing w:before="86" w:line="244" w:lineRule="auto"/>
              <w:ind w:left="119" w:right="1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保险产品、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汽车保险承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保实务；</w:t>
            </w:r>
          </w:p>
          <w:p w14:paraId="40D86F7D">
            <w:pPr>
              <w:spacing w:before="24" w:line="247" w:lineRule="auto"/>
              <w:ind w:left="118" w:right="184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汽车保险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理赔买务、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汽车事故非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车损评估；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车辆损失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评估；</w:t>
            </w:r>
          </w:p>
          <w:p w14:paraId="722D1B2F">
            <w:pPr>
              <w:spacing w:before="27" w:line="244" w:lineRule="auto"/>
              <w:ind w:left="116" w:right="184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汽车保险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欺诈的预防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与识别；</w:t>
            </w:r>
          </w:p>
          <w:p w14:paraId="07D2AB2D">
            <w:pPr>
              <w:spacing w:before="26" w:line="243" w:lineRule="auto"/>
              <w:ind w:left="119" w:right="184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5.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汽车保险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相关法律法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规分析。</w:t>
            </w:r>
          </w:p>
        </w:tc>
        <w:tc>
          <w:tcPr>
            <w:tcW w:w="2973" w:type="dxa"/>
            <w:vAlign w:val="top"/>
          </w:tcPr>
          <w:p w14:paraId="3045745C">
            <w:pPr>
              <w:spacing w:before="87" w:line="246" w:lineRule="auto"/>
              <w:ind w:left="118" w:right="101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行案例分析讨论；对保险业务这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块教学时，通过模拟保险代理人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员的工作方式来进行模拟教学  法；</w:t>
            </w:r>
          </w:p>
          <w:p w14:paraId="73212290">
            <w:pPr>
              <w:spacing w:before="23" w:line="243" w:lineRule="auto"/>
              <w:ind w:left="119" w:right="104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2.教师在讲授或演示教学中，应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使用多媒体教学设备，配备丰富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的课件,视频教学辅助设备。</w:t>
            </w:r>
          </w:p>
          <w:p w14:paraId="183929B3">
            <w:pPr>
              <w:spacing w:before="27"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57E12405">
            <w:pPr>
              <w:spacing w:before="25" w:line="248" w:lineRule="auto"/>
              <w:ind w:left="118" w:right="101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担任本课程的主讲教师具有良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好的师德师风，具有汽车保险行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业理论知识和三年以上汽车保  险行业实践经验，丰富教学经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验，完成车损评估，保险买务等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实训教学，熟悉汽车保险行业国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家标准。</w:t>
            </w:r>
          </w:p>
          <w:p w14:paraId="5E5B6BE7">
            <w:pPr>
              <w:spacing w:before="25" w:line="228" w:lineRule="auto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15644F32">
            <w:pPr>
              <w:spacing w:before="24" w:line="228" w:lineRule="auto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考查。</w:t>
            </w:r>
          </w:p>
          <w:p w14:paraId="0514D33D">
            <w:pPr>
              <w:spacing w:before="27" w:line="245" w:lineRule="auto"/>
              <w:ind w:left="119" w:right="38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采用过程评价与终结评价相结 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合的形式，过程评价为到课情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 xml:space="preserve">况、作业完成情况，占 50%，终 </w:t>
            </w:r>
            <w:r>
              <w:rPr>
                <w:rFonts w:ascii="宋体" w:hAnsi="宋体" w:eastAsia="宋体" w:cs="宋体"/>
                <w:spacing w:val="-9"/>
                <w:sz w:val="20"/>
                <w:szCs w:val="20"/>
              </w:rPr>
              <w:t>性评价是期末理论考试，占</w:t>
            </w:r>
            <w:r>
              <w:rPr>
                <w:rFonts w:ascii="宋体" w:hAnsi="宋体" w:eastAsia="宋体" w:cs="宋体"/>
                <w:spacing w:val="-4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sz w:val="20"/>
                <w:szCs w:val="20"/>
              </w:rPr>
              <w:t>50%。</w:t>
            </w:r>
          </w:p>
        </w:tc>
      </w:tr>
      <w:tr w14:paraId="45AF9CF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83" w:hRule="atLeast"/>
        </w:trPr>
        <w:tc>
          <w:tcPr>
            <w:tcW w:w="380" w:type="dxa"/>
            <w:vAlign w:val="top"/>
          </w:tcPr>
          <w:p w14:paraId="2F4C5FD7">
            <w:pPr>
              <w:spacing w:line="252" w:lineRule="auto"/>
              <w:rPr>
                <w:rFonts w:ascii="Arial"/>
                <w:sz w:val="21"/>
              </w:rPr>
            </w:pPr>
          </w:p>
          <w:p w14:paraId="7389780E">
            <w:pPr>
              <w:spacing w:line="253" w:lineRule="auto"/>
              <w:rPr>
                <w:rFonts w:ascii="Arial"/>
                <w:sz w:val="21"/>
              </w:rPr>
            </w:pPr>
          </w:p>
          <w:p w14:paraId="453A4DC6">
            <w:pPr>
              <w:spacing w:line="253" w:lineRule="auto"/>
              <w:rPr>
                <w:rFonts w:ascii="Arial"/>
                <w:sz w:val="21"/>
              </w:rPr>
            </w:pPr>
          </w:p>
          <w:p w14:paraId="139A13AE">
            <w:pPr>
              <w:spacing w:line="253" w:lineRule="auto"/>
              <w:rPr>
                <w:rFonts w:ascii="Arial"/>
                <w:sz w:val="21"/>
              </w:rPr>
            </w:pPr>
          </w:p>
          <w:p w14:paraId="4798FE63">
            <w:pPr>
              <w:spacing w:line="253" w:lineRule="auto"/>
              <w:rPr>
                <w:rFonts w:ascii="Arial"/>
                <w:sz w:val="21"/>
              </w:rPr>
            </w:pPr>
          </w:p>
          <w:p w14:paraId="55376580">
            <w:pPr>
              <w:spacing w:line="253" w:lineRule="auto"/>
              <w:rPr>
                <w:rFonts w:ascii="Arial"/>
                <w:sz w:val="21"/>
              </w:rPr>
            </w:pPr>
          </w:p>
          <w:p w14:paraId="079DEE77">
            <w:pPr>
              <w:spacing w:line="253" w:lineRule="auto"/>
              <w:rPr>
                <w:rFonts w:ascii="Arial"/>
                <w:sz w:val="21"/>
              </w:rPr>
            </w:pPr>
          </w:p>
          <w:p w14:paraId="521B5A55">
            <w:pPr>
              <w:spacing w:line="253" w:lineRule="auto"/>
              <w:rPr>
                <w:rFonts w:ascii="Arial"/>
                <w:sz w:val="21"/>
              </w:rPr>
            </w:pPr>
          </w:p>
          <w:p w14:paraId="4863B4CF">
            <w:pPr>
              <w:spacing w:line="253" w:lineRule="auto"/>
              <w:rPr>
                <w:rFonts w:ascii="Arial"/>
                <w:sz w:val="21"/>
              </w:rPr>
            </w:pPr>
          </w:p>
          <w:p w14:paraId="2F3CF6DB">
            <w:pPr>
              <w:spacing w:line="253" w:lineRule="auto"/>
              <w:rPr>
                <w:rFonts w:ascii="Arial"/>
                <w:sz w:val="21"/>
              </w:rPr>
            </w:pPr>
          </w:p>
          <w:p w14:paraId="2D31FF25">
            <w:pPr>
              <w:spacing w:line="253" w:lineRule="auto"/>
              <w:rPr>
                <w:rFonts w:ascii="Arial"/>
                <w:sz w:val="21"/>
              </w:rPr>
            </w:pPr>
          </w:p>
          <w:p w14:paraId="52602725">
            <w:pPr>
              <w:spacing w:line="253" w:lineRule="auto"/>
              <w:rPr>
                <w:rFonts w:ascii="Arial"/>
                <w:sz w:val="21"/>
              </w:rPr>
            </w:pPr>
          </w:p>
          <w:p w14:paraId="47286D01">
            <w:pPr>
              <w:spacing w:before="65" w:line="187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665" w:type="dxa"/>
            <w:vAlign w:val="top"/>
          </w:tcPr>
          <w:p w14:paraId="5E82816F">
            <w:pPr>
              <w:spacing w:line="245" w:lineRule="auto"/>
              <w:rPr>
                <w:rFonts w:ascii="Arial"/>
                <w:sz w:val="21"/>
              </w:rPr>
            </w:pPr>
          </w:p>
          <w:p w14:paraId="71AA615C">
            <w:pPr>
              <w:spacing w:line="245" w:lineRule="auto"/>
              <w:rPr>
                <w:rFonts w:ascii="Arial"/>
                <w:sz w:val="21"/>
              </w:rPr>
            </w:pPr>
          </w:p>
          <w:p w14:paraId="661350B2">
            <w:pPr>
              <w:spacing w:line="246" w:lineRule="auto"/>
              <w:rPr>
                <w:rFonts w:ascii="Arial"/>
                <w:sz w:val="21"/>
              </w:rPr>
            </w:pPr>
          </w:p>
          <w:p w14:paraId="14109360">
            <w:pPr>
              <w:spacing w:line="246" w:lineRule="auto"/>
              <w:rPr>
                <w:rFonts w:ascii="Arial"/>
                <w:sz w:val="21"/>
              </w:rPr>
            </w:pPr>
          </w:p>
          <w:p w14:paraId="0949A2D4">
            <w:pPr>
              <w:spacing w:line="246" w:lineRule="auto"/>
              <w:rPr>
                <w:rFonts w:ascii="Arial"/>
                <w:sz w:val="21"/>
              </w:rPr>
            </w:pPr>
          </w:p>
          <w:p w14:paraId="7A903FD9">
            <w:pPr>
              <w:spacing w:line="246" w:lineRule="auto"/>
              <w:rPr>
                <w:rFonts w:ascii="Arial"/>
                <w:sz w:val="21"/>
              </w:rPr>
            </w:pPr>
          </w:p>
          <w:p w14:paraId="4DFA182B">
            <w:pPr>
              <w:spacing w:line="246" w:lineRule="auto"/>
              <w:rPr>
                <w:rFonts w:ascii="Arial"/>
                <w:sz w:val="21"/>
              </w:rPr>
            </w:pPr>
          </w:p>
          <w:p w14:paraId="05F614BE">
            <w:pPr>
              <w:spacing w:line="246" w:lineRule="auto"/>
              <w:rPr>
                <w:rFonts w:ascii="Arial"/>
                <w:sz w:val="21"/>
              </w:rPr>
            </w:pPr>
          </w:p>
          <w:p w14:paraId="4003340D">
            <w:pPr>
              <w:spacing w:line="246" w:lineRule="auto"/>
              <w:rPr>
                <w:rFonts w:ascii="Arial"/>
                <w:sz w:val="21"/>
              </w:rPr>
            </w:pPr>
          </w:p>
          <w:p w14:paraId="0C278EE9">
            <w:pPr>
              <w:spacing w:line="246" w:lineRule="auto"/>
              <w:rPr>
                <w:rFonts w:ascii="Arial"/>
                <w:sz w:val="21"/>
              </w:rPr>
            </w:pPr>
          </w:p>
          <w:p w14:paraId="64AB27FD">
            <w:pPr>
              <w:spacing w:before="65" w:line="247" w:lineRule="auto"/>
              <w:ind w:left="116" w:right="113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性能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评价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与选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购</w:t>
            </w:r>
          </w:p>
        </w:tc>
        <w:tc>
          <w:tcPr>
            <w:tcW w:w="3908" w:type="dxa"/>
            <w:vAlign w:val="top"/>
          </w:tcPr>
          <w:p w14:paraId="106EE750">
            <w:pPr>
              <w:spacing w:before="91" w:line="22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</w:t>
            </w:r>
          </w:p>
          <w:p w14:paraId="419261E3">
            <w:pPr>
              <w:spacing w:before="23" w:line="239" w:lineRule="auto"/>
              <w:ind w:left="133" w:right="111" w:hanging="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具备与客户沟通和协商的能力，具有团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队精神和协作精神；</w:t>
            </w:r>
          </w:p>
          <w:p w14:paraId="1E3AB158">
            <w:pPr>
              <w:spacing w:before="27" w:line="239" w:lineRule="auto"/>
              <w:ind w:left="120" w:right="2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8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具有良好的心理素质和克服困难的能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力；</w:t>
            </w:r>
          </w:p>
          <w:p w14:paraId="5503A778">
            <w:pPr>
              <w:spacing w:before="26" w:line="239" w:lineRule="auto"/>
              <w:ind w:left="122" w:right="111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具备较强的质量意识、安全意识、环保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意识、客户意识和法律意识；</w:t>
            </w:r>
          </w:p>
          <w:p w14:paraId="14207EF3">
            <w:pPr>
              <w:spacing w:before="28" w:line="243" w:lineRule="auto"/>
              <w:ind w:left="119" w:right="41" w:hanging="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具有较强的事业心、高度的责任感，能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按时高效完成工作任务；具有诚信、敬业、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刻苦耐劳，科学、严谨的工作态度；</w:t>
            </w:r>
          </w:p>
          <w:p w14:paraId="00592A4D">
            <w:pPr>
              <w:spacing w:before="24" w:line="244" w:lineRule="auto"/>
              <w:ind w:left="120" w:right="111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5.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培养学生严谨求实的科学态度和一丝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不苟的工作作风；</w:t>
            </w:r>
            <w:r>
              <w:rPr>
                <w:rFonts w:ascii="宋体" w:hAnsi="宋体" w:eastAsia="宋体" w:cs="宋体"/>
                <w:spacing w:val="91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7"/>
                <w:sz w:val="20"/>
                <w:szCs w:val="20"/>
              </w:rPr>
              <w:t>6.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培养学生团队合作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的职业素养，让学 生对企业实际工作有</w:t>
            </w:r>
          </w:p>
          <w:p w14:paraId="1C823F5B">
            <w:pPr>
              <w:spacing w:before="26" w:line="228" w:lineRule="auto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初步的认识和接 触；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       </w:t>
            </w: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7.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具有健</w:t>
            </w:r>
          </w:p>
          <w:p w14:paraId="7737AB96">
            <w:pPr>
              <w:spacing w:before="25" w:line="228" w:lineRule="auto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康的体魄和心理、健全的人 格；</w:t>
            </w:r>
          </w:p>
          <w:p w14:paraId="725C9324">
            <w:pPr>
              <w:spacing w:before="26" w:line="239" w:lineRule="auto"/>
              <w:ind w:left="117" w:right="2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8"/>
                <w:sz w:val="20"/>
                <w:szCs w:val="20"/>
              </w:rPr>
              <w:t>8.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具有坚定的职业信念和良好的人文素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养。</w:t>
            </w:r>
          </w:p>
          <w:p w14:paraId="09091558">
            <w:pPr>
              <w:spacing w:before="25" w:line="22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2、知识目标</w:t>
            </w:r>
          </w:p>
          <w:p w14:paraId="7ACB553B">
            <w:pPr>
              <w:spacing w:before="28" w:line="243" w:lineRule="auto"/>
              <w:ind w:left="116" w:right="111" w:firstLine="1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1.掌握汽车动力性、经济性、制动性、操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控稳定性、平顺性、通过性的评价指标等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基本知识。</w:t>
            </w:r>
          </w:p>
          <w:p w14:paraId="23AC6A92">
            <w:pPr>
              <w:spacing w:before="25"/>
              <w:ind w:left="134" w:right="227" w:hanging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2.了解市场的主流车型和同一类型不同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品牌汽车的比较。</w:t>
            </w:r>
          </w:p>
        </w:tc>
        <w:tc>
          <w:tcPr>
            <w:tcW w:w="1349" w:type="dxa"/>
            <w:vAlign w:val="top"/>
          </w:tcPr>
          <w:p w14:paraId="3D8CC3A6">
            <w:pPr>
              <w:spacing w:before="91" w:line="22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</w:t>
            </w:r>
          </w:p>
          <w:p w14:paraId="571EA95E">
            <w:pPr>
              <w:spacing w:before="24" w:line="243" w:lineRule="auto"/>
              <w:ind w:left="118" w:right="184" w:firstLine="1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4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汽车发动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机性能的评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价</w:t>
            </w:r>
          </w:p>
          <w:p w14:paraId="79678211">
            <w:pPr>
              <w:spacing w:before="28" w:line="246" w:lineRule="auto"/>
              <w:ind w:left="119" w:right="184" w:firstLine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汽车动力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性能的评价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汽车燃油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经济性的评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价</w:t>
            </w:r>
          </w:p>
          <w:p w14:paraId="26D4270C">
            <w:pPr>
              <w:spacing w:before="30" w:line="246" w:lineRule="auto"/>
              <w:ind w:left="117" w:right="184" w:hanging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汽车制动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性能的评价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5.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汽车操纵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稳定性能的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评价</w:t>
            </w:r>
          </w:p>
          <w:p w14:paraId="5A4BC3D7">
            <w:pPr>
              <w:spacing w:before="27" w:line="248" w:lineRule="auto"/>
              <w:ind w:left="119" w:right="184" w:firstLine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6.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汽车行驶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性能的评价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7.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汽车安全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性能和舒适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性能的评价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8.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汽车文化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与选购</w:t>
            </w:r>
          </w:p>
        </w:tc>
        <w:tc>
          <w:tcPr>
            <w:tcW w:w="2973" w:type="dxa"/>
            <w:vAlign w:val="top"/>
          </w:tcPr>
          <w:p w14:paraId="79908E0A">
            <w:pPr>
              <w:spacing w:before="91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7AB92D59">
            <w:pPr>
              <w:spacing w:before="24" w:line="227" w:lineRule="auto"/>
              <w:ind w:left="1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要求有多媒体设备教室。</w:t>
            </w:r>
          </w:p>
          <w:p w14:paraId="6F0C8893">
            <w:pPr>
              <w:spacing w:before="25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7FCAA943">
            <w:pPr>
              <w:spacing w:before="22" w:line="249" w:lineRule="auto"/>
              <w:ind w:left="118" w:right="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在教学过程中融入创新探索和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精益求精一丝不苟，敬业精神的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课程思政内容，本课程是专业核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心课，课程应以学生为中心，立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德树人为根本，将课程思政融入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主题教学中，实施全过程育人。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运用手机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APP</w:t>
            </w:r>
            <w:r>
              <w:rPr>
                <w:rFonts w:ascii="宋体" w:hAnsi="宋体" w:eastAsia="宋体" w:cs="宋体"/>
                <w:spacing w:val="-4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等进行课 件、动 画、视频演示。 采用体验式教 学、现场 教学、小组合作法，</w:t>
            </w:r>
          </w:p>
          <w:p w14:paraId="75FB1481">
            <w:pPr>
              <w:spacing w:before="26" w:line="228" w:lineRule="auto"/>
              <w:ind w:left="1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实 现学中做、做中学。</w:t>
            </w:r>
          </w:p>
          <w:p w14:paraId="4D36C1E5">
            <w:pPr>
              <w:spacing w:before="26"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35A77643">
            <w:pPr>
              <w:spacing w:before="26" w:line="247" w:lineRule="auto"/>
              <w:ind w:left="118" w:right="104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担任本课程的主讲教师具有良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好的师德师风，具有汽车保险行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业理论知识和三年以上汽车销  售行业实践经验，丰富教学经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验，完成汽车性能评价教学，熟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悉汽车行业国家标准。</w:t>
            </w:r>
          </w:p>
          <w:p w14:paraId="1D274D09">
            <w:pPr>
              <w:spacing w:before="27" w:line="228" w:lineRule="auto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364D8FA6">
            <w:pPr>
              <w:spacing w:before="24" w:line="228" w:lineRule="auto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考查。</w:t>
            </w:r>
          </w:p>
          <w:p w14:paraId="189C074F">
            <w:pPr>
              <w:spacing w:before="27" w:line="226" w:lineRule="auto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采用过程评价与终结评价相结</w:t>
            </w:r>
          </w:p>
        </w:tc>
      </w:tr>
    </w:tbl>
    <w:p w14:paraId="19F00BA9">
      <w:pPr>
        <w:rPr>
          <w:rFonts w:ascii="Arial"/>
          <w:sz w:val="21"/>
        </w:rPr>
      </w:pPr>
    </w:p>
    <w:p w14:paraId="14B7CE67">
      <w:pPr>
        <w:rPr>
          <w:rFonts w:ascii="Arial" w:hAnsi="Arial" w:eastAsia="Arial" w:cs="Arial"/>
          <w:sz w:val="21"/>
          <w:szCs w:val="21"/>
        </w:rPr>
        <w:sectPr>
          <w:footerReference r:id="rId42" w:type="default"/>
          <w:pgSz w:w="11850" w:h="16781"/>
          <w:pgMar w:top="1426" w:right="1246" w:bottom="1220" w:left="1322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39F431DC">
      <w:pPr>
        <w:spacing w:before="135"/>
      </w:pPr>
    </w:p>
    <w:tbl>
      <w:tblPr>
        <w:tblStyle w:val="5"/>
        <w:tblW w:w="927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0"/>
        <w:gridCol w:w="665"/>
        <w:gridCol w:w="3908"/>
        <w:gridCol w:w="1349"/>
        <w:gridCol w:w="2973"/>
      </w:tblGrid>
      <w:tr w14:paraId="209A3A1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380" w:type="dxa"/>
            <w:shd w:val="clear" w:color="auto" w:fill="DCE6F2"/>
            <w:textDirection w:val="tbRlV"/>
            <w:vAlign w:val="top"/>
          </w:tcPr>
          <w:p w14:paraId="13D0838F">
            <w:pPr>
              <w:spacing w:before="52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65" w:type="dxa"/>
            <w:shd w:val="clear" w:color="auto" w:fill="DCE6F2"/>
            <w:vAlign w:val="top"/>
          </w:tcPr>
          <w:p w14:paraId="38D43EA3">
            <w:pPr>
              <w:spacing w:before="94" w:line="271" w:lineRule="exact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position w:val="4"/>
                <w:sz w:val="20"/>
                <w:szCs w:val="20"/>
              </w:rPr>
              <w:t>课程</w:t>
            </w:r>
          </w:p>
          <w:p w14:paraId="6C4DEDE2">
            <w:pPr>
              <w:spacing w:line="229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名称</w:t>
            </w:r>
          </w:p>
        </w:tc>
        <w:tc>
          <w:tcPr>
            <w:tcW w:w="3908" w:type="dxa"/>
            <w:shd w:val="clear" w:color="auto" w:fill="DCE6F2"/>
            <w:vAlign w:val="top"/>
          </w:tcPr>
          <w:p w14:paraId="4CE34A44">
            <w:pPr>
              <w:spacing w:before="228" w:line="228" w:lineRule="auto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课程目标（素质知识能力）</w:t>
            </w:r>
          </w:p>
        </w:tc>
        <w:tc>
          <w:tcPr>
            <w:tcW w:w="1349" w:type="dxa"/>
            <w:shd w:val="clear" w:color="auto" w:fill="DCE6F2"/>
            <w:vAlign w:val="top"/>
          </w:tcPr>
          <w:p w14:paraId="22C03B30">
            <w:pPr>
              <w:spacing w:before="95" w:line="239" w:lineRule="auto"/>
              <w:ind w:left="120" w:right="1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主要教学内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容</w:t>
            </w:r>
          </w:p>
        </w:tc>
        <w:tc>
          <w:tcPr>
            <w:tcW w:w="2973" w:type="dxa"/>
            <w:shd w:val="clear" w:color="auto" w:fill="DCE6F2"/>
            <w:vAlign w:val="top"/>
          </w:tcPr>
          <w:p w14:paraId="17FB679F">
            <w:pPr>
              <w:spacing w:before="228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教学要求</w:t>
            </w:r>
          </w:p>
        </w:tc>
      </w:tr>
      <w:tr w14:paraId="6A302AC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9" w:hRule="atLeast"/>
        </w:trPr>
        <w:tc>
          <w:tcPr>
            <w:tcW w:w="380" w:type="dxa"/>
            <w:vAlign w:val="top"/>
          </w:tcPr>
          <w:p w14:paraId="2F67C1BE"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Align w:val="top"/>
          </w:tcPr>
          <w:p w14:paraId="45DAC6F4">
            <w:pPr>
              <w:rPr>
                <w:rFonts w:ascii="Arial"/>
                <w:sz w:val="21"/>
              </w:rPr>
            </w:pPr>
          </w:p>
        </w:tc>
        <w:tc>
          <w:tcPr>
            <w:tcW w:w="3908" w:type="dxa"/>
            <w:vAlign w:val="top"/>
          </w:tcPr>
          <w:p w14:paraId="2DA06BAD">
            <w:pPr>
              <w:spacing w:before="88" w:line="228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</w:t>
            </w:r>
          </w:p>
          <w:p w14:paraId="5225B64A">
            <w:pPr>
              <w:spacing w:before="24"/>
              <w:ind w:left="131" w:right="227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1.根据实际情况合理选择车型并完成交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易的能力，</w:t>
            </w:r>
          </w:p>
          <w:p w14:paraId="08B8317D">
            <w:pPr>
              <w:spacing w:before="24"/>
              <w:ind w:firstLine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2.学生有汽车购买时常见问题的解决能力，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对主流车型的性能认识清晰。</w:t>
            </w:r>
          </w:p>
        </w:tc>
        <w:tc>
          <w:tcPr>
            <w:tcW w:w="1349" w:type="dxa"/>
            <w:vAlign w:val="top"/>
          </w:tcPr>
          <w:p w14:paraId="07A1E29E">
            <w:pPr>
              <w:rPr>
                <w:rFonts w:ascii="Arial"/>
                <w:sz w:val="21"/>
              </w:rPr>
            </w:pPr>
          </w:p>
        </w:tc>
        <w:tc>
          <w:tcPr>
            <w:tcW w:w="2973" w:type="dxa"/>
            <w:vAlign w:val="top"/>
          </w:tcPr>
          <w:p w14:paraId="2FC2B407">
            <w:pPr>
              <w:spacing w:before="88" w:line="243" w:lineRule="auto"/>
              <w:ind w:left="119" w:right="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合的形式，过程评价为到课情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 xml:space="preserve">况、作业完成情况，占 50%，终 </w:t>
            </w:r>
            <w:r>
              <w:rPr>
                <w:rFonts w:ascii="宋体" w:hAnsi="宋体" w:eastAsia="宋体" w:cs="宋体"/>
                <w:spacing w:val="-9"/>
                <w:sz w:val="20"/>
                <w:szCs w:val="20"/>
              </w:rPr>
              <w:t>性评价是期末理论考试，占</w:t>
            </w:r>
            <w:r>
              <w:rPr>
                <w:rFonts w:ascii="宋体" w:hAnsi="宋体" w:eastAsia="宋体" w:cs="宋体"/>
                <w:spacing w:val="-4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sz w:val="20"/>
                <w:szCs w:val="20"/>
              </w:rPr>
              <w:t>50%。</w:t>
            </w:r>
          </w:p>
        </w:tc>
      </w:tr>
      <w:tr w14:paraId="65A9A9C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61" w:hRule="atLeast"/>
        </w:trPr>
        <w:tc>
          <w:tcPr>
            <w:tcW w:w="380" w:type="dxa"/>
            <w:vAlign w:val="top"/>
          </w:tcPr>
          <w:p w14:paraId="5E47C4B3">
            <w:pPr>
              <w:spacing w:line="242" w:lineRule="auto"/>
              <w:rPr>
                <w:rFonts w:ascii="Arial"/>
                <w:sz w:val="21"/>
              </w:rPr>
            </w:pPr>
          </w:p>
          <w:p w14:paraId="1A7E45DA">
            <w:pPr>
              <w:spacing w:line="242" w:lineRule="auto"/>
              <w:rPr>
                <w:rFonts w:ascii="Arial"/>
                <w:sz w:val="21"/>
              </w:rPr>
            </w:pPr>
          </w:p>
          <w:p w14:paraId="09CFDF01">
            <w:pPr>
              <w:spacing w:line="242" w:lineRule="auto"/>
              <w:rPr>
                <w:rFonts w:ascii="Arial"/>
                <w:sz w:val="21"/>
              </w:rPr>
            </w:pPr>
          </w:p>
          <w:p w14:paraId="7D3C45EB">
            <w:pPr>
              <w:spacing w:line="242" w:lineRule="auto"/>
              <w:rPr>
                <w:rFonts w:ascii="Arial"/>
                <w:sz w:val="21"/>
              </w:rPr>
            </w:pPr>
          </w:p>
          <w:p w14:paraId="6F7699EE">
            <w:pPr>
              <w:spacing w:line="242" w:lineRule="auto"/>
              <w:rPr>
                <w:rFonts w:ascii="Arial"/>
                <w:sz w:val="21"/>
              </w:rPr>
            </w:pPr>
          </w:p>
          <w:p w14:paraId="6DA56819">
            <w:pPr>
              <w:spacing w:line="242" w:lineRule="auto"/>
              <w:rPr>
                <w:rFonts w:ascii="Arial"/>
                <w:sz w:val="21"/>
              </w:rPr>
            </w:pPr>
          </w:p>
          <w:p w14:paraId="2820D2B5">
            <w:pPr>
              <w:spacing w:line="242" w:lineRule="auto"/>
              <w:rPr>
                <w:rFonts w:ascii="Arial"/>
                <w:sz w:val="21"/>
              </w:rPr>
            </w:pPr>
          </w:p>
          <w:p w14:paraId="0F1984CB">
            <w:pPr>
              <w:spacing w:line="242" w:lineRule="auto"/>
              <w:rPr>
                <w:rFonts w:ascii="Arial"/>
                <w:sz w:val="21"/>
              </w:rPr>
            </w:pPr>
          </w:p>
          <w:p w14:paraId="2CC47298">
            <w:pPr>
              <w:spacing w:line="242" w:lineRule="auto"/>
              <w:rPr>
                <w:rFonts w:ascii="Arial"/>
                <w:sz w:val="21"/>
              </w:rPr>
            </w:pPr>
          </w:p>
          <w:p w14:paraId="117DD243">
            <w:pPr>
              <w:spacing w:line="242" w:lineRule="auto"/>
              <w:rPr>
                <w:rFonts w:ascii="Arial"/>
                <w:sz w:val="21"/>
              </w:rPr>
            </w:pPr>
          </w:p>
          <w:p w14:paraId="70D42D73">
            <w:pPr>
              <w:spacing w:line="242" w:lineRule="auto"/>
              <w:rPr>
                <w:rFonts w:ascii="Arial"/>
                <w:sz w:val="21"/>
              </w:rPr>
            </w:pPr>
          </w:p>
          <w:p w14:paraId="1BE8CF81">
            <w:pPr>
              <w:spacing w:line="242" w:lineRule="auto"/>
              <w:rPr>
                <w:rFonts w:ascii="Arial"/>
                <w:sz w:val="21"/>
              </w:rPr>
            </w:pPr>
          </w:p>
          <w:p w14:paraId="74CC0F1B">
            <w:pPr>
              <w:spacing w:line="242" w:lineRule="auto"/>
              <w:rPr>
                <w:rFonts w:ascii="Arial"/>
                <w:sz w:val="21"/>
              </w:rPr>
            </w:pPr>
          </w:p>
          <w:p w14:paraId="09972148">
            <w:pPr>
              <w:spacing w:line="242" w:lineRule="auto"/>
              <w:rPr>
                <w:rFonts w:ascii="Arial"/>
                <w:sz w:val="21"/>
              </w:rPr>
            </w:pPr>
          </w:p>
          <w:p w14:paraId="4FC02CED">
            <w:pPr>
              <w:spacing w:line="243" w:lineRule="auto"/>
              <w:rPr>
                <w:rFonts w:ascii="Arial"/>
                <w:sz w:val="21"/>
              </w:rPr>
            </w:pPr>
          </w:p>
          <w:p w14:paraId="5DAFDABB">
            <w:pPr>
              <w:spacing w:line="243" w:lineRule="auto"/>
              <w:rPr>
                <w:rFonts w:ascii="Arial"/>
                <w:sz w:val="21"/>
              </w:rPr>
            </w:pPr>
          </w:p>
          <w:p w14:paraId="6B0E294D">
            <w:pPr>
              <w:spacing w:line="243" w:lineRule="auto"/>
              <w:rPr>
                <w:rFonts w:ascii="Arial"/>
                <w:sz w:val="21"/>
              </w:rPr>
            </w:pPr>
          </w:p>
          <w:p w14:paraId="48528511">
            <w:pPr>
              <w:spacing w:before="65" w:line="189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665" w:type="dxa"/>
            <w:vAlign w:val="top"/>
          </w:tcPr>
          <w:p w14:paraId="1BE8B457">
            <w:pPr>
              <w:spacing w:line="253" w:lineRule="auto"/>
              <w:rPr>
                <w:rFonts w:ascii="Arial"/>
                <w:sz w:val="21"/>
              </w:rPr>
            </w:pPr>
          </w:p>
          <w:p w14:paraId="6EA89DBD">
            <w:pPr>
              <w:spacing w:line="253" w:lineRule="auto"/>
              <w:rPr>
                <w:rFonts w:ascii="Arial"/>
                <w:sz w:val="21"/>
              </w:rPr>
            </w:pPr>
          </w:p>
          <w:p w14:paraId="150D2510">
            <w:pPr>
              <w:spacing w:line="253" w:lineRule="auto"/>
              <w:rPr>
                <w:rFonts w:ascii="Arial"/>
                <w:sz w:val="21"/>
              </w:rPr>
            </w:pPr>
          </w:p>
          <w:p w14:paraId="40E233B8">
            <w:pPr>
              <w:spacing w:line="253" w:lineRule="auto"/>
              <w:rPr>
                <w:rFonts w:ascii="Arial"/>
                <w:sz w:val="21"/>
              </w:rPr>
            </w:pPr>
          </w:p>
          <w:p w14:paraId="33069CE4">
            <w:pPr>
              <w:spacing w:line="253" w:lineRule="auto"/>
              <w:rPr>
                <w:rFonts w:ascii="Arial"/>
                <w:sz w:val="21"/>
              </w:rPr>
            </w:pPr>
          </w:p>
          <w:p w14:paraId="3F5552D0">
            <w:pPr>
              <w:spacing w:line="253" w:lineRule="auto"/>
              <w:rPr>
                <w:rFonts w:ascii="Arial"/>
                <w:sz w:val="21"/>
              </w:rPr>
            </w:pPr>
          </w:p>
          <w:p w14:paraId="5E553AF9">
            <w:pPr>
              <w:spacing w:line="253" w:lineRule="auto"/>
              <w:rPr>
                <w:rFonts w:ascii="Arial"/>
                <w:sz w:val="21"/>
              </w:rPr>
            </w:pPr>
          </w:p>
          <w:p w14:paraId="2491299D">
            <w:pPr>
              <w:spacing w:line="253" w:lineRule="auto"/>
              <w:rPr>
                <w:rFonts w:ascii="Arial"/>
                <w:sz w:val="21"/>
              </w:rPr>
            </w:pPr>
          </w:p>
          <w:p w14:paraId="090D2D50">
            <w:pPr>
              <w:spacing w:line="253" w:lineRule="auto"/>
              <w:rPr>
                <w:rFonts w:ascii="Arial"/>
                <w:sz w:val="21"/>
              </w:rPr>
            </w:pPr>
          </w:p>
          <w:p w14:paraId="26964C43">
            <w:pPr>
              <w:spacing w:line="253" w:lineRule="auto"/>
              <w:rPr>
                <w:rFonts w:ascii="Arial"/>
                <w:sz w:val="21"/>
              </w:rPr>
            </w:pPr>
          </w:p>
          <w:p w14:paraId="3A2FDFC9">
            <w:pPr>
              <w:spacing w:line="253" w:lineRule="auto"/>
              <w:rPr>
                <w:rFonts w:ascii="Arial"/>
                <w:sz w:val="21"/>
              </w:rPr>
            </w:pPr>
          </w:p>
          <w:p w14:paraId="24842224">
            <w:pPr>
              <w:spacing w:line="253" w:lineRule="auto"/>
              <w:rPr>
                <w:rFonts w:ascii="Arial"/>
                <w:sz w:val="21"/>
              </w:rPr>
            </w:pPr>
          </w:p>
          <w:p w14:paraId="78684B1E">
            <w:pPr>
              <w:spacing w:line="253" w:lineRule="auto"/>
              <w:rPr>
                <w:rFonts w:ascii="Arial"/>
                <w:sz w:val="21"/>
              </w:rPr>
            </w:pPr>
          </w:p>
          <w:p w14:paraId="46E91027">
            <w:pPr>
              <w:spacing w:line="254" w:lineRule="auto"/>
              <w:rPr>
                <w:rFonts w:ascii="Arial"/>
                <w:sz w:val="21"/>
              </w:rPr>
            </w:pPr>
          </w:p>
          <w:p w14:paraId="54D2399B">
            <w:pPr>
              <w:spacing w:before="65" w:line="271" w:lineRule="exact"/>
              <w:ind w:left="1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4"/>
                <w:sz w:val="20"/>
                <w:szCs w:val="20"/>
              </w:rPr>
              <w:t>汽车</w:t>
            </w:r>
          </w:p>
          <w:p w14:paraId="1FDB0D9B">
            <w:pPr>
              <w:spacing w:line="228" w:lineRule="auto"/>
              <w:ind w:left="1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售后</w:t>
            </w:r>
          </w:p>
          <w:p w14:paraId="07DAE596">
            <w:pPr>
              <w:spacing w:before="25" w:line="228" w:lineRule="auto"/>
              <w:ind w:left="1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服务</w:t>
            </w:r>
          </w:p>
          <w:p w14:paraId="13217E9D">
            <w:pPr>
              <w:spacing w:before="26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与管</w:t>
            </w:r>
          </w:p>
          <w:p w14:paraId="7925D899">
            <w:pPr>
              <w:spacing w:before="24" w:line="23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理</w:t>
            </w:r>
          </w:p>
        </w:tc>
        <w:tc>
          <w:tcPr>
            <w:tcW w:w="3908" w:type="dxa"/>
            <w:vAlign w:val="top"/>
          </w:tcPr>
          <w:p w14:paraId="79FF8A5D">
            <w:pPr>
              <w:spacing w:line="274" w:lineRule="auto"/>
              <w:rPr>
                <w:rFonts w:ascii="Arial"/>
                <w:sz w:val="21"/>
              </w:rPr>
            </w:pPr>
          </w:p>
          <w:p w14:paraId="380B74EB">
            <w:pPr>
              <w:spacing w:line="274" w:lineRule="auto"/>
              <w:rPr>
                <w:rFonts w:ascii="Arial"/>
                <w:sz w:val="21"/>
              </w:rPr>
            </w:pPr>
          </w:p>
          <w:p w14:paraId="40CE7AEE">
            <w:pPr>
              <w:spacing w:line="275" w:lineRule="auto"/>
              <w:rPr>
                <w:rFonts w:ascii="Arial"/>
                <w:sz w:val="21"/>
              </w:rPr>
            </w:pPr>
          </w:p>
          <w:p w14:paraId="5B262729">
            <w:pPr>
              <w:spacing w:line="275" w:lineRule="auto"/>
              <w:rPr>
                <w:rFonts w:ascii="Arial"/>
                <w:sz w:val="21"/>
              </w:rPr>
            </w:pPr>
          </w:p>
          <w:p w14:paraId="61399C3A">
            <w:pPr>
              <w:spacing w:line="275" w:lineRule="auto"/>
              <w:rPr>
                <w:rFonts w:ascii="Arial"/>
                <w:sz w:val="21"/>
              </w:rPr>
            </w:pPr>
          </w:p>
          <w:p w14:paraId="5D4C92C6">
            <w:pPr>
              <w:spacing w:line="275" w:lineRule="auto"/>
              <w:rPr>
                <w:rFonts w:ascii="Arial"/>
                <w:sz w:val="21"/>
              </w:rPr>
            </w:pPr>
          </w:p>
          <w:p w14:paraId="359397B4">
            <w:pPr>
              <w:spacing w:before="65" w:line="22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</w:t>
            </w:r>
          </w:p>
          <w:p w14:paraId="2A0AFACC">
            <w:pPr>
              <w:spacing w:before="24"/>
              <w:ind w:left="118" w:right="111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1.具有良好的思想政治素质、行为规范及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职业道德；</w:t>
            </w:r>
          </w:p>
          <w:p w14:paraId="64D9F54F">
            <w:pPr>
              <w:spacing w:before="24" w:line="239" w:lineRule="auto"/>
              <w:ind w:left="120" w:righ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2.热爱该职业领域工作，具有良好的心理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素质及身体素质；</w:t>
            </w:r>
          </w:p>
          <w:p w14:paraId="1F778C58">
            <w:pPr>
              <w:spacing w:before="26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3.具有不断开拓的创新意识；</w:t>
            </w:r>
          </w:p>
          <w:p w14:paraId="3095817A">
            <w:pPr>
              <w:spacing w:before="24"/>
              <w:ind w:left="121" w:right="280" w:hanging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4.具有与客户进行交流及协商的能力；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5.具有较强的口头及书面表达能力；</w:t>
            </w:r>
          </w:p>
          <w:p w14:paraId="69FEE511">
            <w:pPr>
              <w:spacing w:before="25" w:line="228" w:lineRule="auto"/>
              <w:ind w:left="1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6.具有良好的团队合作能力；</w:t>
            </w:r>
          </w:p>
          <w:p w14:paraId="72B980D2">
            <w:pPr>
              <w:spacing w:before="28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</w:t>
            </w:r>
          </w:p>
          <w:p w14:paraId="405D8ED3">
            <w:pPr>
              <w:spacing w:before="24" w:line="239" w:lineRule="auto"/>
              <w:ind w:left="120" w:right="681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1.掌握汽车售后接待的基本知识。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2.了解汽车一般故障诊断流程。</w:t>
            </w:r>
          </w:p>
          <w:p w14:paraId="3EF6B2C8">
            <w:pPr>
              <w:spacing w:before="27" w:line="273" w:lineRule="exact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position w:val="4"/>
                <w:sz w:val="20"/>
                <w:szCs w:val="20"/>
              </w:rPr>
              <w:t>3.掌握维修项目及价格的确定。</w:t>
            </w:r>
          </w:p>
          <w:p w14:paraId="3B45E466">
            <w:pPr>
              <w:spacing w:before="1" w:line="227" w:lineRule="auto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4.掌握维修增项的说明。</w:t>
            </w:r>
          </w:p>
          <w:p w14:paraId="50E6D5FD">
            <w:pPr>
              <w:spacing w:before="24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5.掌握交车服务流程</w:t>
            </w:r>
          </w:p>
          <w:p w14:paraId="385396C9">
            <w:pPr>
              <w:spacing w:before="27" w:line="228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</w:t>
            </w:r>
          </w:p>
          <w:p w14:paraId="70303845">
            <w:pPr>
              <w:spacing w:before="24" w:line="228" w:lineRule="auto"/>
              <w:ind w:left="1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1.具有汽车售后维修接待的能力</w:t>
            </w:r>
          </w:p>
          <w:p w14:paraId="327833CA">
            <w:pPr>
              <w:spacing w:before="25"/>
              <w:ind w:left="125" w:right="227" w:hanging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2.学生具有汽车装一般常见故障诊断的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能力。</w:t>
            </w:r>
          </w:p>
        </w:tc>
        <w:tc>
          <w:tcPr>
            <w:tcW w:w="1349" w:type="dxa"/>
            <w:vAlign w:val="top"/>
          </w:tcPr>
          <w:p w14:paraId="142D8328">
            <w:pPr>
              <w:spacing w:line="288" w:lineRule="auto"/>
              <w:rPr>
                <w:rFonts w:ascii="Arial"/>
                <w:sz w:val="21"/>
              </w:rPr>
            </w:pPr>
          </w:p>
          <w:p w14:paraId="07B65392">
            <w:pPr>
              <w:spacing w:line="289" w:lineRule="auto"/>
              <w:rPr>
                <w:rFonts w:ascii="Arial"/>
                <w:sz w:val="21"/>
              </w:rPr>
            </w:pPr>
          </w:p>
          <w:p w14:paraId="20EA85DB">
            <w:pPr>
              <w:spacing w:line="289" w:lineRule="auto"/>
              <w:rPr>
                <w:rFonts w:ascii="Arial"/>
                <w:sz w:val="21"/>
              </w:rPr>
            </w:pPr>
          </w:p>
          <w:p w14:paraId="654AACCC">
            <w:pPr>
              <w:spacing w:line="289" w:lineRule="auto"/>
              <w:rPr>
                <w:rFonts w:ascii="Arial"/>
                <w:sz w:val="21"/>
              </w:rPr>
            </w:pPr>
          </w:p>
          <w:p w14:paraId="5DEE78C6">
            <w:pPr>
              <w:spacing w:before="65" w:line="22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21942DF7">
            <w:pPr>
              <w:spacing w:before="29" w:line="246" w:lineRule="auto"/>
              <w:ind w:left="118" w:right="184" w:firstLine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1.售后维修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业务接待；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2.维修项目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及价格的确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定；</w:t>
            </w:r>
          </w:p>
          <w:p w14:paraId="62B60BF7">
            <w:pPr>
              <w:spacing w:before="26" w:line="239" w:lineRule="auto"/>
              <w:ind w:left="135" w:right="186" w:hanging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3.维修增项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的说明；</w:t>
            </w:r>
          </w:p>
          <w:p w14:paraId="287FE4E0">
            <w:pPr>
              <w:spacing w:before="27"/>
              <w:ind w:left="119" w:right="186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4.交车服务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流程；</w:t>
            </w:r>
          </w:p>
          <w:p w14:paraId="4F1523C7">
            <w:pPr>
              <w:spacing w:before="24" w:line="239" w:lineRule="auto"/>
              <w:ind w:left="139" w:right="186" w:hanging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5.售后跟踪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回访</w:t>
            </w:r>
          </w:p>
        </w:tc>
        <w:tc>
          <w:tcPr>
            <w:tcW w:w="2973" w:type="dxa"/>
            <w:vAlign w:val="top"/>
          </w:tcPr>
          <w:p w14:paraId="623BC448">
            <w:pPr>
              <w:spacing w:before="89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447827F6">
            <w:pPr>
              <w:spacing w:before="24"/>
              <w:ind w:left="119" w:right="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要求有多媒体设备教室、汽车售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后服务模拟实训平台。</w:t>
            </w:r>
          </w:p>
          <w:p w14:paraId="2CA7F669">
            <w:pPr>
              <w:spacing w:before="27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7003AD26">
            <w:pPr>
              <w:spacing w:before="25" w:line="245" w:lineRule="auto"/>
              <w:ind w:left="117" w:right="75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本课程是专业核心课，课程应以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学生为中心，立德树人为根本，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将课程思政融入主题教学中，实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施全过程育人。</w:t>
            </w:r>
          </w:p>
          <w:p w14:paraId="5E82953F">
            <w:pPr>
              <w:spacing w:before="28" w:line="247" w:lineRule="auto"/>
              <w:ind w:left="118" w:right="75" w:firstLine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1.本课程以理论为主，主要采用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课堂教学结合小组讨论教学模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式和方法，在汽车售后服务案例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分析讨论；对售后服务这块教学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时，通过模拟售后服务</w:t>
            </w:r>
            <w:r>
              <w:rPr>
                <w:rFonts w:ascii="宋体" w:hAnsi="宋体" w:eastAsia="宋体" w:cs="宋体"/>
                <w:spacing w:val="-4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SA</w:t>
            </w:r>
            <w:r>
              <w:rPr>
                <w:rFonts w:ascii="宋体" w:hAnsi="宋体" w:eastAsia="宋体" w:cs="宋体"/>
                <w:spacing w:val="-3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 xml:space="preserve">的工 </w:t>
            </w:r>
            <w:r>
              <w:rPr>
                <w:rFonts w:ascii="宋体" w:hAnsi="宋体" w:eastAsia="宋体" w:cs="宋体"/>
                <w:sz w:val="20"/>
                <w:szCs w:val="20"/>
              </w:rPr>
              <w:t>作方式来进行模拟教学法；</w:t>
            </w:r>
          </w:p>
          <w:p w14:paraId="226FB8B9">
            <w:pPr>
              <w:spacing w:before="26" w:line="243" w:lineRule="auto"/>
              <w:ind w:left="119" w:right="75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2.教师在讲授或演示教学中，应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使用多媒体教学设备，配备丰富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的课件,视频教学辅助设备。</w:t>
            </w:r>
          </w:p>
          <w:p w14:paraId="6485120E">
            <w:pPr>
              <w:spacing w:before="27"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1155B114">
            <w:pPr>
              <w:spacing w:before="26" w:line="248" w:lineRule="auto"/>
              <w:ind w:left="118" w:right="75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担任本课程的主讲教师具有良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好的师德师风，具有汽车售后行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业理论知识和三年以上汽车售  后</w:t>
            </w:r>
            <w:r>
              <w:rPr>
                <w:rFonts w:ascii="宋体" w:hAnsi="宋体" w:eastAsia="宋体" w:cs="宋体"/>
                <w:spacing w:val="-4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SA</w:t>
            </w:r>
            <w:r>
              <w:rPr>
                <w:rFonts w:ascii="宋体" w:hAnsi="宋体" w:eastAsia="宋体" w:cs="宋体"/>
                <w:spacing w:val="-4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行业实践经验，丰富教学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经验，完成汽车售后服务等实训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教学，熟悉汽车售后服务行业国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家标准。</w:t>
            </w:r>
          </w:p>
          <w:p w14:paraId="37FADD24">
            <w:pPr>
              <w:spacing w:before="25" w:line="228" w:lineRule="auto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3FC27EFF">
            <w:pPr>
              <w:spacing w:before="25" w:line="228" w:lineRule="auto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考试。</w:t>
            </w:r>
          </w:p>
          <w:p w14:paraId="31161D27">
            <w:pPr>
              <w:spacing w:before="26" w:line="245" w:lineRule="auto"/>
              <w:ind w:left="119" w:right="9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采用过程评价与终结评价相结 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合的形式，过程评价为到课情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 xml:space="preserve">况、作业完成情况，占 50%，终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性评价是期末理论考试，占</w:t>
            </w:r>
            <w:r>
              <w:rPr>
                <w:rFonts w:ascii="宋体" w:hAnsi="宋体" w:eastAsia="宋体" w:cs="宋体"/>
                <w:spacing w:val="-3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50%。</w:t>
            </w:r>
          </w:p>
        </w:tc>
      </w:tr>
    </w:tbl>
    <w:p w14:paraId="0516AC41">
      <w:pPr>
        <w:rPr>
          <w:rFonts w:ascii="Arial"/>
          <w:sz w:val="21"/>
        </w:rPr>
      </w:pPr>
    </w:p>
    <w:p w14:paraId="5CB48A48">
      <w:pPr>
        <w:rPr>
          <w:rFonts w:ascii="Arial" w:hAnsi="Arial" w:eastAsia="Arial" w:cs="Arial"/>
          <w:sz w:val="21"/>
          <w:szCs w:val="21"/>
        </w:rPr>
        <w:sectPr>
          <w:footerReference r:id="rId43" w:type="default"/>
          <w:pgSz w:w="11850" w:h="16781"/>
          <w:pgMar w:top="1426" w:right="1246" w:bottom="1220" w:left="1322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168057BA">
      <w:pPr>
        <w:spacing w:before="135"/>
      </w:pPr>
    </w:p>
    <w:tbl>
      <w:tblPr>
        <w:tblStyle w:val="5"/>
        <w:tblW w:w="927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0"/>
        <w:gridCol w:w="665"/>
        <w:gridCol w:w="3908"/>
        <w:gridCol w:w="1349"/>
        <w:gridCol w:w="2973"/>
      </w:tblGrid>
      <w:tr w14:paraId="1FCEB39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380" w:type="dxa"/>
            <w:shd w:val="clear" w:color="auto" w:fill="DCE6F2"/>
            <w:textDirection w:val="tbRlV"/>
            <w:vAlign w:val="top"/>
          </w:tcPr>
          <w:p w14:paraId="52089B76">
            <w:pPr>
              <w:spacing w:before="52" w:line="218" w:lineRule="auto"/>
              <w:ind w:lef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665" w:type="dxa"/>
            <w:shd w:val="clear" w:color="auto" w:fill="DCE6F2"/>
            <w:vAlign w:val="top"/>
          </w:tcPr>
          <w:p w14:paraId="6586F044">
            <w:pPr>
              <w:spacing w:before="94" w:line="271" w:lineRule="exact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position w:val="4"/>
                <w:sz w:val="20"/>
                <w:szCs w:val="20"/>
              </w:rPr>
              <w:t>课程</w:t>
            </w:r>
          </w:p>
          <w:p w14:paraId="70C03A9C">
            <w:pPr>
              <w:spacing w:line="229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名称</w:t>
            </w:r>
          </w:p>
        </w:tc>
        <w:tc>
          <w:tcPr>
            <w:tcW w:w="3908" w:type="dxa"/>
            <w:shd w:val="clear" w:color="auto" w:fill="DCE6F2"/>
            <w:vAlign w:val="top"/>
          </w:tcPr>
          <w:p w14:paraId="2E7A9BE8">
            <w:pPr>
              <w:spacing w:before="228" w:line="228" w:lineRule="auto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课程目标（素质知识能力）</w:t>
            </w:r>
          </w:p>
        </w:tc>
        <w:tc>
          <w:tcPr>
            <w:tcW w:w="1349" w:type="dxa"/>
            <w:shd w:val="clear" w:color="auto" w:fill="DCE6F2"/>
            <w:vAlign w:val="top"/>
          </w:tcPr>
          <w:p w14:paraId="382E82F5">
            <w:pPr>
              <w:spacing w:before="95" w:line="239" w:lineRule="auto"/>
              <w:ind w:left="120" w:right="1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主要教学内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容</w:t>
            </w:r>
          </w:p>
        </w:tc>
        <w:tc>
          <w:tcPr>
            <w:tcW w:w="2973" w:type="dxa"/>
            <w:shd w:val="clear" w:color="auto" w:fill="DCE6F2"/>
            <w:vAlign w:val="top"/>
          </w:tcPr>
          <w:p w14:paraId="2900A30C">
            <w:pPr>
              <w:spacing w:before="228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教学要求</w:t>
            </w:r>
          </w:p>
        </w:tc>
      </w:tr>
      <w:tr w14:paraId="742C28E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69" w:hRule="atLeast"/>
        </w:trPr>
        <w:tc>
          <w:tcPr>
            <w:tcW w:w="380" w:type="dxa"/>
            <w:vAlign w:val="top"/>
          </w:tcPr>
          <w:p w14:paraId="1E2450C6">
            <w:pPr>
              <w:spacing w:line="248" w:lineRule="auto"/>
              <w:rPr>
                <w:rFonts w:ascii="Arial"/>
                <w:sz w:val="21"/>
              </w:rPr>
            </w:pPr>
          </w:p>
          <w:p w14:paraId="54EA0AE4">
            <w:pPr>
              <w:spacing w:line="248" w:lineRule="auto"/>
              <w:rPr>
                <w:rFonts w:ascii="Arial"/>
                <w:sz w:val="21"/>
              </w:rPr>
            </w:pPr>
          </w:p>
          <w:p w14:paraId="48C73556">
            <w:pPr>
              <w:spacing w:line="248" w:lineRule="auto"/>
              <w:rPr>
                <w:rFonts w:ascii="Arial"/>
                <w:sz w:val="21"/>
              </w:rPr>
            </w:pPr>
          </w:p>
          <w:p w14:paraId="21C4A2F0">
            <w:pPr>
              <w:spacing w:line="248" w:lineRule="auto"/>
              <w:rPr>
                <w:rFonts w:ascii="Arial"/>
                <w:sz w:val="21"/>
              </w:rPr>
            </w:pPr>
          </w:p>
          <w:p w14:paraId="336F9A25">
            <w:pPr>
              <w:spacing w:line="248" w:lineRule="auto"/>
              <w:rPr>
                <w:rFonts w:ascii="Arial"/>
                <w:sz w:val="21"/>
              </w:rPr>
            </w:pPr>
          </w:p>
          <w:p w14:paraId="24F67AE5">
            <w:pPr>
              <w:spacing w:line="248" w:lineRule="auto"/>
              <w:rPr>
                <w:rFonts w:ascii="Arial"/>
                <w:sz w:val="21"/>
              </w:rPr>
            </w:pPr>
          </w:p>
          <w:p w14:paraId="6CB7CC89">
            <w:pPr>
              <w:spacing w:line="248" w:lineRule="auto"/>
              <w:rPr>
                <w:rFonts w:ascii="Arial"/>
                <w:sz w:val="21"/>
              </w:rPr>
            </w:pPr>
          </w:p>
          <w:p w14:paraId="7DF65C39">
            <w:pPr>
              <w:spacing w:line="248" w:lineRule="auto"/>
              <w:rPr>
                <w:rFonts w:ascii="Arial"/>
                <w:sz w:val="21"/>
              </w:rPr>
            </w:pPr>
          </w:p>
          <w:p w14:paraId="6055209A">
            <w:pPr>
              <w:spacing w:line="248" w:lineRule="auto"/>
              <w:rPr>
                <w:rFonts w:ascii="Arial"/>
                <w:sz w:val="21"/>
              </w:rPr>
            </w:pPr>
          </w:p>
          <w:p w14:paraId="32E0CC8B">
            <w:pPr>
              <w:spacing w:line="248" w:lineRule="auto"/>
              <w:rPr>
                <w:rFonts w:ascii="Arial"/>
                <w:sz w:val="21"/>
              </w:rPr>
            </w:pPr>
          </w:p>
          <w:p w14:paraId="6277AB99">
            <w:pPr>
              <w:spacing w:line="248" w:lineRule="auto"/>
              <w:rPr>
                <w:rFonts w:ascii="Arial"/>
                <w:sz w:val="21"/>
              </w:rPr>
            </w:pPr>
          </w:p>
          <w:p w14:paraId="4938B61E">
            <w:pPr>
              <w:spacing w:line="248" w:lineRule="auto"/>
              <w:rPr>
                <w:rFonts w:ascii="Arial"/>
                <w:sz w:val="21"/>
              </w:rPr>
            </w:pPr>
          </w:p>
          <w:p w14:paraId="0E2F5197">
            <w:pPr>
              <w:spacing w:line="248" w:lineRule="auto"/>
              <w:rPr>
                <w:rFonts w:ascii="Arial"/>
                <w:sz w:val="21"/>
              </w:rPr>
            </w:pPr>
          </w:p>
          <w:p w14:paraId="52A0B038">
            <w:pPr>
              <w:spacing w:line="249" w:lineRule="auto"/>
              <w:rPr>
                <w:rFonts w:ascii="Arial"/>
                <w:sz w:val="21"/>
              </w:rPr>
            </w:pPr>
          </w:p>
          <w:p w14:paraId="6FA7C997">
            <w:pPr>
              <w:spacing w:line="249" w:lineRule="auto"/>
              <w:rPr>
                <w:rFonts w:ascii="Arial"/>
                <w:sz w:val="21"/>
              </w:rPr>
            </w:pPr>
          </w:p>
          <w:p w14:paraId="16F0CC41">
            <w:pPr>
              <w:spacing w:line="249" w:lineRule="auto"/>
              <w:rPr>
                <w:rFonts w:ascii="Arial"/>
                <w:sz w:val="21"/>
              </w:rPr>
            </w:pPr>
          </w:p>
          <w:p w14:paraId="34E77993">
            <w:pPr>
              <w:spacing w:line="249" w:lineRule="auto"/>
              <w:rPr>
                <w:rFonts w:ascii="Arial"/>
                <w:sz w:val="21"/>
              </w:rPr>
            </w:pPr>
          </w:p>
          <w:p w14:paraId="6FD3BFFB">
            <w:pPr>
              <w:spacing w:before="65" w:line="187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7</w:t>
            </w:r>
          </w:p>
        </w:tc>
        <w:tc>
          <w:tcPr>
            <w:tcW w:w="665" w:type="dxa"/>
            <w:vAlign w:val="top"/>
          </w:tcPr>
          <w:p w14:paraId="56F4C083">
            <w:pPr>
              <w:spacing w:line="242" w:lineRule="auto"/>
              <w:rPr>
                <w:rFonts w:ascii="Arial"/>
                <w:sz w:val="21"/>
              </w:rPr>
            </w:pPr>
          </w:p>
          <w:p w14:paraId="5715CC52">
            <w:pPr>
              <w:spacing w:line="242" w:lineRule="auto"/>
              <w:rPr>
                <w:rFonts w:ascii="Arial"/>
                <w:sz w:val="21"/>
              </w:rPr>
            </w:pPr>
          </w:p>
          <w:p w14:paraId="51C0E6CB">
            <w:pPr>
              <w:spacing w:line="242" w:lineRule="auto"/>
              <w:rPr>
                <w:rFonts w:ascii="Arial"/>
                <w:sz w:val="21"/>
              </w:rPr>
            </w:pPr>
          </w:p>
          <w:p w14:paraId="280E3794">
            <w:pPr>
              <w:spacing w:line="243" w:lineRule="auto"/>
              <w:rPr>
                <w:rFonts w:ascii="Arial"/>
                <w:sz w:val="21"/>
              </w:rPr>
            </w:pPr>
          </w:p>
          <w:p w14:paraId="0B515626">
            <w:pPr>
              <w:spacing w:line="243" w:lineRule="auto"/>
              <w:rPr>
                <w:rFonts w:ascii="Arial"/>
                <w:sz w:val="21"/>
              </w:rPr>
            </w:pPr>
          </w:p>
          <w:p w14:paraId="0BB01154">
            <w:pPr>
              <w:spacing w:line="243" w:lineRule="auto"/>
              <w:rPr>
                <w:rFonts w:ascii="Arial"/>
                <w:sz w:val="21"/>
              </w:rPr>
            </w:pPr>
          </w:p>
          <w:p w14:paraId="4A5BF50C">
            <w:pPr>
              <w:spacing w:line="243" w:lineRule="auto"/>
              <w:rPr>
                <w:rFonts w:ascii="Arial"/>
                <w:sz w:val="21"/>
              </w:rPr>
            </w:pPr>
          </w:p>
          <w:p w14:paraId="7E53D816">
            <w:pPr>
              <w:spacing w:line="243" w:lineRule="auto"/>
              <w:rPr>
                <w:rFonts w:ascii="Arial"/>
                <w:sz w:val="21"/>
              </w:rPr>
            </w:pPr>
          </w:p>
          <w:p w14:paraId="573F4EF5">
            <w:pPr>
              <w:spacing w:line="243" w:lineRule="auto"/>
              <w:rPr>
                <w:rFonts w:ascii="Arial"/>
                <w:sz w:val="21"/>
              </w:rPr>
            </w:pPr>
          </w:p>
          <w:p w14:paraId="1F5E1242">
            <w:pPr>
              <w:spacing w:line="243" w:lineRule="auto"/>
              <w:rPr>
                <w:rFonts w:ascii="Arial"/>
                <w:sz w:val="21"/>
              </w:rPr>
            </w:pPr>
          </w:p>
          <w:p w14:paraId="467E51C0">
            <w:pPr>
              <w:spacing w:line="243" w:lineRule="auto"/>
              <w:rPr>
                <w:rFonts w:ascii="Arial"/>
                <w:sz w:val="21"/>
              </w:rPr>
            </w:pPr>
          </w:p>
          <w:p w14:paraId="276C9843">
            <w:pPr>
              <w:spacing w:line="243" w:lineRule="auto"/>
              <w:rPr>
                <w:rFonts w:ascii="Arial"/>
                <w:sz w:val="21"/>
              </w:rPr>
            </w:pPr>
          </w:p>
          <w:p w14:paraId="4043AF43">
            <w:pPr>
              <w:spacing w:line="243" w:lineRule="auto"/>
              <w:rPr>
                <w:rFonts w:ascii="Arial"/>
                <w:sz w:val="21"/>
              </w:rPr>
            </w:pPr>
          </w:p>
          <w:p w14:paraId="4EE02CC8">
            <w:pPr>
              <w:spacing w:line="243" w:lineRule="auto"/>
              <w:rPr>
                <w:rFonts w:ascii="Arial"/>
                <w:sz w:val="21"/>
              </w:rPr>
            </w:pPr>
          </w:p>
          <w:p w14:paraId="3149A4E7">
            <w:pPr>
              <w:spacing w:line="243" w:lineRule="auto"/>
              <w:rPr>
                <w:rFonts w:ascii="Arial"/>
                <w:sz w:val="21"/>
              </w:rPr>
            </w:pPr>
          </w:p>
          <w:p w14:paraId="2FCE22B9">
            <w:pPr>
              <w:spacing w:before="65" w:line="247" w:lineRule="auto"/>
              <w:ind w:left="117" w:right="11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营销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基础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与实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务</w:t>
            </w:r>
          </w:p>
        </w:tc>
        <w:tc>
          <w:tcPr>
            <w:tcW w:w="3908" w:type="dxa"/>
            <w:vAlign w:val="top"/>
          </w:tcPr>
          <w:p w14:paraId="0242D4BD">
            <w:pPr>
              <w:spacing w:before="88" w:line="22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</w:t>
            </w:r>
          </w:p>
          <w:p w14:paraId="20BB1CCD">
            <w:pPr>
              <w:spacing w:before="22" w:line="244" w:lineRule="auto"/>
              <w:ind w:left="120" w:right="54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1.具有严谨的学习态度，良好的学习习惯；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2.具有能够正确查阅标准、规范、手册、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图册等技术资料能力；</w:t>
            </w:r>
          </w:p>
          <w:p w14:paraId="3F5E1932">
            <w:pPr>
              <w:spacing w:before="26" w:line="239" w:lineRule="auto"/>
              <w:ind w:left="116" w:right="239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3.具有较好语言表达、交往及沟通能力；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4.具有团队合作精神；</w:t>
            </w:r>
          </w:p>
          <w:p w14:paraId="5D0E6DDF">
            <w:pPr>
              <w:spacing w:before="27" w:line="239" w:lineRule="auto"/>
              <w:ind w:left="119" w:right="186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5.培养学生思维能力、实际动手能力和知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识应用能力；</w:t>
            </w:r>
          </w:p>
          <w:p w14:paraId="4C6930BE">
            <w:pPr>
              <w:spacing w:before="24" w:line="245" w:lineRule="auto"/>
              <w:ind w:left="122" w:right="36" w:hanging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6.培养学生认知、归纳分析、迁移的能力。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7.具有一定的人际交流能力和服务客户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意识；</w:t>
            </w:r>
          </w:p>
          <w:p w14:paraId="46385409">
            <w:pPr>
              <w:spacing w:before="23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</w:t>
            </w:r>
          </w:p>
          <w:p w14:paraId="2819EF5F">
            <w:pPr>
              <w:spacing w:before="28" w:line="246" w:lineRule="auto"/>
              <w:ind w:left="120" w:right="50" w:firstLine="1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1.掌握市场体系的定义和要素、市场营销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的涵义、市场营销经营哲学的基本内容。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2.学习市场细分的相关知识和市场营销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组合决策系统,学生可有效地掌握选择可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行方案的方法。</w:t>
            </w:r>
          </w:p>
          <w:p w14:paraId="6B764A80">
            <w:pPr>
              <w:spacing w:before="26" w:line="228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</w:t>
            </w:r>
          </w:p>
          <w:p w14:paraId="60059D87">
            <w:pPr>
              <w:spacing w:before="25"/>
              <w:ind w:left="131" w:right="111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1.根据实际情况合理选择车型并完成交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易的能力，</w:t>
            </w:r>
          </w:p>
          <w:p w14:paraId="5C780C2B">
            <w:pPr>
              <w:spacing w:before="24"/>
              <w:ind w:firstLine="2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2.学生有汽车购买时常见问题的解决能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力，对主流车型的性能认识清晰。</w:t>
            </w:r>
          </w:p>
        </w:tc>
        <w:tc>
          <w:tcPr>
            <w:tcW w:w="1349" w:type="dxa"/>
            <w:vAlign w:val="top"/>
          </w:tcPr>
          <w:p w14:paraId="458E9CF6">
            <w:pPr>
              <w:spacing w:before="88" w:line="228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46D9216D">
            <w:pPr>
              <w:spacing w:before="22" w:line="244" w:lineRule="auto"/>
              <w:ind w:left="119" w:right="109" w:firstLine="1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市 场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销活动及其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规律性，</w:t>
            </w:r>
          </w:p>
          <w:p w14:paraId="4237A147">
            <w:pPr>
              <w:spacing w:before="25" w:line="244" w:lineRule="auto"/>
              <w:ind w:left="119" w:right="109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市 场 体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系的定义和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要素、</w:t>
            </w:r>
          </w:p>
          <w:p w14:paraId="51D1EE4A">
            <w:pPr>
              <w:spacing w:before="25" w:line="239" w:lineRule="auto"/>
              <w:ind w:left="119" w:right="109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市 场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销的涵义、</w:t>
            </w:r>
          </w:p>
          <w:p w14:paraId="1A1458DD">
            <w:pPr>
              <w:spacing w:before="25" w:line="246" w:lineRule="auto"/>
              <w:ind w:left="119" w:right="109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市 场 营 </w:t>
            </w: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销经营哲学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的 基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本</w:t>
            </w:r>
            <w:r>
              <w:rPr>
                <w:rFonts w:ascii="宋体" w:hAnsi="宋体" w:eastAsia="宋体" w:cs="宋体"/>
                <w:spacing w:val="2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内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容。</w:t>
            </w:r>
          </w:p>
          <w:p w14:paraId="092D2891">
            <w:pPr>
              <w:spacing w:before="25" w:line="247" w:lineRule="auto"/>
              <w:ind w:left="118" w:right="109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5.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市 场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销环境对企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业的营销活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动所产生的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重要影响，</w:t>
            </w:r>
          </w:p>
          <w:p w14:paraId="4CE30684">
            <w:pPr>
              <w:spacing w:before="22" w:line="246" w:lineRule="auto"/>
              <w:ind w:left="119" w:right="1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6.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宏 观 环 </w:t>
            </w: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境与微观环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境的构成及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分析方法</w:t>
            </w:r>
          </w:p>
          <w:p w14:paraId="63E856CF">
            <w:pPr>
              <w:spacing w:before="23" w:line="247" w:lineRule="auto"/>
              <w:ind w:left="119" w:right="109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7.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市 场 细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分的相关知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识和市场营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销组合决策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系统</w:t>
            </w:r>
          </w:p>
          <w:p w14:paraId="146E9EA3">
            <w:pPr>
              <w:spacing w:before="72" w:line="233" w:lineRule="auto"/>
              <w:ind w:left="119" w:right="109" w:firstLine="1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4"/>
                <w:sz w:val="31"/>
                <w:szCs w:val="31"/>
              </w:rPr>
              <w:t>8.</w:t>
            </w:r>
            <w:r>
              <w:rPr>
                <w:rFonts w:ascii="Times New Roman" w:hAnsi="Times New Roman" w:eastAsia="Times New Roman" w:cs="Times New Roman"/>
                <w:spacing w:val="8"/>
                <w:sz w:val="31"/>
                <w:szCs w:val="3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市 场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销的技术和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市场营销的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运用能力</w:t>
            </w:r>
          </w:p>
        </w:tc>
        <w:tc>
          <w:tcPr>
            <w:tcW w:w="2973" w:type="dxa"/>
            <w:vAlign w:val="top"/>
          </w:tcPr>
          <w:p w14:paraId="76814897">
            <w:pPr>
              <w:spacing w:before="88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78D28E01">
            <w:pPr>
              <w:spacing w:before="24"/>
              <w:ind w:left="119" w:right="10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要求有多媒体设备教室、汽车营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销基础与实务模拟实训平台。</w:t>
            </w:r>
          </w:p>
          <w:p w14:paraId="06E6804C">
            <w:pPr>
              <w:spacing w:before="24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434A1DB0">
            <w:pPr>
              <w:spacing w:before="25" w:line="249" w:lineRule="auto"/>
              <w:ind w:left="118" w:right="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在教学过程中融入创新探索和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精益求精一丝不苟，敬业精神的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课程思政内容，本课程是专业核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心课，课程应以学生为中心，立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德树人为根本，将课程思政融入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主题教学中，实施全过程育人。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运用演示法 、</w:t>
            </w: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体验法、案例教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学、项目 任务驱动法、小组合 </w:t>
            </w:r>
            <w:r>
              <w:rPr>
                <w:rFonts w:ascii="宋体" w:hAnsi="宋体" w:eastAsia="宋体" w:cs="宋体"/>
                <w:sz w:val="20"/>
                <w:szCs w:val="20"/>
              </w:rPr>
              <w:t>作法等。</w:t>
            </w:r>
          </w:p>
          <w:p w14:paraId="4B419B44">
            <w:pPr>
              <w:spacing w:before="24"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39FD8FAD">
            <w:pPr>
              <w:spacing w:before="22" w:line="248" w:lineRule="auto"/>
              <w:ind w:left="118" w:right="97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担任本课程的主讲教师具有良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好的师德师风，具有汽车销售行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业理论知识和三年以上汽车销  售行业实践经验，丰富教学经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验，完成汽车销售等实训教学，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熟悉汽车销售行业国家标准。</w:t>
            </w:r>
          </w:p>
          <w:p w14:paraId="32F71EBD">
            <w:pPr>
              <w:spacing w:before="24" w:line="228" w:lineRule="auto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0DF633FF">
            <w:pPr>
              <w:spacing w:before="26" w:line="228" w:lineRule="auto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考试。</w:t>
            </w:r>
          </w:p>
          <w:p w14:paraId="7454A31C">
            <w:pPr>
              <w:spacing w:before="26" w:line="245" w:lineRule="auto"/>
              <w:ind w:left="119" w:right="38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采用过程评价与终结评价相结 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合的形式，过程评价为到课情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 xml:space="preserve">况、作业完成情况，占 50%，终 </w:t>
            </w:r>
            <w:r>
              <w:rPr>
                <w:rFonts w:ascii="宋体" w:hAnsi="宋体" w:eastAsia="宋体" w:cs="宋体"/>
                <w:spacing w:val="-9"/>
                <w:sz w:val="20"/>
                <w:szCs w:val="20"/>
              </w:rPr>
              <w:t>性评价是期末理论考试，占</w:t>
            </w:r>
            <w:r>
              <w:rPr>
                <w:rFonts w:ascii="宋体" w:hAnsi="宋体" w:eastAsia="宋体" w:cs="宋体"/>
                <w:spacing w:val="-4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sz w:val="20"/>
                <w:szCs w:val="20"/>
              </w:rPr>
              <w:t>50%。</w:t>
            </w:r>
          </w:p>
        </w:tc>
      </w:tr>
    </w:tbl>
    <w:p w14:paraId="2E6AEA34">
      <w:pPr>
        <w:spacing w:line="268" w:lineRule="auto"/>
        <w:rPr>
          <w:rFonts w:ascii="Arial"/>
          <w:sz w:val="21"/>
        </w:rPr>
      </w:pPr>
    </w:p>
    <w:p w14:paraId="1429AC07">
      <w:pPr>
        <w:spacing w:line="268" w:lineRule="auto"/>
        <w:rPr>
          <w:rFonts w:ascii="Arial"/>
          <w:sz w:val="21"/>
        </w:rPr>
      </w:pPr>
    </w:p>
    <w:p w14:paraId="796ED19B">
      <w:pPr>
        <w:spacing w:line="268" w:lineRule="auto"/>
        <w:rPr>
          <w:rFonts w:ascii="Arial"/>
          <w:sz w:val="21"/>
        </w:rPr>
      </w:pPr>
    </w:p>
    <w:p w14:paraId="4052AE81">
      <w:pPr>
        <w:pStyle w:val="2"/>
        <w:spacing w:before="101" w:line="227" w:lineRule="auto"/>
        <w:ind w:left="784"/>
      </w:pPr>
      <w:r>
        <w:rPr>
          <w:spacing w:val="7"/>
        </w:rPr>
        <w:t>（3）专业拓展课程设置及要求</w:t>
      </w:r>
    </w:p>
    <w:p w14:paraId="684F7EFE">
      <w:pPr>
        <w:pStyle w:val="2"/>
        <w:spacing w:before="240" w:line="227" w:lineRule="auto"/>
        <w:ind w:left="783"/>
      </w:pPr>
      <w:r>
        <w:rPr>
          <w:spacing w:val="5"/>
        </w:rPr>
        <w:t>专业拓展课程设置及要求如表</w:t>
      </w:r>
      <w:r>
        <w:rPr>
          <w:spacing w:val="-57"/>
        </w:rPr>
        <w:t xml:space="preserve"> </w:t>
      </w:r>
      <w:r>
        <w:rPr>
          <w:spacing w:val="5"/>
        </w:rPr>
        <w:t>7</w:t>
      </w:r>
      <w:r>
        <w:rPr>
          <w:spacing w:val="-53"/>
        </w:rPr>
        <w:t xml:space="preserve"> </w:t>
      </w:r>
      <w:r>
        <w:rPr>
          <w:spacing w:val="5"/>
        </w:rPr>
        <w:t>所示。</w:t>
      </w:r>
    </w:p>
    <w:p w14:paraId="2A5A04DC">
      <w:pPr>
        <w:spacing w:line="379" w:lineRule="auto"/>
        <w:rPr>
          <w:rFonts w:ascii="Arial"/>
          <w:sz w:val="21"/>
        </w:rPr>
      </w:pPr>
    </w:p>
    <w:p w14:paraId="79D12765">
      <w:pPr>
        <w:pStyle w:val="2"/>
        <w:spacing w:before="101" w:line="227" w:lineRule="auto"/>
        <w:ind w:left="2824"/>
      </w:pPr>
      <w:r>
        <w:rPr>
          <w:spacing w:val="5"/>
        </w:rPr>
        <w:t>表</w:t>
      </w:r>
      <w:r>
        <w:rPr>
          <w:spacing w:val="-42"/>
        </w:rPr>
        <w:t xml:space="preserve"> </w:t>
      </w:r>
      <w:r>
        <w:rPr>
          <w:spacing w:val="5"/>
        </w:rPr>
        <w:t>7 专业拓展课程设置及要求</w:t>
      </w:r>
    </w:p>
    <w:p w14:paraId="0D0634B6">
      <w:pPr>
        <w:spacing w:line="227" w:lineRule="auto"/>
        <w:sectPr>
          <w:footerReference r:id="rId44" w:type="default"/>
          <w:pgSz w:w="11850" w:h="16781"/>
          <w:pgMar w:top="1426" w:right="1246" w:bottom="1219" w:left="1322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4C53F2A9">
      <w:pPr>
        <w:spacing w:before="135"/>
      </w:pPr>
    </w:p>
    <w:tbl>
      <w:tblPr>
        <w:tblStyle w:val="5"/>
        <w:tblW w:w="926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58"/>
        <w:gridCol w:w="716"/>
        <w:gridCol w:w="3849"/>
        <w:gridCol w:w="1372"/>
        <w:gridCol w:w="2973"/>
      </w:tblGrid>
      <w:tr w14:paraId="0C7C20E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826" w:hRule="atLeast"/>
        </w:trPr>
        <w:tc>
          <w:tcPr>
            <w:tcW w:w="358" w:type="dxa"/>
            <w:shd w:val="clear" w:color="auto" w:fill="DCE6F2"/>
            <w:textDirection w:val="tbRlV"/>
            <w:vAlign w:val="top"/>
          </w:tcPr>
          <w:p w14:paraId="43816DE6">
            <w:pPr>
              <w:spacing w:before="48" w:line="218" w:lineRule="auto"/>
              <w:ind w:lef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号</w:t>
            </w:r>
          </w:p>
        </w:tc>
        <w:tc>
          <w:tcPr>
            <w:tcW w:w="716" w:type="dxa"/>
            <w:shd w:val="clear" w:color="auto" w:fill="DCE6F2"/>
            <w:vAlign w:val="top"/>
          </w:tcPr>
          <w:p w14:paraId="1A00A822">
            <w:pPr>
              <w:spacing w:before="173" w:line="271" w:lineRule="exact"/>
              <w:ind w:left="1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</w:t>
            </w:r>
          </w:p>
          <w:p w14:paraId="5E35BB90">
            <w:pPr>
              <w:spacing w:line="229" w:lineRule="auto"/>
              <w:ind w:left="1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名称</w:t>
            </w:r>
          </w:p>
        </w:tc>
        <w:tc>
          <w:tcPr>
            <w:tcW w:w="3849" w:type="dxa"/>
            <w:shd w:val="clear" w:color="auto" w:fill="DCE6F2"/>
            <w:vAlign w:val="top"/>
          </w:tcPr>
          <w:p w14:paraId="1623761B">
            <w:pPr>
              <w:spacing w:before="173" w:line="228" w:lineRule="auto"/>
              <w:ind w:left="15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课程目标</w:t>
            </w:r>
          </w:p>
          <w:p w14:paraId="167D9963">
            <w:pPr>
              <w:spacing w:before="23" w:line="228" w:lineRule="auto"/>
              <w:ind w:left="10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（素质知识能力）</w:t>
            </w:r>
          </w:p>
        </w:tc>
        <w:tc>
          <w:tcPr>
            <w:tcW w:w="1372" w:type="dxa"/>
            <w:shd w:val="clear" w:color="auto" w:fill="DCE6F2"/>
            <w:vAlign w:val="top"/>
          </w:tcPr>
          <w:p w14:paraId="424102C4">
            <w:pPr>
              <w:spacing w:before="174" w:line="239" w:lineRule="auto"/>
              <w:ind w:left="589" w:right="158" w:hanging="4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主要教学内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容</w:t>
            </w:r>
          </w:p>
        </w:tc>
        <w:tc>
          <w:tcPr>
            <w:tcW w:w="2973" w:type="dxa"/>
            <w:shd w:val="clear" w:color="auto" w:fill="DCE6F2"/>
            <w:vAlign w:val="top"/>
          </w:tcPr>
          <w:p w14:paraId="500F85A8">
            <w:pPr>
              <w:spacing w:before="173" w:line="271" w:lineRule="exact"/>
              <w:ind w:left="12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</w:t>
            </w:r>
          </w:p>
          <w:p w14:paraId="37DAAFC9">
            <w:pPr>
              <w:spacing w:line="229" w:lineRule="auto"/>
              <w:ind w:left="1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要求</w:t>
            </w:r>
          </w:p>
        </w:tc>
      </w:tr>
      <w:tr w14:paraId="6731DB3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28" w:hRule="atLeast"/>
        </w:trPr>
        <w:tc>
          <w:tcPr>
            <w:tcW w:w="358" w:type="dxa"/>
            <w:vAlign w:val="top"/>
          </w:tcPr>
          <w:p w14:paraId="2A65449F">
            <w:pPr>
              <w:spacing w:line="243" w:lineRule="auto"/>
              <w:rPr>
                <w:rFonts w:ascii="Arial"/>
                <w:sz w:val="21"/>
              </w:rPr>
            </w:pPr>
          </w:p>
          <w:p w14:paraId="0470409C">
            <w:pPr>
              <w:spacing w:line="243" w:lineRule="auto"/>
              <w:rPr>
                <w:rFonts w:ascii="Arial"/>
                <w:sz w:val="21"/>
              </w:rPr>
            </w:pPr>
          </w:p>
          <w:p w14:paraId="2356EDD8">
            <w:pPr>
              <w:spacing w:line="243" w:lineRule="auto"/>
              <w:rPr>
                <w:rFonts w:ascii="Arial"/>
                <w:sz w:val="21"/>
              </w:rPr>
            </w:pPr>
          </w:p>
          <w:p w14:paraId="4386B789">
            <w:pPr>
              <w:spacing w:line="243" w:lineRule="auto"/>
              <w:rPr>
                <w:rFonts w:ascii="Arial"/>
                <w:sz w:val="21"/>
              </w:rPr>
            </w:pPr>
          </w:p>
          <w:p w14:paraId="19FE2E86">
            <w:pPr>
              <w:spacing w:line="243" w:lineRule="auto"/>
              <w:rPr>
                <w:rFonts w:ascii="Arial"/>
                <w:sz w:val="21"/>
              </w:rPr>
            </w:pPr>
          </w:p>
          <w:p w14:paraId="2AEB9D41">
            <w:pPr>
              <w:spacing w:line="243" w:lineRule="auto"/>
              <w:rPr>
                <w:rFonts w:ascii="Arial"/>
                <w:sz w:val="21"/>
              </w:rPr>
            </w:pPr>
          </w:p>
          <w:p w14:paraId="7CEFBDD3">
            <w:pPr>
              <w:spacing w:line="243" w:lineRule="auto"/>
              <w:rPr>
                <w:rFonts w:ascii="Arial"/>
                <w:sz w:val="21"/>
              </w:rPr>
            </w:pPr>
          </w:p>
          <w:p w14:paraId="42D45AD2">
            <w:pPr>
              <w:spacing w:line="244" w:lineRule="auto"/>
              <w:rPr>
                <w:rFonts w:ascii="Arial"/>
                <w:sz w:val="21"/>
              </w:rPr>
            </w:pPr>
          </w:p>
          <w:p w14:paraId="487C1463">
            <w:pPr>
              <w:spacing w:line="244" w:lineRule="auto"/>
              <w:rPr>
                <w:rFonts w:ascii="Arial"/>
                <w:sz w:val="21"/>
              </w:rPr>
            </w:pPr>
          </w:p>
          <w:p w14:paraId="06549348">
            <w:pPr>
              <w:spacing w:line="244" w:lineRule="auto"/>
              <w:rPr>
                <w:rFonts w:ascii="Arial"/>
                <w:sz w:val="21"/>
              </w:rPr>
            </w:pPr>
          </w:p>
          <w:p w14:paraId="1CECBE15">
            <w:pPr>
              <w:spacing w:line="244" w:lineRule="auto"/>
              <w:rPr>
                <w:rFonts w:ascii="Arial"/>
                <w:sz w:val="21"/>
              </w:rPr>
            </w:pPr>
          </w:p>
          <w:p w14:paraId="24FB6C79">
            <w:pPr>
              <w:spacing w:line="244" w:lineRule="auto"/>
              <w:rPr>
                <w:rFonts w:ascii="Arial"/>
                <w:sz w:val="21"/>
              </w:rPr>
            </w:pPr>
          </w:p>
          <w:p w14:paraId="30CF61E3">
            <w:pPr>
              <w:spacing w:line="244" w:lineRule="auto"/>
              <w:rPr>
                <w:rFonts w:ascii="Arial"/>
                <w:sz w:val="21"/>
              </w:rPr>
            </w:pPr>
          </w:p>
          <w:p w14:paraId="48A99C0B">
            <w:pPr>
              <w:spacing w:line="244" w:lineRule="auto"/>
              <w:rPr>
                <w:rFonts w:ascii="Arial"/>
                <w:sz w:val="21"/>
              </w:rPr>
            </w:pPr>
          </w:p>
          <w:p w14:paraId="1B4C9252">
            <w:pPr>
              <w:spacing w:line="244" w:lineRule="auto"/>
              <w:rPr>
                <w:rFonts w:ascii="Arial"/>
                <w:sz w:val="21"/>
              </w:rPr>
            </w:pPr>
          </w:p>
          <w:p w14:paraId="62A217A7">
            <w:pPr>
              <w:spacing w:before="65" w:line="189" w:lineRule="auto"/>
              <w:ind w:left="1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716" w:type="dxa"/>
            <w:vAlign w:val="top"/>
          </w:tcPr>
          <w:p w14:paraId="1599304C">
            <w:pPr>
              <w:spacing w:line="256" w:lineRule="auto"/>
              <w:rPr>
                <w:rFonts w:ascii="Arial"/>
                <w:sz w:val="21"/>
              </w:rPr>
            </w:pPr>
          </w:p>
          <w:p w14:paraId="48E41A08">
            <w:pPr>
              <w:spacing w:line="256" w:lineRule="auto"/>
              <w:rPr>
                <w:rFonts w:ascii="Arial"/>
                <w:sz w:val="21"/>
              </w:rPr>
            </w:pPr>
          </w:p>
          <w:p w14:paraId="210F7560">
            <w:pPr>
              <w:spacing w:line="256" w:lineRule="auto"/>
              <w:rPr>
                <w:rFonts w:ascii="Arial"/>
                <w:sz w:val="21"/>
              </w:rPr>
            </w:pPr>
          </w:p>
          <w:p w14:paraId="16006510">
            <w:pPr>
              <w:spacing w:line="256" w:lineRule="auto"/>
              <w:rPr>
                <w:rFonts w:ascii="Arial"/>
                <w:sz w:val="21"/>
              </w:rPr>
            </w:pPr>
          </w:p>
          <w:p w14:paraId="6EEB19E3">
            <w:pPr>
              <w:spacing w:line="256" w:lineRule="auto"/>
              <w:rPr>
                <w:rFonts w:ascii="Arial"/>
                <w:sz w:val="21"/>
              </w:rPr>
            </w:pPr>
          </w:p>
          <w:p w14:paraId="4D93756B">
            <w:pPr>
              <w:spacing w:line="256" w:lineRule="auto"/>
              <w:rPr>
                <w:rFonts w:ascii="Arial"/>
                <w:sz w:val="21"/>
              </w:rPr>
            </w:pPr>
          </w:p>
          <w:p w14:paraId="32D8F17F">
            <w:pPr>
              <w:spacing w:line="257" w:lineRule="auto"/>
              <w:rPr>
                <w:rFonts w:ascii="Arial"/>
                <w:sz w:val="21"/>
              </w:rPr>
            </w:pPr>
          </w:p>
          <w:p w14:paraId="17A96802">
            <w:pPr>
              <w:spacing w:line="257" w:lineRule="auto"/>
              <w:rPr>
                <w:rFonts w:ascii="Arial"/>
                <w:sz w:val="21"/>
              </w:rPr>
            </w:pPr>
          </w:p>
          <w:p w14:paraId="2429A84D">
            <w:pPr>
              <w:spacing w:line="257" w:lineRule="auto"/>
              <w:rPr>
                <w:rFonts w:ascii="Arial"/>
                <w:sz w:val="21"/>
              </w:rPr>
            </w:pPr>
          </w:p>
          <w:p w14:paraId="2B77AAA0">
            <w:pPr>
              <w:spacing w:line="257" w:lineRule="auto"/>
              <w:rPr>
                <w:rFonts w:ascii="Arial"/>
                <w:sz w:val="21"/>
              </w:rPr>
            </w:pPr>
          </w:p>
          <w:p w14:paraId="1D8CFCFD">
            <w:pPr>
              <w:spacing w:line="257" w:lineRule="auto"/>
              <w:rPr>
                <w:rFonts w:ascii="Arial"/>
                <w:sz w:val="21"/>
              </w:rPr>
            </w:pPr>
          </w:p>
          <w:p w14:paraId="132111B9">
            <w:pPr>
              <w:spacing w:line="257" w:lineRule="auto"/>
              <w:rPr>
                <w:rFonts w:ascii="Arial"/>
                <w:sz w:val="21"/>
              </w:rPr>
            </w:pPr>
          </w:p>
          <w:p w14:paraId="2EA7EBF4">
            <w:pPr>
              <w:spacing w:before="65" w:line="228" w:lineRule="auto"/>
              <w:ind w:left="1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汽车</w:t>
            </w:r>
          </w:p>
          <w:p w14:paraId="3BB50A99">
            <w:pPr>
              <w:spacing w:before="24" w:line="228" w:lineRule="auto"/>
              <w:ind w:left="1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配件</w:t>
            </w:r>
          </w:p>
          <w:p w14:paraId="1594F1AC">
            <w:pPr>
              <w:spacing w:before="26" w:line="228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管理</w:t>
            </w:r>
          </w:p>
          <w:p w14:paraId="13EA4DD0">
            <w:pPr>
              <w:spacing w:before="24" w:line="228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与营</w:t>
            </w:r>
          </w:p>
          <w:p w14:paraId="105BDB90">
            <w:pPr>
              <w:spacing w:before="26" w:line="229" w:lineRule="auto"/>
              <w:ind w:left="2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销</w:t>
            </w:r>
          </w:p>
        </w:tc>
        <w:tc>
          <w:tcPr>
            <w:tcW w:w="3849" w:type="dxa"/>
            <w:vAlign w:val="top"/>
          </w:tcPr>
          <w:p w14:paraId="3BC864C0">
            <w:pPr>
              <w:spacing w:before="167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</w:t>
            </w:r>
          </w:p>
          <w:p w14:paraId="37FA0AF5">
            <w:pPr>
              <w:spacing w:before="25" w:line="239" w:lineRule="auto"/>
              <w:ind w:left="118" w:right="24" w:hanging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 xml:space="preserve">1. 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培养学生具有爱岗敬业、忠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于职守、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团结协作的职业道德；</w:t>
            </w:r>
          </w:p>
          <w:p w14:paraId="27598162">
            <w:pPr>
              <w:spacing w:before="26"/>
              <w:ind w:left="105" w:right="188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7"/>
                <w:sz w:val="20"/>
                <w:szCs w:val="20"/>
              </w:rPr>
              <w:t xml:space="preserve">2. 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培养学生具有遵守行业安</w:t>
            </w: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全生产的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意识；</w:t>
            </w:r>
          </w:p>
          <w:p w14:paraId="395A723F">
            <w:pPr>
              <w:spacing w:before="24"/>
              <w:ind w:left="100" w:right="130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8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培养学生具有耐劳苦、善动 手、勇创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新的精神；</w:t>
            </w:r>
          </w:p>
          <w:p w14:paraId="29D939BF">
            <w:pPr>
              <w:spacing w:before="26" w:line="245" w:lineRule="auto"/>
              <w:ind w:left="101" w:right="42" w:hanging="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</w:rPr>
              <w:t>4</w:t>
            </w:r>
            <w:r>
              <w:rPr>
                <w:rFonts w:ascii="宋体" w:hAnsi="宋体" w:eastAsia="宋体" w:cs="宋体"/>
                <w:sz w:val="20"/>
                <w:szCs w:val="20"/>
              </w:rPr>
              <w:t>．具有较好语言表达、交往及沟通能力；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5</w:t>
            </w:r>
            <w:r>
              <w:rPr>
                <w:rFonts w:ascii="Calibri" w:hAnsi="Calibri" w:eastAsia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．关心国内外科技发展现状与趋势，有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爱国的使命感与责任感，有将科学服务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于人类的意识。</w:t>
            </w:r>
          </w:p>
          <w:p w14:paraId="7B2D2730">
            <w:pPr>
              <w:spacing w:before="27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</w:t>
            </w:r>
          </w:p>
          <w:p w14:paraId="103B2CC8">
            <w:pPr>
              <w:spacing w:before="23"/>
              <w:ind w:left="99" w:right="183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1.了解和熟悉汽车配件的基本知识，掌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握汽车配件采购流程；</w:t>
            </w:r>
          </w:p>
          <w:p w14:paraId="6A59EC91">
            <w:pPr>
              <w:spacing w:before="25"/>
              <w:ind w:left="99" w:right="183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2.熟悉汽车配件的仓库管理，熟悉汽车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配件的销售等知识。</w:t>
            </w:r>
          </w:p>
          <w:p w14:paraId="2013D394">
            <w:pPr>
              <w:spacing w:before="25" w:line="228" w:lineRule="auto"/>
              <w:ind w:left="1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</w:t>
            </w:r>
          </w:p>
          <w:p w14:paraId="53985191">
            <w:pPr>
              <w:spacing w:before="26" w:line="244" w:lineRule="auto"/>
              <w:ind w:left="98" w:right="183" w:firstLine="1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1.具有甄别汽车配件质量的能力，会根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据汽车配件种类选择运输方式并会办理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相关手续；</w:t>
            </w:r>
          </w:p>
          <w:p w14:paraId="65F84209">
            <w:pPr>
              <w:spacing w:before="23" w:line="244" w:lineRule="auto"/>
              <w:ind w:left="97" w:right="183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2.能指定汽车配件采购计划并会办理采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购，能对配件实施仓库管理，做好配件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销售的有关工作。</w:t>
            </w:r>
          </w:p>
        </w:tc>
        <w:tc>
          <w:tcPr>
            <w:tcW w:w="1372" w:type="dxa"/>
            <w:vAlign w:val="top"/>
          </w:tcPr>
          <w:p w14:paraId="5C4F2180">
            <w:pPr>
              <w:spacing w:before="30" w:line="228" w:lineRule="auto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65818901">
            <w:pPr>
              <w:spacing w:before="27" w:line="239" w:lineRule="auto"/>
              <w:ind w:left="102" w:right="122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1. 汽车配件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相关常识</w:t>
            </w:r>
          </w:p>
          <w:p w14:paraId="02661ED6">
            <w:pPr>
              <w:spacing w:before="28" w:line="247" w:lineRule="auto"/>
              <w:ind w:left="101" w:right="122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 汽车配件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的检索方法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3. 汽车配件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的订货采购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4. 汽车配件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仓储管理</w:t>
            </w:r>
          </w:p>
          <w:p w14:paraId="33E1D4E0">
            <w:pPr>
              <w:spacing w:before="26"/>
              <w:ind w:left="103" w:right="122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5. 汽车配件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销售</w:t>
            </w:r>
          </w:p>
          <w:p w14:paraId="5337C499">
            <w:pPr>
              <w:spacing w:before="21" w:line="244" w:lineRule="auto"/>
              <w:ind w:left="102" w:right="122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6. 汽车配件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计算机管理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等内容</w:t>
            </w:r>
          </w:p>
          <w:p w14:paraId="4E8A26AB">
            <w:pPr>
              <w:spacing w:before="25" w:line="246" w:lineRule="auto"/>
              <w:ind w:left="102" w:right="122" w:firstLine="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7. 汽车配件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管理方面的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基本知识和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技能。</w:t>
            </w:r>
          </w:p>
        </w:tc>
        <w:tc>
          <w:tcPr>
            <w:tcW w:w="2973" w:type="dxa"/>
            <w:vAlign w:val="top"/>
          </w:tcPr>
          <w:p w14:paraId="77A407D3">
            <w:pPr>
              <w:spacing w:before="30" w:line="228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5632D661">
            <w:pPr>
              <w:spacing w:before="26" w:line="227" w:lineRule="auto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要求有多媒体设备教室。</w:t>
            </w:r>
          </w:p>
          <w:p w14:paraId="56F0D4CE">
            <w:pPr>
              <w:spacing w:before="24" w:line="228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0CD86A45">
            <w:pPr>
              <w:spacing w:before="22" w:line="250" w:lineRule="auto"/>
              <w:ind w:left="102" w:righ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课程应以学生为中心，一丝不 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苟，认真细致为根本，将课程思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政融入主题教学中，实施全过程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育人。本课程是专业拓展课，结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合多媒体投影仪和整车等先进   教学设备提高教学内容的科学   </w:t>
            </w:r>
            <w:r>
              <w:rPr>
                <w:rFonts w:ascii="宋体" w:hAnsi="宋体" w:eastAsia="宋体" w:cs="宋体"/>
                <w:spacing w:val="-12"/>
                <w:sz w:val="20"/>
                <w:szCs w:val="20"/>
              </w:rPr>
              <w:t>性、先进性和趣味性，师生互动，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调动学生的学习积极性，提高教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学效果，采取理论教学与实践教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学相结合，课堂教学与课外实 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践相结合。同时，采用专题 教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学法、案例教学法、任务 驱动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z w:val="20"/>
                <w:szCs w:val="20"/>
              </w:rPr>
              <w:t>法、翻转式教学法等方法</w:t>
            </w:r>
          </w:p>
          <w:p w14:paraId="31FD82BE">
            <w:pPr>
              <w:spacing w:before="24" w:line="228" w:lineRule="auto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59B41869">
            <w:pPr>
              <w:spacing w:before="24" w:line="247" w:lineRule="auto"/>
              <w:ind w:left="102" w:right="86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担任本课程的主讲教师具有良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好的师德师风，具有扎实的汽车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前沿技术理论知识和丰富的实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践经验，熟悉汽车新技术技术行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业标准。</w:t>
            </w:r>
          </w:p>
          <w:p w14:paraId="1018F78D">
            <w:pPr>
              <w:spacing w:before="26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5CE76DF5">
            <w:pPr>
              <w:spacing w:before="24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考查。</w:t>
            </w:r>
          </w:p>
          <w:p w14:paraId="47BF3BE7">
            <w:pPr>
              <w:spacing w:before="27" w:line="242" w:lineRule="auto"/>
              <w:ind w:left="102" w:right="213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本课程采取过程性考核和终结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性考核相结合方式，过程性占 40%权重，终结性考核占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60%权 重。</w:t>
            </w:r>
          </w:p>
        </w:tc>
      </w:tr>
      <w:tr w14:paraId="7833B29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6" w:hRule="atLeast"/>
        </w:trPr>
        <w:tc>
          <w:tcPr>
            <w:tcW w:w="358" w:type="dxa"/>
            <w:vAlign w:val="top"/>
          </w:tcPr>
          <w:p w14:paraId="53E99ADE">
            <w:pPr>
              <w:rPr>
                <w:rFonts w:ascii="Arial"/>
                <w:sz w:val="21"/>
              </w:rPr>
            </w:pPr>
          </w:p>
          <w:p w14:paraId="4F1BE21E">
            <w:pPr>
              <w:rPr>
                <w:rFonts w:ascii="Arial"/>
                <w:sz w:val="21"/>
              </w:rPr>
            </w:pPr>
          </w:p>
          <w:p w14:paraId="72BB6AA5">
            <w:pPr>
              <w:rPr>
                <w:rFonts w:ascii="Arial"/>
                <w:sz w:val="21"/>
              </w:rPr>
            </w:pPr>
          </w:p>
          <w:p w14:paraId="338D82D5">
            <w:pPr>
              <w:spacing w:line="241" w:lineRule="auto"/>
              <w:rPr>
                <w:rFonts w:ascii="Arial"/>
                <w:sz w:val="21"/>
              </w:rPr>
            </w:pPr>
          </w:p>
          <w:p w14:paraId="167EC2E4">
            <w:pPr>
              <w:spacing w:line="241" w:lineRule="auto"/>
              <w:rPr>
                <w:rFonts w:ascii="Arial"/>
                <w:sz w:val="21"/>
              </w:rPr>
            </w:pPr>
          </w:p>
          <w:p w14:paraId="49C83746">
            <w:pPr>
              <w:spacing w:line="241" w:lineRule="auto"/>
              <w:rPr>
                <w:rFonts w:ascii="Arial"/>
                <w:sz w:val="21"/>
              </w:rPr>
            </w:pPr>
          </w:p>
          <w:p w14:paraId="1F9D3B28">
            <w:pPr>
              <w:spacing w:line="241" w:lineRule="auto"/>
              <w:rPr>
                <w:rFonts w:ascii="Arial"/>
                <w:sz w:val="21"/>
              </w:rPr>
            </w:pPr>
          </w:p>
          <w:p w14:paraId="40AD8EA7">
            <w:pPr>
              <w:spacing w:line="241" w:lineRule="auto"/>
              <w:rPr>
                <w:rFonts w:ascii="Arial"/>
                <w:sz w:val="21"/>
              </w:rPr>
            </w:pPr>
          </w:p>
          <w:p w14:paraId="68B853DF">
            <w:pPr>
              <w:spacing w:line="241" w:lineRule="auto"/>
              <w:rPr>
                <w:rFonts w:ascii="Arial"/>
                <w:sz w:val="21"/>
              </w:rPr>
            </w:pPr>
          </w:p>
          <w:p w14:paraId="3B00F9E7">
            <w:pPr>
              <w:spacing w:before="65" w:line="189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716" w:type="dxa"/>
            <w:vAlign w:val="top"/>
          </w:tcPr>
          <w:p w14:paraId="3783D2DF">
            <w:pPr>
              <w:spacing w:line="246" w:lineRule="auto"/>
              <w:rPr>
                <w:rFonts w:ascii="Arial"/>
                <w:sz w:val="21"/>
              </w:rPr>
            </w:pPr>
          </w:p>
          <w:p w14:paraId="4A8CCC57">
            <w:pPr>
              <w:spacing w:line="247" w:lineRule="auto"/>
              <w:rPr>
                <w:rFonts w:ascii="Arial"/>
                <w:sz w:val="21"/>
              </w:rPr>
            </w:pPr>
          </w:p>
          <w:p w14:paraId="4A9E8AFA">
            <w:pPr>
              <w:spacing w:line="247" w:lineRule="auto"/>
              <w:rPr>
                <w:rFonts w:ascii="Arial"/>
                <w:sz w:val="21"/>
              </w:rPr>
            </w:pPr>
          </w:p>
          <w:p w14:paraId="53E67A41">
            <w:pPr>
              <w:spacing w:line="247" w:lineRule="auto"/>
              <w:rPr>
                <w:rFonts w:ascii="Arial"/>
                <w:sz w:val="21"/>
              </w:rPr>
            </w:pPr>
          </w:p>
          <w:p w14:paraId="2580F478">
            <w:pPr>
              <w:spacing w:line="247" w:lineRule="auto"/>
              <w:rPr>
                <w:rFonts w:ascii="Arial"/>
                <w:sz w:val="21"/>
              </w:rPr>
            </w:pPr>
          </w:p>
          <w:p w14:paraId="395EF5C3">
            <w:pPr>
              <w:spacing w:line="247" w:lineRule="auto"/>
              <w:rPr>
                <w:rFonts w:ascii="Arial"/>
                <w:sz w:val="21"/>
              </w:rPr>
            </w:pPr>
          </w:p>
          <w:p w14:paraId="4A7622C2">
            <w:pPr>
              <w:spacing w:line="247" w:lineRule="auto"/>
              <w:rPr>
                <w:rFonts w:ascii="Arial"/>
                <w:sz w:val="21"/>
              </w:rPr>
            </w:pPr>
          </w:p>
          <w:p w14:paraId="228CF9BB">
            <w:pPr>
              <w:spacing w:before="65" w:line="247" w:lineRule="auto"/>
              <w:ind w:left="99" w:right="95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新</w:t>
            </w: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源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车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概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论</w:t>
            </w:r>
          </w:p>
        </w:tc>
        <w:tc>
          <w:tcPr>
            <w:tcW w:w="3849" w:type="dxa"/>
            <w:vAlign w:val="top"/>
          </w:tcPr>
          <w:p w14:paraId="2DC5D500">
            <w:pPr>
              <w:spacing w:before="34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29EA0DA8">
            <w:pPr>
              <w:spacing w:before="24"/>
              <w:ind w:left="100" w:right="94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5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．培养学生深厚的爱国情感和民族自豪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感；</w:t>
            </w:r>
          </w:p>
          <w:p w14:paraId="4A2019FC">
            <w:pPr>
              <w:spacing w:before="24" w:line="239" w:lineRule="auto"/>
              <w:ind w:left="102" w:right="94" w:hanging="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2</w:t>
            </w:r>
            <w:r>
              <w:rPr>
                <w:rFonts w:ascii="Times New Roman" w:hAnsi="Times New Roman" w:eastAsia="Times New Roman" w:cs="Times New Roman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．培养学生具有独立收集新能源汽车的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行业标准和操作规范的能力；</w:t>
            </w:r>
          </w:p>
          <w:p w14:paraId="01B7A763">
            <w:pPr>
              <w:spacing w:before="25" w:line="244" w:lineRule="auto"/>
              <w:ind w:left="94" w:right="133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7"/>
                <w:sz w:val="20"/>
                <w:szCs w:val="20"/>
              </w:rPr>
              <w:t xml:space="preserve">3.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培养学生学习新技术、新知识能力；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8"/>
                <w:sz w:val="20"/>
                <w:szCs w:val="20"/>
              </w:rPr>
              <w:t xml:space="preserve">4.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培养学生的协调与沟通能力，增强团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队意识和集体意识；</w:t>
            </w:r>
          </w:p>
          <w:p w14:paraId="26FCCA28">
            <w:pPr>
              <w:spacing w:before="24" w:line="227" w:lineRule="auto"/>
              <w:ind w:left="10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5</w:t>
            </w:r>
            <w:r>
              <w:rPr>
                <w:rFonts w:ascii="Times New Roman" w:hAnsi="Times New Roman" w:eastAsia="Times New Roman" w:cs="Times New Roman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．熟悉新能源汽车的类型和整体布置。</w:t>
            </w:r>
          </w:p>
          <w:p w14:paraId="4DA646BF">
            <w:pPr>
              <w:spacing w:before="29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2A59BE12">
            <w:pPr>
              <w:spacing w:before="24"/>
              <w:ind w:left="95" w:right="78" w:firstLine="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1.</w:t>
            </w:r>
            <w:r>
              <w:rPr>
                <w:rFonts w:ascii="Times New Roman" w:hAnsi="Times New Roman" w:eastAsia="Times New Roman" w:cs="Times New Roman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了解新能源汽车的类型以及发展趋势；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8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熟悉新能源汽车电气结构基础知识；</w:t>
            </w:r>
          </w:p>
          <w:p w14:paraId="3CD6B99A">
            <w:pPr>
              <w:spacing w:before="25" w:line="242" w:lineRule="auto"/>
              <w:ind w:left="100" w:right="236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8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熟悉新能源混合动力汽车结构基础知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识。</w:t>
            </w:r>
          </w:p>
          <w:p w14:paraId="6310F3E9">
            <w:pPr>
              <w:spacing w:before="19" w:line="228" w:lineRule="auto"/>
              <w:ind w:left="1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739DA143">
            <w:pPr>
              <w:spacing w:before="26" w:line="234" w:lineRule="auto"/>
              <w:ind w:left="100" w:right="94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5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．具有探究学习、终身学习、分析问题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和解决问题的能力；</w:t>
            </w:r>
          </w:p>
        </w:tc>
        <w:tc>
          <w:tcPr>
            <w:tcW w:w="1372" w:type="dxa"/>
            <w:vAlign w:val="top"/>
          </w:tcPr>
          <w:p w14:paraId="40A812A5">
            <w:pPr>
              <w:spacing w:line="303" w:lineRule="auto"/>
              <w:rPr>
                <w:rFonts w:ascii="Arial"/>
                <w:sz w:val="21"/>
              </w:rPr>
            </w:pPr>
          </w:p>
          <w:p w14:paraId="6D15EBA8">
            <w:pPr>
              <w:spacing w:before="65" w:line="228" w:lineRule="auto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61059DA0">
            <w:pPr>
              <w:spacing w:before="25" w:line="246" w:lineRule="auto"/>
              <w:ind w:left="102" w:right="68" w:firstLine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4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新能源汽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车发展综述；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</w:rPr>
              <w:t>2.</w:t>
            </w:r>
            <w:r>
              <w:rPr>
                <w:rFonts w:ascii="Calibri" w:hAnsi="Calibri" w:eastAsia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电动汽车  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基础；</w:t>
            </w:r>
          </w:p>
          <w:p w14:paraId="0AA3CDB0">
            <w:pPr>
              <w:spacing w:before="22" w:line="273" w:lineRule="exact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position w:val="4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5"/>
                <w:position w:val="4"/>
                <w:sz w:val="20"/>
                <w:szCs w:val="20"/>
              </w:rPr>
              <w:t>纯电动汽</w:t>
            </w:r>
          </w:p>
          <w:p w14:paraId="1FBBAE5B">
            <w:pPr>
              <w:spacing w:before="1" w:line="227" w:lineRule="auto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车；</w:t>
            </w:r>
          </w:p>
          <w:p w14:paraId="6615AAFB">
            <w:pPr>
              <w:spacing w:before="24" w:line="274" w:lineRule="exact"/>
              <w:ind w:left="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6"/>
                <w:position w:val="4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</w:rPr>
              <w:t>混合动力</w:t>
            </w:r>
          </w:p>
          <w:p w14:paraId="486D5D6F">
            <w:pPr>
              <w:spacing w:before="1" w:line="227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汽车；</w:t>
            </w:r>
          </w:p>
          <w:p w14:paraId="5EFD93E3">
            <w:pPr>
              <w:spacing w:before="24" w:line="274" w:lineRule="exact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position w:val="4"/>
                <w:sz w:val="20"/>
                <w:szCs w:val="20"/>
              </w:rPr>
              <w:t>5.</w:t>
            </w:r>
            <w:r>
              <w:rPr>
                <w:rFonts w:ascii="宋体" w:hAnsi="宋体" w:eastAsia="宋体" w:cs="宋体"/>
                <w:spacing w:val="5"/>
                <w:position w:val="4"/>
                <w:sz w:val="20"/>
                <w:szCs w:val="20"/>
              </w:rPr>
              <w:t>燃料电池</w:t>
            </w:r>
          </w:p>
          <w:p w14:paraId="5BD5DB51">
            <w:pPr>
              <w:spacing w:before="1" w:line="227" w:lineRule="auto"/>
              <w:ind w:left="1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电动汽车；</w:t>
            </w:r>
          </w:p>
          <w:p w14:paraId="717EE534">
            <w:pPr>
              <w:spacing w:before="25" w:line="228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6.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其它新能</w:t>
            </w:r>
          </w:p>
          <w:p w14:paraId="2DA58E79">
            <w:pPr>
              <w:spacing w:before="25" w:line="228" w:lineRule="auto"/>
              <w:ind w:left="10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源汽车。</w:t>
            </w:r>
          </w:p>
        </w:tc>
        <w:tc>
          <w:tcPr>
            <w:tcW w:w="2973" w:type="dxa"/>
            <w:vAlign w:val="top"/>
          </w:tcPr>
          <w:p w14:paraId="606678D7">
            <w:pPr>
              <w:spacing w:before="34" w:line="228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2235D7B9">
            <w:pPr>
              <w:spacing w:before="26" w:line="245" w:lineRule="auto"/>
              <w:ind w:left="103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要求有多媒体设备教室、新能源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汽车基础模块实训中心和智慧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树学习平台、新能源汽车仿真实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训室。</w:t>
            </w:r>
          </w:p>
          <w:p w14:paraId="352C75B3">
            <w:pPr>
              <w:spacing w:before="25" w:line="228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43799AC3">
            <w:pPr>
              <w:spacing w:before="28" w:line="248" w:lineRule="auto"/>
              <w:ind w:left="102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在教学过程中融入安全意识，精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益求精一丝不苟，敬业精神的课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程思政内容，本课程是专业拓展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课，本课程主要采用实际任务驱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动的形式来组织教学，在进行理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论知识传授时，先针对单元教学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内容根据新能源汽车技术概述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知识，每单元教学首先布置工作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任务，然后将工作任务分解到每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次课中并将本单元学习知识点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重新排序，让理论与实践紧密联</w:t>
            </w:r>
          </w:p>
        </w:tc>
      </w:tr>
    </w:tbl>
    <w:p w14:paraId="7D446D12">
      <w:pPr>
        <w:rPr>
          <w:rFonts w:ascii="Arial"/>
          <w:sz w:val="21"/>
        </w:rPr>
      </w:pPr>
    </w:p>
    <w:p w14:paraId="5D2D9641">
      <w:pPr>
        <w:rPr>
          <w:rFonts w:ascii="Arial" w:hAnsi="Arial" w:eastAsia="Arial" w:cs="Arial"/>
          <w:sz w:val="21"/>
          <w:szCs w:val="21"/>
        </w:rPr>
        <w:sectPr>
          <w:footerReference r:id="rId45" w:type="default"/>
          <w:pgSz w:w="11850" w:h="16781"/>
          <w:pgMar w:top="1426" w:right="1288" w:bottom="1220" w:left="1287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0DF51273">
      <w:pPr>
        <w:spacing w:before="135"/>
      </w:pPr>
    </w:p>
    <w:tbl>
      <w:tblPr>
        <w:tblStyle w:val="5"/>
        <w:tblW w:w="926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58"/>
        <w:gridCol w:w="716"/>
        <w:gridCol w:w="3849"/>
        <w:gridCol w:w="1372"/>
        <w:gridCol w:w="2973"/>
      </w:tblGrid>
      <w:tr w14:paraId="109131A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6" w:hRule="atLeast"/>
        </w:trPr>
        <w:tc>
          <w:tcPr>
            <w:tcW w:w="358" w:type="dxa"/>
            <w:shd w:val="clear" w:color="auto" w:fill="DCE6F2"/>
            <w:textDirection w:val="tbRlV"/>
            <w:vAlign w:val="top"/>
          </w:tcPr>
          <w:p w14:paraId="47A2A791">
            <w:pPr>
              <w:spacing w:before="48" w:line="218" w:lineRule="auto"/>
              <w:ind w:lef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号</w:t>
            </w:r>
          </w:p>
        </w:tc>
        <w:tc>
          <w:tcPr>
            <w:tcW w:w="716" w:type="dxa"/>
            <w:shd w:val="clear" w:color="auto" w:fill="DCE6F2"/>
            <w:vAlign w:val="top"/>
          </w:tcPr>
          <w:p w14:paraId="25F33FD9">
            <w:pPr>
              <w:spacing w:before="173" w:line="271" w:lineRule="exact"/>
              <w:ind w:left="1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</w:t>
            </w:r>
          </w:p>
          <w:p w14:paraId="5EE1FA46">
            <w:pPr>
              <w:spacing w:line="229" w:lineRule="auto"/>
              <w:ind w:left="1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名称</w:t>
            </w:r>
          </w:p>
        </w:tc>
        <w:tc>
          <w:tcPr>
            <w:tcW w:w="3849" w:type="dxa"/>
            <w:shd w:val="clear" w:color="auto" w:fill="DCE6F2"/>
            <w:vAlign w:val="top"/>
          </w:tcPr>
          <w:p w14:paraId="61CD15CD">
            <w:pPr>
              <w:spacing w:before="173" w:line="228" w:lineRule="auto"/>
              <w:ind w:left="15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课程目标</w:t>
            </w:r>
          </w:p>
          <w:p w14:paraId="46BDEEE0">
            <w:pPr>
              <w:spacing w:before="23" w:line="228" w:lineRule="auto"/>
              <w:ind w:left="10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（素质知识能力）</w:t>
            </w:r>
          </w:p>
        </w:tc>
        <w:tc>
          <w:tcPr>
            <w:tcW w:w="1372" w:type="dxa"/>
            <w:shd w:val="clear" w:color="auto" w:fill="DCE6F2"/>
            <w:vAlign w:val="top"/>
          </w:tcPr>
          <w:p w14:paraId="05555FE6">
            <w:pPr>
              <w:spacing w:before="174" w:line="239" w:lineRule="auto"/>
              <w:ind w:left="589" w:right="158" w:hanging="4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主要教学内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容</w:t>
            </w:r>
          </w:p>
        </w:tc>
        <w:tc>
          <w:tcPr>
            <w:tcW w:w="2973" w:type="dxa"/>
            <w:shd w:val="clear" w:color="auto" w:fill="DCE6F2"/>
            <w:vAlign w:val="top"/>
          </w:tcPr>
          <w:p w14:paraId="5A3B652E">
            <w:pPr>
              <w:spacing w:before="173" w:line="271" w:lineRule="exact"/>
              <w:ind w:left="12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</w:t>
            </w:r>
          </w:p>
          <w:p w14:paraId="131B048C">
            <w:pPr>
              <w:spacing w:line="229" w:lineRule="auto"/>
              <w:ind w:left="1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要求</w:t>
            </w:r>
          </w:p>
        </w:tc>
      </w:tr>
      <w:tr w14:paraId="40F7522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5" w:hRule="atLeast"/>
        </w:trPr>
        <w:tc>
          <w:tcPr>
            <w:tcW w:w="358" w:type="dxa"/>
            <w:vAlign w:val="top"/>
          </w:tcPr>
          <w:p w14:paraId="29B9BBA2">
            <w:pPr>
              <w:rPr>
                <w:rFonts w:ascii="Arial"/>
                <w:sz w:val="21"/>
              </w:rPr>
            </w:pPr>
          </w:p>
        </w:tc>
        <w:tc>
          <w:tcPr>
            <w:tcW w:w="716" w:type="dxa"/>
            <w:vAlign w:val="top"/>
          </w:tcPr>
          <w:p w14:paraId="72890786">
            <w:pPr>
              <w:rPr>
                <w:rFonts w:ascii="Arial"/>
                <w:sz w:val="21"/>
              </w:rPr>
            </w:pPr>
          </w:p>
        </w:tc>
        <w:tc>
          <w:tcPr>
            <w:tcW w:w="3849" w:type="dxa"/>
            <w:vAlign w:val="top"/>
          </w:tcPr>
          <w:p w14:paraId="3FB87BDA">
            <w:pPr>
              <w:spacing w:before="29" w:line="244" w:lineRule="auto"/>
              <w:ind w:left="99" w:right="94" w:hanging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2</w:t>
            </w:r>
            <w:r>
              <w:rPr>
                <w:rFonts w:ascii="Times New Roman" w:hAnsi="Times New Roman" w:eastAsia="Times New Roman" w:cs="Times New Roman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．能及时了解和掌握新能源汽车技术的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新发展、新成就；具有较好解决问题的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能力及制定完善工作计划的能力；</w:t>
            </w:r>
          </w:p>
          <w:p w14:paraId="33E08E1C">
            <w:pPr>
              <w:spacing w:before="26" w:line="239" w:lineRule="auto"/>
              <w:ind w:left="101" w:right="94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．能够识别新能源汽车的组件和仪表报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警灯的含义；</w:t>
            </w:r>
          </w:p>
          <w:p w14:paraId="6D9C790D">
            <w:pPr>
              <w:spacing w:before="26" w:line="239" w:lineRule="auto"/>
              <w:ind w:left="97" w:right="133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8"/>
                <w:sz w:val="20"/>
                <w:szCs w:val="20"/>
              </w:rPr>
              <w:t xml:space="preserve">4.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能熟练介绍新能源汽车的起源、类型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及开发的社会意义和广阔前景等。</w:t>
            </w:r>
          </w:p>
        </w:tc>
        <w:tc>
          <w:tcPr>
            <w:tcW w:w="1372" w:type="dxa"/>
            <w:vAlign w:val="top"/>
          </w:tcPr>
          <w:p w14:paraId="28D4D908">
            <w:pPr>
              <w:rPr>
                <w:rFonts w:ascii="Arial"/>
                <w:sz w:val="21"/>
              </w:rPr>
            </w:pPr>
          </w:p>
        </w:tc>
        <w:tc>
          <w:tcPr>
            <w:tcW w:w="2973" w:type="dxa"/>
            <w:vAlign w:val="top"/>
          </w:tcPr>
          <w:p w14:paraId="6B15C692">
            <w:pPr>
              <w:spacing w:before="33" w:line="249" w:lineRule="auto"/>
              <w:ind w:left="102" w:right="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接；多采用思维导图、问题导向、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 xml:space="preserve">启发式等教学方法，多采用仿真 教学软件、实物教具、动画课件 等媒介。课程以学生为中心，立 德树人为根本，将课程思政融入 主题教学中。采用边学边做、层 层递进的方法，讲解与演示相结 </w:t>
            </w: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合、“我教”与“你做”相结合，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充分调动学生的自主学习的积   极性。</w:t>
            </w:r>
          </w:p>
          <w:p w14:paraId="19587449">
            <w:pPr>
              <w:spacing w:before="23" w:line="228" w:lineRule="auto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6B88F8F5">
            <w:pPr>
              <w:spacing w:before="25" w:line="247" w:lineRule="auto"/>
              <w:ind w:left="102" w:right="86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担任本课程的主讲教师具有良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好的师德师风，具有扎实的新能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源汽车技术理论知识、丰富的实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践经验和教学经验，能较好地完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成新能源汽车概论教学。</w:t>
            </w:r>
          </w:p>
          <w:p w14:paraId="630B17B8">
            <w:pPr>
              <w:spacing w:before="24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34506092">
            <w:pPr>
              <w:spacing w:before="24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考试。</w:t>
            </w:r>
          </w:p>
          <w:p w14:paraId="6F2ACF7B">
            <w:pPr>
              <w:spacing w:before="28" w:line="247" w:lineRule="auto"/>
              <w:ind w:left="103" w:right="98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1.平时表现（30%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）：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通过考勤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手段，考察学生的学习态度。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2.过程考核（30%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）：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通过平时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作业和技能考核，考察学生对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本课程的知识和技能的接受能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力和掌握程度。</w:t>
            </w:r>
          </w:p>
          <w:p w14:paraId="7D0DCF7F">
            <w:pPr>
              <w:spacing w:before="27" w:line="239" w:lineRule="auto"/>
              <w:ind w:left="104" w:right="98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3.理论考试（40%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）：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安排一次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理论测试，全面考核学生对电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动汽车系统理论知识的掌握。</w:t>
            </w:r>
          </w:p>
        </w:tc>
      </w:tr>
      <w:tr w14:paraId="20E6CBD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9" w:hRule="atLeast"/>
        </w:trPr>
        <w:tc>
          <w:tcPr>
            <w:tcW w:w="358" w:type="dxa"/>
            <w:vAlign w:val="top"/>
          </w:tcPr>
          <w:p w14:paraId="2AD467CB">
            <w:pPr>
              <w:spacing w:line="256" w:lineRule="auto"/>
              <w:rPr>
                <w:rFonts w:ascii="Arial"/>
                <w:sz w:val="21"/>
              </w:rPr>
            </w:pPr>
          </w:p>
          <w:p w14:paraId="7E6F5086">
            <w:pPr>
              <w:spacing w:line="256" w:lineRule="auto"/>
              <w:rPr>
                <w:rFonts w:ascii="Arial"/>
                <w:sz w:val="21"/>
              </w:rPr>
            </w:pPr>
          </w:p>
          <w:p w14:paraId="371F4D3B">
            <w:pPr>
              <w:spacing w:line="256" w:lineRule="auto"/>
              <w:rPr>
                <w:rFonts w:ascii="Arial"/>
                <w:sz w:val="21"/>
              </w:rPr>
            </w:pPr>
          </w:p>
          <w:p w14:paraId="1AA3F0C8">
            <w:pPr>
              <w:spacing w:line="256" w:lineRule="auto"/>
              <w:rPr>
                <w:rFonts w:ascii="Arial"/>
                <w:sz w:val="21"/>
              </w:rPr>
            </w:pPr>
          </w:p>
          <w:p w14:paraId="756DDFB8">
            <w:pPr>
              <w:spacing w:line="256" w:lineRule="auto"/>
              <w:rPr>
                <w:rFonts w:ascii="Arial"/>
                <w:sz w:val="21"/>
              </w:rPr>
            </w:pPr>
          </w:p>
          <w:p w14:paraId="249A6D30">
            <w:pPr>
              <w:spacing w:line="256" w:lineRule="auto"/>
              <w:rPr>
                <w:rFonts w:ascii="Arial"/>
                <w:sz w:val="21"/>
              </w:rPr>
            </w:pPr>
          </w:p>
          <w:p w14:paraId="78CE77D4">
            <w:pPr>
              <w:spacing w:line="256" w:lineRule="auto"/>
              <w:rPr>
                <w:rFonts w:ascii="Arial"/>
                <w:sz w:val="21"/>
              </w:rPr>
            </w:pPr>
          </w:p>
          <w:p w14:paraId="05589878">
            <w:pPr>
              <w:spacing w:line="256" w:lineRule="auto"/>
              <w:rPr>
                <w:rFonts w:ascii="Arial"/>
                <w:sz w:val="21"/>
              </w:rPr>
            </w:pPr>
          </w:p>
          <w:p w14:paraId="66557ED2">
            <w:pPr>
              <w:spacing w:line="256" w:lineRule="auto"/>
              <w:rPr>
                <w:rFonts w:ascii="Arial"/>
                <w:sz w:val="21"/>
              </w:rPr>
            </w:pPr>
          </w:p>
          <w:p w14:paraId="15D02DC2">
            <w:pPr>
              <w:spacing w:before="65" w:line="189" w:lineRule="auto"/>
              <w:ind w:left="1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716" w:type="dxa"/>
            <w:vAlign w:val="top"/>
          </w:tcPr>
          <w:p w14:paraId="46C26BA1">
            <w:pPr>
              <w:spacing w:line="249" w:lineRule="auto"/>
              <w:rPr>
                <w:rFonts w:ascii="Arial"/>
                <w:sz w:val="21"/>
              </w:rPr>
            </w:pPr>
          </w:p>
          <w:p w14:paraId="5E231B9E">
            <w:pPr>
              <w:spacing w:line="250" w:lineRule="auto"/>
              <w:rPr>
                <w:rFonts w:ascii="Arial"/>
                <w:sz w:val="21"/>
              </w:rPr>
            </w:pPr>
          </w:p>
          <w:p w14:paraId="6169F8C3">
            <w:pPr>
              <w:spacing w:line="250" w:lineRule="auto"/>
              <w:rPr>
                <w:rFonts w:ascii="Arial"/>
                <w:sz w:val="21"/>
              </w:rPr>
            </w:pPr>
          </w:p>
          <w:p w14:paraId="16FBE8E2">
            <w:pPr>
              <w:spacing w:line="250" w:lineRule="auto"/>
              <w:rPr>
                <w:rFonts w:ascii="Arial"/>
                <w:sz w:val="21"/>
              </w:rPr>
            </w:pPr>
          </w:p>
          <w:p w14:paraId="1663586C">
            <w:pPr>
              <w:spacing w:line="250" w:lineRule="auto"/>
              <w:rPr>
                <w:rFonts w:ascii="Arial"/>
                <w:sz w:val="21"/>
              </w:rPr>
            </w:pPr>
          </w:p>
          <w:p w14:paraId="3C121FDA">
            <w:pPr>
              <w:spacing w:line="250" w:lineRule="auto"/>
              <w:rPr>
                <w:rFonts w:ascii="Arial"/>
                <w:sz w:val="21"/>
              </w:rPr>
            </w:pPr>
          </w:p>
          <w:p w14:paraId="01291A68">
            <w:pPr>
              <w:spacing w:line="250" w:lineRule="auto"/>
              <w:rPr>
                <w:rFonts w:ascii="Arial"/>
                <w:sz w:val="21"/>
              </w:rPr>
            </w:pPr>
          </w:p>
          <w:p w14:paraId="5C69EE0B">
            <w:pPr>
              <w:spacing w:line="250" w:lineRule="auto"/>
              <w:rPr>
                <w:rFonts w:ascii="Arial"/>
                <w:sz w:val="21"/>
              </w:rPr>
            </w:pPr>
          </w:p>
          <w:p w14:paraId="729FE976">
            <w:pPr>
              <w:spacing w:before="65" w:line="274" w:lineRule="exact"/>
              <w:ind w:left="1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4"/>
                <w:sz w:val="20"/>
                <w:szCs w:val="20"/>
              </w:rPr>
              <w:t>汽车</w:t>
            </w:r>
          </w:p>
          <w:p w14:paraId="7BEB7CDB">
            <w:pPr>
              <w:spacing w:line="228" w:lineRule="auto"/>
              <w:ind w:lef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电子</w:t>
            </w:r>
          </w:p>
          <w:p w14:paraId="41EFF6CE">
            <w:pPr>
              <w:spacing w:before="23" w:line="228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商务</w:t>
            </w:r>
          </w:p>
        </w:tc>
        <w:tc>
          <w:tcPr>
            <w:tcW w:w="3849" w:type="dxa"/>
            <w:vAlign w:val="top"/>
          </w:tcPr>
          <w:p w14:paraId="103F013A">
            <w:pPr>
              <w:spacing w:before="34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391F1EC7">
            <w:pPr>
              <w:spacing w:before="26" w:line="239" w:lineRule="auto"/>
              <w:ind w:left="101" w:right="183" w:firstLine="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1.培养学生能够自主学习新知识、新技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术、新工艺；</w:t>
            </w:r>
          </w:p>
          <w:p w14:paraId="7012920D">
            <w:pPr>
              <w:spacing w:before="26" w:line="239" w:lineRule="auto"/>
              <w:ind w:left="102" w:right="2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2.并通过各种媒体资源查找所需信息，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不断积累实践经验。</w:t>
            </w:r>
          </w:p>
          <w:p w14:paraId="7D1771DC">
            <w:pPr>
              <w:spacing w:before="24"/>
              <w:ind w:left="99" w:right="289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3.培育学生思想品德修养，养成</w:t>
            </w:r>
            <w:r>
              <w:rPr>
                <w:rFonts w:ascii="宋体" w:hAnsi="宋体" w:eastAsia="宋体" w:cs="宋体"/>
                <w:spacing w:val="4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良好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个性和健全人格；</w:t>
            </w:r>
          </w:p>
          <w:p w14:paraId="024D9A48">
            <w:pPr>
              <w:spacing w:before="27" w:line="239" w:lineRule="auto"/>
              <w:ind w:left="100" w:right="289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4.培养学生爱国主义情操和建设 社会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主义的历史使命感。</w:t>
            </w:r>
          </w:p>
          <w:p w14:paraId="70BFE3DC">
            <w:pPr>
              <w:spacing w:before="28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180090A9">
            <w:pPr>
              <w:spacing w:before="23" w:line="239" w:lineRule="auto"/>
              <w:ind w:left="101" w:right="183" w:firstLine="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1.掌握电子商务的基础知识，对电子商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务框架有一个整体认识；</w:t>
            </w:r>
          </w:p>
          <w:p w14:paraId="711EDCE7">
            <w:pPr>
              <w:spacing w:before="26" w:line="247" w:lineRule="auto"/>
              <w:ind w:left="98" w:right="24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2.了解汽车整车制造企业、营销流通企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业、物流企业、保险企业和租赁企业的  电子商务技术应用情况及相关知识、方  法和技术，使学生对电子商务在汽车各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行业中应用发展有客观的、正确的认识。</w:t>
            </w:r>
          </w:p>
          <w:p w14:paraId="69D742F2">
            <w:pPr>
              <w:spacing w:before="24" w:line="217" w:lineRule="auto"/>
              <w:ind w:left="1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</w:tc>
        <w:tc>
          <w:tcPr>
            <w:tcW w:w="1372" w:type="dxa"/>
            <w:vAlign w:val="top"/>
          </w:tcPr>
          <w:p w14:paraId="022061CC">
            <w:pPr>
              <w:spacing w:before="34" w:line="228" w:lineRule="auto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6E227D77">
            <w:pPr>
              <w:spacing w:before="26" w:line="239" w:lineRule="auto"/>
              <w:ind w:left="102" w:right="226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1.电子商务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概论</w:t>
            </w:r>
          </w:p>
          <w:p w14:paraId="0959C320">
            <w:pPr>
              <w:spacing w:before="26"/>
              <w:ind w:left="106" w:right="226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2.电子商务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系统</w:t>
            </w:r>
          </w:p>
          <w:p w14:paraId="3734BF67">
            <w:pPr>
              <w:spacing w:before="23" w:line="246" w:lineRule="auto"/>
              <w:ind w:left="101" w:right="223" w:firstLine="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3.汽车整车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及配套企业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电子商务应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用</w:t>
            </w:r>
          </w:p>
          <w:p w14:paraId="588CA888">
            <w:pPr>
              <w:spacing w:before="24" w:line="243" w:lineRule="auto"/>
              <w:ind w:left="105" w:right="223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4.汽车流通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企业的电子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商务应用</w:t>
            </w:r>
          </w:p>
          <w:p w14:paraId="27586C67">
            <w:pPr>
              <w:spacing w:before="25" w:line="246" w:lineRule="auto"/>
              <w:ind w:left="103" w:right="223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5.汽车保险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和租赁业的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电子商务应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用</w:t>
            </w:r>
          </w:p>
        </w:tc>
        <w:tc>
          <w:tcPr>
            <w:tcW w:w="2973" w:type="dxa"/>
            <w:vAlign w:val="top"/>
          </w:tcPr>
          <w:p w14:paraId="4326308F">
            <w:pPr>
              <w:spacing w:before="34" w:line="228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19165F98">
            <w:pPr>
              <w:spacing w:before="26" w:line="239" w:lineRule="auto"/>
              <w:ind w:left="104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要求有多媒体设备教室、汽车电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子商务实训平台。</w:t>
            </w:r>
          </w:p>
          <w:p w14:paraId="37A8989A">
            <w:pPr>
              <w:spacing w:before="26" w:line="228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4C35D883">
            <w:pPr>
              <w:spacing w:before="24" w:line="248" w:lineRule="auto"/>
              <w:ind w:left="102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在教学过程中融入安全意识，精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益求精一丝不苟，敬业精神的课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程思政内容，本课程是专业拓展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课，课程应以学生为中心，立德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树人为根本，将课程思政融入主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题教学中，实施全过程育人。采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用课堂讲授法、探 究学习法、</w:t>
            </w:r>
          </w:p>
          <w:p w14:paraId="036094A7">
            <w:pPr>
              <w:spacing w:before="25"/>
              <w:ind w:left="103" w:right="86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角色体 验、案例教学法法等 多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种 教学方法进行教学。</w:t>
            </w:r>
          </w:p>
          <w:p w14:paraId="558D69F7">
            <w:pPr>
              <w:spacing w:before="24" w:line="228" w:lineRule="auto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46888B77">
            <w:pPr>
              <w:spacing w:before="25" w:line="243" w:lineRule="auto"/>
              <w:ind w:left="103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担任本课程的主讲教师具有良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好的师德师风，具有汽车电子商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务理论知识和三年以上汽车电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子商务行业实践经验，丰富教学</w:t>
            </w:r>
          </w:p>
        </w:tc>
      </w:tr>
    </w:tbl>
    <w:p w14:paraId="5B4327A2">
      <w:pPr>
        <w:rPr>
          <w:rFonts w:ascii="Arial"/>
          <w:sz w:val="21"/>
        </w:rPr>
      </w:pPr>
    </w:p>
    <w:p w14:paraId="21D17129">
      <w:pPr>
        <w:rPr>
          <w:rFonts w:ascii="Arial" w:hAnsi="Arial" w:eastAsia="Arial" w:cs="Arial"/>
          <w:sz w:val="21"/>
          <w:szCs w:val="21"/>
        </w:rPr>
        <w:sectPr>
          <w:footerReference r:id="rId46" w:type="default"/>
          <w:pgSz w:w="11850" w:h="16781"/>
          <w:pgMar w:top="1426" w:right="1288" w:bottom="1220" w:left="1287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4D990ECB">
      <w:pPr>
        <w:spacing w:before="135"/>
      </w:pPr>
    </w:p>
    <w:tbl>
      <w:tblPr>
        <w:tblStyle w:val="5"/>
        <w:tblW w:w="926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58"/>
        <w:gridCol w:w="716"/>
        <w:gridCol w:w="3849"/>
        <w:gridCol w:w="1372"/>
        <w:gridCol w:w="2973"/>
      </w:tblGrid>
      <w:tr w14:paraId="0887FBE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6" w:hRule="atLeast"/>
        </w:trPr>
        <w:tc>
          <w:tcPr>
            <w:tcW w:w="358" w:type="dxa"/>
            <w:shd w:val="clear" w:color="auto" w:fill="DCE6F2"/>
            <w:textDirection w:val="tbRlV"/>
            <w:vAlign w:val="top"/>
          </w:tcPr>
          <w:p w14:paraId="1B182FEC">
            <w:pPr>
              <w:spacing w:before="48" w:line="218" w:lineRule="auto"/>
              <w:ind w:lef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号</w:t>
            </w:r>
          </w:p>
        </w:tc>
        <w:tc>
          <w:tcPr>
            <w:tcW w:w="716" w:type="dxa"/>
            <w:shd w:val="clear" w:color="auto" w:fill="DCE6F2"/>
            <w:vAlign w:val="top"/>
          </w:tcPr>
          <w:p w14:paraId="6558A1D6">
            <w:pPr>
              <w:spacing w:before="173" w:line="271" w:lineRule="exact"/>
              <w:ind w:left="1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</w:t>
            </w:r>
          </w:p>
          <w:p w14:paraId="0F85EDA1">
            <w:pPr>
              <w:spacing w:line="229" w:lineRule="auto"/>
              <w:ind w:left="1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名称</w:t>
            </w:r>
          </w:p>
        </w:tc>
        <w:tc>
          <w:tcPr>
            <w:tcW w:w="3849" w:type="dxa"/>
            <w:shd w:val="clear" w:color="auto" w:fill="DCE6F2"/>
            <w:vAlign w:val="top"/>
          </w:tcPr>
          <w:p w14:paraId="5444E9BB">
            <w:pPr>
              <w:spacing w:before="173" w:line="228" w:lineRule="auto"/>
              <w:ind w:left="15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课程目标</w:t>
            </w:r>
          </w:p>
          <w:p w14:paraId="7053462E">
            <w:pPr>
              <w:spacing w:before="23" w:line="228" w:lineRule="auto"/>
              <w:ind w:left="10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（素质知识能力）</w:t>
            </w:r>
          </w:p>
        </w:tc>
        <w:tc>
          <w:tcPr>
            <w:tcW w:w="1372" w:type="dxa"/>
            <w:shd w:val="clear" w:color="auto" w:fill="DCE6F2"/>
            <w:vAlign w:val="top"/>
          </w:tcPr>
          <w:p w14:paraId="7337FA8E">
            <w:pPr>
              <w:spacing w:before="174" w:line="239" w:lineRule="auto"/>
              <w:ind w:left="589" w:right="158" w:hanging="4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主要教学内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容</w:t>
            </w:r>
          </w:p>
        </w:tc>
        <w:tc>
          <w:tcPr>
            <w:tcW w:w="2973" w:type="dxa"/>
            <w:shd w:val="clear" w:color="auto" w:fill="DCE6F2"/>
            <w:vAlign w:val="top"/>
          </w:tcPr>
          <w:p w14:paraId="523FC27F">
            <w:pPr>
              <w:spacing w:before="173" w:line="271" w:lineRule="exact"/>
              <w:ind w:left="12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</w:t>
            </w:r>
          </w:p>
          <w:p w14:paraId="04B63006">
            <w:pPr>
              <w:spacing w:line="229" w:lineRule="auto"/>
              <w:ind w:left="1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要求</w:t>
            </w:r>
          </w:p>
        </w:tc>
      </w:tr>
      <w:tr w14:paraId="21CE0AE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3" w:hRule="atLeast"/>
        </w:trPr>
        <w:tc>
          <w:tcPr>
            <w:tcW w:w="358" w:type="dxa"/>
            <w:vAlign w:val="top"/>
          </w:tcPr>
          <w:p w14:paraId="1C3AC558">
            <w:pPr>
              <w:rPr>
                <w:rFonts w:ascii="Arial"/>
                <w:sz w:val="21"/>
              </w:rPr>
            </w:pPr>
          </w:p>
        </w:tc>
        <w:tc>
          <w:tcPr>
            <w:tcW w:w="716" w:type="dxa"/>
            <w:vAlign w:val="top"/>
          </w:tcPr>
          <w:p w14:paraId="29094346">
            <w:pPr>
              <w:rPr>
                <w:rFonts w:ascii="Arial"/>
                <w:sz w:val="21"/>
              </w:rPr>
            </w:pPr>
          </w:p>
        </w:tc>
        <w:tc>
          <w:tcPr>
            <w:tcW w:w="3849" w:type="dxa"/>
            <w:vAlign w:val="top"/>
          </w:tcPr>
          <w:p w14:paraId="3FE6F51B">
            <w:pPr>
              <w:spacing w:before="31"/>
              <w:ind w:left="99" w:right="183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1.掌握电子商务基本理论及电子商务在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汽车各行业应用，</w:t>
            </w:r>
          </w:p>
          <w:p w14:paraId="3784E964">
            <w:pPr>
              <w:spacing w:before="25"/>
              <w:ind w:left="102" w:right="1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2.学会开展基本的电子商务业务，具有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理论知识与现实的经营活动相结合能</w:t>
            </w:r>
          </w:p>
          <w:p w14:paraId="5284163C">
            <w:pPr>
              <w:spacing w:before="24"/>
              <w:ind w:left="105" w:right="183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力，3.培养学生利用所学理论和方法解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决生产经营中实际问题的能力。</w:t>
            </w:r>
          </w:p>
        </w:tc>
        <w:tc>
          <w:tcPr>
            <w:tcW w:w="1372" w:type="dxa"/>
            <w:vAlign w:val="top"/>
          </w:tcPr>
          <w:p w14:paraId="580F8D0B">
            <w:pPr>
              <w:rPr>
                <w:rFonts w:ascii="Arial"/>
                <w:sz w:val="21"/>
              </w:rPr>
            </w:pPr>
          </w:p>
        </w:tc>
        <w:tc>
          <w:tcPr>
            <w:tcW w:w="2973" w:type="dxa"/>
            <w:vAlign w:val="top"/>
          </w:tcPr>
          <w:p w14:paraId="3078E0E7">
            <w:pPr>
              <w:spacing w:before="30" w:line="244" w:lineRule="auto"/>
              <w:ind w:left="105" w:right="8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经验，完成汽车电子商务等实训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教学，熟悉汽车电子商务行业国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家标准。</w:t>
            </w:r>
          </w:p>
          <w:p w14:paraId="3B0FFBCE">
            <w:pPr>
              <w:spacing w:before="27" w:line="244" w:lineRule="auto"/>
              <w:ind w:left="102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考试。采用过程评价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与终结评价相结合的形式，过程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评价为到课情况、作业完成情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况，占 50%，终性评价是期末理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论考试，占</w:t>
            </w:r>
            <w:r>
              <w:rPr>
                <w:rFonts w:ascii="宋体" w:hAnsi="宋体" w:eastAsia="宋体" w:cs="宋体"/>
                <w:spacing w:val="-4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50%。</w:t>
            </w:r>
          </w:p>
        </w:tc>
      </w:tr>
      <w:tr w14:paraId="64FE71E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08" w:hRule="atLeast"/>
        </w:trPr>
        <w:tc>
          <w:tcPr>
            <w:tcW w:w="358" w:type="dxa"/>
            <w:vAlign w:val="top"/>
          </w:tcPr>
          <w:p w14:paraId="2344FF9C">
            <w:pPr>
              <w:spacing w:line="249" w:lineRule="auto"/>
              <w:rPr>
                <w:rFonts w:ascii="Arial"/>
                <w:sz w:val="21"/>
              </w:rPr>
            </w:pPr>
          </w:p>
          <w:p w14:paraId="1A84BB39">
            <w:pPr>
              <w:spacing w:line="249" w:lineRule="auto"/>
              <w:rPr>
                <w:rFonts w:ascii="Arial"/>
                <w:sz w:val="21"/>
              </w:rPr>
            </w:pPr>
          </w:p>
          <w:p w14:paraId="620E2848">
            <w:pPr>
              <w:spacing w:line="249" w:lineRule="auto"/>
              <w:rPr>
                <w:rFonts w:ascii="Arial"/>
                <w:sz w:val="21"/>
              </w:rPr>
            </w:pPr>
          </w:p>
          <w:p w14:paraId="6605675F">
            <w:pPr>
              <w:spacing w:line="249" w:lineRule="auto"/>
              <w:rPr>
                <w:rFonts w:ascii="Arial"/>
                <w:sz w:val="21"/>
              </w:rPr>
            </w:pPr>
          </w:p>
          <w:p w14:paraId="436909A1">
            <w:pPr>
              <w:spacing w:line="249" w:lineRule="auto"/>
              <w:rPr>
                <w:rFonts w:ascii="Arial"/>
                <w:sz w:val="21"/>
              </w:rPr>
            </w:pPr>
          </w:p>
          <w:p w14:paraId="2F8123A5">
            <w:pPr>
              <w:spacing w:line="249" w:lineRule="auto"/>
              <w:rPr>
                <w:rFonts w:ascii="Arial"/>
                <w:sz w:val="21"/>
              </w:rPr>
            </w:pPr>
          </w:p>
          <w:p w14:paraId="2EC8DF11">
            <w:pPr>
              <w:spacing w:line="249" w:lineRule="auto"/>
              <w:rPr>
                <w:rFonts w:ascii="Arial"/>
                <w:sz w:val="21"/>
              </w:rPr>
            </w:pPr>
          </w:p>
          <w:p w14:paraId="448002FA">
            <w:pPr>
              <w:spacing w:line="249" w:lineRule="auto"/>
              <w:rPr>
                <w:rFonts w:ascii="Arial"/>
                <w:sz w:val="21"/>
              </w:rPr>
            </w:pPr>
          </w:p>
          <w:p w14:paraId="437DFB33">
            <w:pPr>
              <w:spacing w:line="249" w:lineRule="auto"/>
              <w:rPr>
                <w:rFonts w:ascii="Arial"/>
                <w:sz w:val="21"/>
              </w:rPr>
            </w:pPr>
          </w:p>
          <w:p w14:paraId="4DF33895">
            <w:pPr>
              <w:spacing w:line="249" w:lineRule="auto"/>
              <w:rPr>
                <w:rFonts w:ascii="Arial"/>
                <w:sz w:val="21"/>
              </w:rPr>
            </w:pPr>
          </w:p>
          <w:p w14:paraId="585198BB">
            <w:pPr>
              <w:spacing w:line="249" w:lineRule="auto"/>
              <w:rPr>
                <w:rFonts w:ascii="Arial"/>
                <w:sz w:val="21"/>
              </w:rPr>
            </w:pPr>
          </w:p>
          <w:p w14:paraId="677F0A06">
            <w:pPr>
              <w:spacing w:line="249" w:lineRule="auto"/>
              <w:rPr>
                <w:rFonts w:ascii="Arial"/>
                <w:sz w:val="21"/>
              </w:rPr>
            </w:pPr>
          </w:p>
          <w:p w14:paraId="0E6BBF0A">
            <w:pPr>
              <w:spacing w:line="249" w:lineRule="auto"/>
              <w:rPr>
                <w:rFonts w:ascii="Arial"/>
                <w:sz w:val="21"/>
              </w:rPr>
            </w:pPr>
          </w:p>
          <w:p w14:paraId="2243F1B6">
            <w:pPr>
              <w:spacing w:line="249" w:lineRule="auto"/>
              <w:rPr>
                <w:rFonts w:ascii="Arial"/>
                <w:sz w:val="21"/>
              </w:rPr>
            </w:pPr>
          </w:p>
          <w:p w14:paraId="66AC3577">
            <w:pPr>
              <w:spacing w:line="250" w:lineRule="auto"/>
              <w:rPr>
                <w:rFonts w:ascii="Arial"/>
                <w:sz w:val="21"/>
              </w:rPr>
            </w:pPr>
          </w:p>
          <w:p w14:paraId="08E93D09">
            <w:pPr>
              <w:spacing w:line="250" w:lineRule="auto"/>
              <w:rPr>
                <w:rFonts w:ascii="Arial"/>
                <w:sz w:val="21"/>
              </w:rPr>
            </w:pPr>
          </w:p>
          <w:p w14:paraId="66E58919">
            <w:pPr>
              <w:spacing w:line="250" w:lineRule="auto"/>
              <w:rPr>
                <w:rFonts w:ascii="Arial"/>
                <w:sz w:val="21"/>
              </w:rPr>
            </w:pPr>
          </w:p>
          <w:p w14:paraId="0566581C">
            <w:pPr>
              <w:spacing w:line="250" w:lineRule="auto"/>
              <w:rPr>
                <w:rFonts w:ascii="Arial"/>
                <w:sz w:val="21"/>
              </w:rPr>
            </w:pPr>
          </w:p>
          <w:p w14:paraId="091425AF">
            <w:pPr>
              <w:spacing w:line="250" w:lineRule="auto"/>
              <w:rPr>
                <w:rFonts w:ascii="Arial"/>
                <w:sz w:val="21"/>
              </w:rPr>
            </w:pPr>
          </w:p>
          <w:p w14:paraId="24BE301C">
            <w:pPr>
              <w:spacing w:before="65" w:line="189" w:lineRule="auto"/>
              <w:ind w:left="13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716" w:type="dxa"/>
            <w:vAlign w:val="top"/>
          </w:tcPr>
          <w:p w14:paraId="7142C743">
            <w:pPr>
              <w:spacing w:line="252" w:lineRule="auto"/>
              <w:rPr>
                <w:rFonts w:ascii="Arial"/>
                <w:sz w:val="21"/>
              </w:rPr>
            </w:pPr>
          </w:p>
          <w:p w14:paraId="66D316C0">
            <w:pPr>
              <w:spacing w:line="252" w:lineRule="auto"/>
              <w:rPr>
                <w:rFonts w:ascii="Arial"/>
                <w:sz w:val="21"/>
              </w:rPr>
            </w:pPr>
          </w:p>
          <w:p w14:paraId="7158730C">
            <w:pPr>
              <w:spacing w:line="253" w:lineRule="auto"/>
              <w:rPr>
                <w:rFonts w:ascii="Arial"/>
                <w:sz w:val="21"/>
              </w:rPr>
            </w:pPr>
          </w:p>
          <w:p w14:paraId="6EF486BF">
            <w:pPr>
              <w:spacing w:line="253" w:lineRule="auto"/>
              <w:rPr>
                <w:rFonts w:ascii="Arial"/>
                <w:sz w:val="21"/>
              </w:rPr>
            </w:pPr>
          </w:p>
          <w:p w14:paraId="58E33D41">
            <w:pPr>
              <w:spacing w:line="253" w:lineRule="auto"/>
              <w:rPr>
                <w:rFonts w:ascii="Arial"/>
                <w:sz w:val="21"/>
              </w:rPr>
            </w:pPr>
          </w:p>
          <w:p w14:paraId="56860A1B">
            <w:pPr>
              <w:spacing w:line="253" w:lineRule="auto"/>
              <w:rPr>
                <w:rFonts w:ascii="Arial"/>
                <w:sz w:val="21"/>
              </w:rPr>
            </w:pPr>
          </w:p>
          <w:p w14:paraId="6FB017F7">
            <w:pPr>
              <w:spacing w:line="253" w:lineRule="auto"/>
              <w:rPr>
                <w:rFonts w:ascii="Arial"/>
                <w:sz w:val="21"/>
              </w:rPr>
            </w:pPr>
          </w:p>
          <w:p w14:paraId="74E6C5A6">
            <w:pPr>
              <w:spacing w:line="253" w:lineRule="auto"/>
              <w:rPr>
                <w:rFonts w:ascii="Arial"/>
                <w:sz w:val="21"/>
              </w:rPr>
            </w:pPr>
          </w:p>
          <w:p w14:paraId="6922EB76">
            <w:pPr>
              <w:spacing w:line="253" w:lineRule="auto"/>
              <w:rPr>
                <w:rFonts w:ascii="Arial"/>
                <w:sz w:val="21"/>
              </w:rPr>
            </w:pPr>
          </w:p>
          <w:p w14:paraId="5D65F0A4">
            <w:pPr>
              <w:spacing w:line="253" w:lineRule="auto"/>
              <w:rPr>
                <w:rFonts w:ascii="Arial"/>
                <w:sz w:val="21"/>
              </w:rPr>
            </w:pPr>
          </w:p>
          <w:p w14:paraId="4723F93E">
            <w:pPr>
              <w:spacing w:line="253" w:lineRule="auto"/>
              <w:rPr>
                <w:rFonts w:ascii="Arial"/>
                <w:sz w:val="21"/>
              </w:rPr>
            </w:pPr>
          </w:p>
          <w:p w14:paraId="685BA020">
            <w:pPr>
              <w:spacing w:line="253" w:lineRule="auto"/>
              <w:rPr>
                <w:rFonts w:ascii="Arial"/>
                <w:sz w:val="21"/>
              </w:rPr>
            </w:pPr>
          </w:p>
          <w:p w14:paraId="2772B95F">
            <w:pPr>
              <w:spacing w:line="253" w:lineRule="auto"/>
              <w:rPr>
                <w:rFonts w:ascii="Arial"/>
                <w:sz w:val="21"/>
              </w:rPr>
            </w:pPr>
          </w:p>
          <w:p w14:paraId="78378C07">
            <w:pPr>
              <w:spacing w:line="253" w:lineRule="auto"/>
              <w:rPr>
                <w:rFonts w:ascii="Arial"/>
                <w:sz w:val="21"/>
              </w:rPr>
            </w:pPr>
          </w:p>
          <w:p w14:paraId="407C98B6">
            <w:pPr>
              <w:spacing w:line="253" w:lineRule="auto"/>
              <w:rPr>
                <w:rFonts w:ascii="Arial"/>
                <w:sz w:val="21"/>
              </w:rPr>
            </w:pPr>
          </w:p>
          <w:p w14:paraId="7B2BBB83">
            <w:pPr>
              <w:spacing w:line="253" w:lineRule="auto"/>
              <w:rPr>
                <w:rFonts w:ascii="Arial"/>
                <w:sz w:val="21"/>
              </w:rPr>
            </w:pPr>
          </w:p>
          <w:p w14:paraId="045F7F6E">
            <w:pPr>
              <w:spacing w:line="253" w:lineRule="auto"/>
              <w:rPr>
                <w:rFonts w:ascii="Arial"/>
                <w:sz w:val="21"/>
              </w:rPr>
            </w:pPr>
          </w:p>
          <w:p w14:paraId="40F5FF09">
            <w:pPr>
              <w:spacing w:before="65" w:line="231" w:lineRule="auto"/>
              <w:ind w:left="1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4S</w:t>
            </w:r>
            <w:r>
              <w:rPr>
                <w:rFonts w:ascii="宋体" w:hAnsi="宋体" w:eastAsia="宋体" w:cs="宋体"/>
                <w:spacing w:val="-4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店</w:t>
            </w:r>
          </w:p>
          <w:p w14:paraId="6A9550F4">
            <w:pPr>
              <w:spacing w:before="21" w:line="228" w:lineRule="auto"/>
              <w:ind w:left="15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经营</w:t>
            </w:r>
          </w:p>
          <w:p w14:paraId="27EA227A">
            <w:pPr>
              <w:spacing w:before="23" w:line="228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与管</w:t>
            </w:r>
          </w:p>
          <w:p w14:paraId="4095587F">
            <w:pPr>
              <w:spacing w:before="26" w:line="238" w:lineRule="auto"/>
              <w:ind w:left="2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理</w:t>
            </w:r>
          </w:p>
        </w:tc>
        <w:tc>
          <w:tcPr>
            <w:tcW w:w="3849" w:type="dxa"/>
            <w:vAlign w:val="top"/>
          </w:tcPr>
          <w:p w14:paraId="07306B8B">
            <w:pPr>
              <w:spacing w:before="31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</w:t>
            </w:r>
          </w:p>
          <w:p w14:paraId="586D43A7">
            <w:pPr>
              <w:spacing w:before="24"/>
              <w:ind w:left="102" w:right="183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1.具有事业心和责任感，爱岗敬业，乐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于奉献。</w:t>
            </w:r>
          </w:p>
          <w:p w14:paraId="66094B2F">
            <w:pPr>
              <w:spacing w:before="27" w:line="226" w:lineRule="auto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2.具有互助合作精神，能正确评价自我，</w:t>
            </w:r>
          </w:p>
          <w:p w14:paraId="46BF2464">
            <w:pPr>
              <w:spacing w:before="26" w:line="271" w:lineRule="exact"/>
              <w:ind w:left="9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</w:rPr>
              <w:t>豁达大度，</w:t>
            </w:r>
          </w:p>
          <w:p w14:paraId="398A82F3">
            <w:pPr>
              <w:spacing w:line="228" w:lineRule="auto"/>
              <w:ind w:left="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积极乐观。</w:t>
            </w:r>
          </w:p>
          <w:p w14:paraId="52782A79">
            <w:pPr>
              <w:spacing w:before="27"/>
              <w:ind w:left="100" w:right="183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3.具有理性的就业观念和良好的职业道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德。</w:t>
            </w:r>
          </w:p>
          <w:p w14:paraId="6057128B">
            <w:pPr>
              <w:spacing w:before="24" w:line="241" w:lineRule="auto"/>
              <w:ind w:left="100" w:right="183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4.具有安全、文明生产以及环境保护意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识。</w:t>
            </w:r>
          </w:p>
          <w:p w14:paraId="44C3B665">
            <w:pPr>
              <w:spacing w:before="23" w:line="241" w:lineRule="auto"/>
              <w:ind w:left="104" w:right="183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5.具有一定的人际交流能力和服务客户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意识。</w:t>
            </w:r>
          </w:p>
          <w:p w14:paraId="29E6B19F">
            <w:pPr>
              <w:spacing w:before="22" w:line="227" w:lineRule="auto"/>
              <w:ind w:left="10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6.具有创新精神。</w:t>
            </w:r>
          </w:p>
          <w:p w14:paraId="13010ADA">
            <w:pPr>
              <w:spacing w:before="25" w:line="228" w:lineRule="auto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7.具有优良身体素质。</w:t>
            </w:r>
          </w:p>
          <w:p w14:paraId="5444340F">
            <w:pPr>
              <w:spacing w:before="25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</w:t>
            </w:r>
          </w:p>
          <w:p w14:paraId="24A2710D">
            <w:pPr>
              <w:spacing w:before="26"/>
              <w:ind w:left="101" w:right="94" w:firstLine="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1.了解目前中国汽车</w:t>
            </w:r>
            <w:r>
              <w:rPr>
                <w:rFonts w:ascii="宋体" w:hAnsi="宋体" w:eastAsia="宋体" w:cs="宋体"/>
                <w:spacing w:val="-3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4S</w:t>
            </w:r>
            <w:r>
              <w:rPr>
                <w:rFonts w:ascii="宋体" w:hAnsi="宋体" w:eastAsia="宋体" w:cs="宋体"/>
                <w:spacing w:val="-4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店的经营模式和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经营状况</w:t>
            </w:r>
          </w:p>
          <w:p w14:paraId="1139CF85">
            <w:pPr>
              <w:spacing w:before="25" w:line="241" w:lineRule="auto"/>
              <w:ind w:left="100" w:right="183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2.了解汽车的销售组织结构；熟悉汽车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销售组织应该具备的职能；</w:t>
            </w:r>
          </w:p>
          <w:p w14:paraId="1B380F59">
            <w:pPr>
              <w:spacing w:before="23" w:line="239" w:lineRule="auto"/>
              <w:ind w:left="102" w:right="183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3.了解消费者市场的特点和汽车购买行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为的类型；</w:t>
            </w:r>
          </w:p>
          <w:p w14:paraId="42CD3613">
            <w:pPr>
              <w:spacing w:before="27" w:line="243" w:lineRule="auto"/>
              <w:ind w:left="101" w:right="183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4.熟悉汽车销售组织应该具备的职能；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理解汽车价格的构成；熟悉汽车产品的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定价策略，</w:t>
            </w:r>
          </w:p>
          <w:p w14:paraId="1F5FF7A5">
            <w:pPr>
              <w:spacing w:before="26"/>
              <w:ind w:left="101" w:right="392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5.了解汽车配件的分类及仓储管理知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识；掌握汽车配件出入库的流程；</w:t>
            </w:r>
          </w:p>
          <w:p w14:paraId="1667A25A">
            <w:pPr>
              <w:spacing w:before="24" w:line="241" w:lineRule="auto"/>
              <w:ind w:left="100" w:right="1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6.了解售后服务的规范化管理的内容和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要求。</w:t>
            </w:r>
          </w:p>
          <w:p w14:paraId="6CC70A0A">
            <w:pPr>
              <w:spacing w:before="23" w:line="228" w:lineRule="auto"/>
              <w:ind w:left="1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</w:t>
            </w:r>
          </w:p>
          <w:p w14:paraId="1284D276">
            <w:pPr>
              <w:spacing w:before="27" w:line="239" w:lineRule="auto"/>
              <w:ind w:left="107" w:right="183" w:firstLine="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1.分析影响汽车购买的因素以及决策的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能力。</w:t>
            </w:r>
          </w:p>
          <w:p w14:paraId="29F0AE17">
            <w:pPr>
              <w:spacing w:before="27" w:line="239" w:lineRule="auto"/>
              <w:ind w:left="108" w:right="183" w:hanging="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2.结合实际制定汽车定价策略和促销策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略的能力。</w:t>
            </w:r>
          </w:p>
          <w:p w14:paraId="4F350670">
            <w:pPr>
              <w:spacing w:before="28" w:line="239" w:lineRule="auto"/>
              <w:ind w:left="98" w:right="183" w:firstLine="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3.具备质量信息反馈、竞争对手信息反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馈、市场需求信息反馈以及信息系统建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设的能力。</w:t>
            </w:r>
          </w:p>
        </w:tc>
        <w:tc>
          <w:tcPr>
            <w:tcW w:w="1372" w:type="dxa"/>
            <w:vAlign w:val="top"/>
          </w:tcPr>
          <w:p w14:paraId="02B22397">
            <w:pPr>
              <w:spacing w:line="296" w:lineRule="auto"/>
              <w:rPr>
                <w:rFonts w:ascii="Arial"/>
                <w:sz w:val="21"/>
              </w:rPr>
            </w:pPr>
          </w:p>
          <w:p w14:paraId="68A2606F">
            <w:pPr>
              <w:spacing w:before="65" w:line="228" w:lineRule="auto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3ED42216">
            <w:pPr>
              <w:spacing w:before="24" w:line="274" w:lineRule="exact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position w:val="4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13"/>
                <w:position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position w:val="4"/>
                <w:sz w:val="20"/>
                <w:szCs w:val="20"/>
              </w:rPr>
              <w:t>我国</w:t>
            </w:r>
            <w:r>
              <w:rPr>
                <w:rFonts w:ascii="宋体" w:hAnsi="宋体" w:eastAsia="宋体" w:cs="宋体"/>
                <w:spacing w:val="-40"/>
                <w:position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position w:val="4"/>
                <w:sz w:val="20"/>
                <w:szCs w:val="20"/>
              </w:rPr>
              <w:t>4S</w:t>
            </w:r>
          </w:p>
          <w:p w14:paraId="34975B41">
            <w:pPr>
              <w:spacing w:line="227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店的现状，</w:t>
            </w:r>
          </w:p>
          <w:p w14:paraId="360AD602">
            <w:pPr>
              <w:spacing w:before="26" w:line="249" w:lineRule="auto"/>
              <w:ind w:left="102" w:right="65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 4S店的基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本组织架构，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3. 汽车的销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售、零配件供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应与规范管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理、</w:t>
            </w:r>
          </w:p>
          <w:p w14:paraId="0B5956D2">
            <w:pPr>
              <w:spacing w:before="14" w:line="228" w:lineRule="auto"/>
              <w:ind w:left="10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4. 售后服</w:t>
            </w:r>
          </w:p>
          <w:p w14:paraId="05086787">
            <w:pPr>
              <w:spacing w:before="26"/>
              <w:ind w:left="102" w:right="94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务、信息反馈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基础知识</w:t>
            </w:r>
          </w:p>
          <w:p w14:paraId="20D0F5E9">
            <w:pPr>
              <w:spacing w:before="24" w:line="272" w:lineRule="exact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position w:val="4"/>
                <w:sz w:val="20"/>
                <w:szCs w:val="20"/>
              </w:rPr>
              <w:t>5.</w:t>
            </w:r>
            <w:r>
              <w:rPr>
                <w:rFonts w:ascii="宋体" w:hAnsi="宋体" w:eastAsia="宋体" w:cs="宋体"/>
                <w:spacing w:val="13"/>
                <w:position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position w:val="4"/>
                <w:sz w:val="20"/>
                <w:szCs w:val="20"/>
              </w:rPr>
              <w:t>汽车</w:t>
            </w:r>
            <w:r>
              <w:rPr>
                <w:rFonts w:ascii="宋体" w:hAnsi="宋体" w:eastAsia="宋体" w:cs="宋体"/>
                <w:spacing w:val="-40"/>
                <w:position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position w:val="4"/>
                <w:sz w:val="20"/>
                <w:szCs w:val="20"/>
              </w:rPr>
              <w:t>4S</w:t>
            </w:r>
          </w:p>
          <w:p w14:paraId="11EBE7E7">
            <w:pPr>
              <w:spacing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店运营</w:t>
            </w:r>
          </w:p>
          <w:p w14:paraId="2F9FB8A6">
            <w:pPr>
              <w:spacing w:before="25"/>
              <w:ind w:left="119" w:right="122" w:hanging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6. 汽车工业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的发展</w:t>
            </w:r>
          </w:p>
        </w:tc>
        <w:tc>
          <w:tcPr>
            <w:tcW w:w="2973" w:type="dxa"/>
            <w:vAlign w:val="top"/>
          </w:tcPr>
          <w:p w14:paraId="5EDD39FD">
            <w:pPr>
              <w:spacing w:before="31" w:line="228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2EBC1A18">
            <w:pPr>
              <w:spacing w:before="24"/>
              <w:ind w:left="104" w:right="1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要求有多媒体设备教室和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4S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店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经营与管理实训中心。</w:t>
            </w:r>
          </w:p>
          <w:p w14:paraId="20A15FE5">
            <w:pPr>
              <w:spacing w:before="26" w:line="228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1DC78CE6">
            <w:pPr>
              <w:spacing w:before="19" w:line="250" w:lineRule="auto"/>
              <w:ind w:left="102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在教学过程中融入安全意识，精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益求精一丝不苟，敬业精神的课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程思政内容，本课程是专业拓展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课，结合多媒体投影仪和整车等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先进教学设备提高教学内容的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科学性、先进性和趣味性，师生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互动，调动学生的学习积极性，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提高教学效果，本课程要求很强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的逻辑性，要求学生在学习的过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程之中做到灵活学习，在教学之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中，应当多给学生实践的机会。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以课堂讲授和形象化教学为主，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注重启发式、讨论式教学，上网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搜寻实车案例，积极开展实际案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例教学,以提高学生注意力。</w:t>
            </w:r>
          </w:p>
          <w:p w14:paraId="6CF1C57D">
            <w:pPr>
              <w:spacing w:before="27" w:line="228" w:lineRule="auto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011C567E">
            <w:pPr>
              <w:spacing w:before="24" w:line="247" w:lineRule="auto"/>
              <w:ind w:left="102" w:right="86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担任本课程的主讲教师具有良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好的师德师风，具有扎实的汽车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前沿技术理论知识和丰富的实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践经验，熟悉汽车新技术技术行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业标准。</w:t>
            </w:r>
          </w:p>
          <w:p w14:paraId="73B112A6">
            <w:pPr>
              <w:spacing w:before="26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07802B8D">
            <w:pPr>
              <w:spacing w:before="24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考查。</w:t>
            </w:r>
          </w:p>
          <w:p w14:paraId="697A8C66">
            <w:pPr>
              <w:spacing w:before="28" w:line="247" w:lineRule="auto"/>
              <w:ind w:left="102" w:right="95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本课程采取过程性考核和终结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性考核相结合方式，过程性占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40%权重，终结性考核占</w:t>
            </w:r>
            <w:r>
              <w:rPr>
                <w:rFonts w:ascii="宋体" w:hAnsi="宋体" w:eastAsia="宋体" w:cs="宋体"/>
                <w:spacing w:val="-2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60%权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重。</w:t>
            </w:r>
          </w:p>
        </w:tc>
      </w:tr>
    </w:tbl>
    <w:p w14:paraId="3598A94B">
      <w:pPr>
        <w:rPr>
          <w:rFonts w:ascii="Arial"/>
          <w:sz w:val="21"/>
        </w:rPr>
      </w:pPr>
    </w:p>
    <w:p w14:paraId="28D3FCBB">
      <w:pPr>
        <w:rPr>
          <w:rFonts w:ascii="Arial" w:hAnsi="Arial" w:eastAsia="Arial" w:cs="Arial"/>
          <w:sz w:val="21"/>
          <w:szCs w:val="21"/>
        </w:rPr>
        <w:sectPr>
          <w:footerReference r:id="rId47" w:type="default"/>
          <w:pgSz w:w="11850" w:h="16781"/>
          <w:pgMar w:top="1426" w:right="1288" w:bottom="1219" w:left="1287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5F689308">
      <w:pPr>
        <w:spacing w:before="135"/>
      </w:pPr>
    </w:p>
    <w:tbl>
      <w:tblPr>
        <w:tblStyle w:val="5"/>
        <w:tblW w:w="926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58"/>
        <w:gridCol w:w="716"/>
        <w:gridCol w:w="3849"/>
        <w:gridCol w:w="1372"/>
        <w:gridCol w:w="2973"/>
      </w:tblGrid>
      <w:tr w14:paraId="425AC4B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6" w:hRule="atLeast"/>
        </w:trPr>
        <w:tc>
          <w:tcPr>
            <w:tcW w:w="358" w:type="dxa"/>
            <w:shd w:val="clear" w:color="auto" w:fill="DCE6F2"/>
            <w:textDirection w:val="tbRlV"/>
            <w:vAlign w:val="top"/>
          </w:tcPr>
          <w:p w14:paraId="1773C19A">
            <w:pPr>
              <w:spacing w:before="48" w:line="218" w:lineRule="auto"/>
              <w:ind w:lef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号</w:t>
            </w:r>
          </w:p>
        </w:tc>
        <w:tc>
          <w:tcPr>
            <w:tcW w:w="716" w:type="dxa"/>
            <w:shd w:val="clear" w:color="auto" w:fill="DCE6F2"/>
            <w:vAlign w:val="top"/>
          </w:tcPr>
          <w:p w14:paraId="2321EFCC">
            <w:pPr>
              <w:spacing w:before="173" w:line="271" w:lineRule="exact"/>
              <w:ind w:left="1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</w:t>
            </w:r>
          </w:p>
          <w:p w14:paraId="129C062F">
            <w:pPr>
              <w:spacing w:line="229" w:lineRule="auto"/>
              <w:ind w:left="1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名称</w:t>
            </w:r>
          </w:p>
        </w:tc>
        <w:tc>
          <w:tcPr>
            <w:tcW w:w="3849" w:type="dxa"/>
            <w:shd w:val="clear" w:color="auto" w:fill="DCE6F2"/>
            <w:vAlign w:val="top"/>
          </w:tcPr>
          <w:p w14:paraId="5D7CBC03">
            <w:pPr>
              <w:spacing w:before="173" w:line="228" w:lineRule="auto"/>
              <w:ind w:left="15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课程目标</w:t>
            </w:r>
          </w:p>
          <w:p w14:paraId="61FF1561">
            <w:pPr>
              <w:spacing w:before="23" w:line="228" w:lineRule="auto"/>
              <w:ind w:left="10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（素质知识能力）</w:t>
            </w:r>
          </w:p>
        </w:tc>
        <w:tc>
          <w:tcPr>
            <w:tcW w:w="1372" w:type="dxa"/>
            <w:shd w:val="clear" w:color="auto" w:fill="DCE6F2"/>
            <w:vAlign w:val="top"/>
          </w:tcPr>
          <w:p w14:paraId="44D9E124">
            <w:pPr>
              <w:spacing w:before="174" w:line="239" w:lineRule="auto"/>
              <w:ind w:left="589" w:right="158" w:hanging="4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主要教学内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容</w:t>
            </w:r>
          </w:p>
        </w:tc>
        <w:tc>
          <w:tcPr>
            <w:tcW w:w="2973" w:type="dxa"/>
            <w:shd w:val="clear" w:color="auto" w:fill="DCE6F2"/>
            <w:vAlign w:val="top"/>
          </w:tcPr>
          <w:p w14:paraId="10F25A6A">
            <w:pPr>
              <w:spacing w:before="173" w:line="271" w:lineRule="exact"/>
              <w:ind w:left="12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</w:t>
            </w:r>
          </w:p>
          <w:p w14:paraId="49FDC52C">
            <w:pPr>
              <w:spacing w:line="229" w:lineRule="auto"/>
              <w:ind w:left="1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要求</w:t>
            </w:r>
          </w:p>
        </w:tc>
      </w:tr>
      <w:tr w14:paraId="66300A4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30" w:hRule="atLeast"/>
        </w:trPr>
        <w:tc>
          <w:tcPr>
            <w:tcW w:w="358" w:type="dxa"/>
            <w:vAlign w:val="top"/>
          </w:tcPr>
          <w:p w14:paraId="24F89D2F">
            <w:pPr>
              <w:rPr>
                <w:rFonts w:ascii="Arial"/>
                <w:sz w:val="21"/>
              </w:rPr>
            </w:pPr>
          </w:p>
          <w:p w14:paraId="3B7AF8C0">
            <w:pPr>
              <w:rPr>
                <w:rFonts w:ascii="Arial"/>
                <w:sz w:val="21"/>
              </w:rPr>
            </w:pPr>
          </w:p>
          <w:p w14:paraId="086F00CB">
            <w:pPr>
              <w:rPr>
                <w:rFonts w:ascii="Arial"/>
                <w:sz w:val="21"/>
              </w:rPr>
            </w:pPr>
          </w:p>
          <w:p w14:paraId="74D9F35F">
            <w:pPr>
              <w:rPr>
                <w:rFonts w:ascii="Arial"/>
                <w:sz w:val="21"/>
              </w:rPr>
            </w:pPr>
          </w:p>
          <w:p w14:paraId="40EBE5B4">
            <w:pPr>
              <w:rPr>
                <w:rFonts w:ascii="Arial"/>
                <w:sz w:val="21"/>
              </w:rPr>
            </w:pPr>
          </w:p>
          <w:p w14:paraId="412A342C">
            <w:pPr>
              <w:rPr>
                <w:rFonts w:ascii="Arial"/>
                <w:sz w:val="21"/>
              </w:rPr>
            </w:pPr>
          </w:p>
          <w:p w14:paraId="4AA7473F">
            <w:pPr>
              <w:rPr>
                <w:rFonts w:ascii="Arial"/>
                <w:sz w:val="21"/>
              </w:rPr>
            </w:pPr>
          </w:p>
          <w:p w14:paraId="25CBD1B2">
            <w:pPr>
              <w:rPr>
                <w:rFonts w:ascii="Arial"/>
                <w:sz w:val="21"/>
              </w:rPr>
            </w:pPr>
          </w:p>
          <w:p w14:paraId="07F0D2DB">
            <w:pPr>
              <w:spacing w:line="241" w:lineRule="auto"/>
              <w:rPr>
                <w:rFonts w:ascii="Arial"/>
                <w:sz w:val="21"/>
              </w:rPr>
            </w:pPr>
          </w:p>
          <w:p w14:paraId="6000BBDB">
            <w:pPr>
              <w:spacing w:line="241" w:lineRule="auto"/>
              <w:rPr>
                <w:rFonts w:ascii="Arial"/>
                <w:sz w:val="21"/>
              </w:rPr>
            </w:pPr>
          </w:p>
          <w:p w14:paraId="4A619D9E">
            <w:pPr>
              <w:spacing w:line="241" w:lineRule="auto"/>
              <w:rPr>
                <w:rFonts w:ascii="Arial"/>
                <w:sz w:val="21"/>
              </w:rPr>
            </w:pPr>
          </w:p>
          <w:p w14:paraId="69418C48">
            <w:pPr>
              <w:spacing w:line="241" w:lineRule="auto"/>
              <w:rPr>
                <w:rFonts w:ascii="Arial"/>
                <w:sz w:val="21"/>
              </w:rPr>
            </w:pPr>
          </w:p>
          <w:p w14:paraId="263C1F9E">
            <w:pPr>
              <w:spacing w:line="241" w:lineRule="auto"/>
              <w:rPr>
                <w:rFonts w:ascii="Arial"/>
                <w:sz w:val="21"/>
              </w:rPr>
            </w:pPr>
          </w:p>
          <w:p w14:paraId="2A212592">
            <w:pPr>
              <w:spacing w:line="241" w:lineRule="auto"/>
              <w:rPr>
                <w:rFonts w:ascii="Arial"/>
                <w:sz w:val="21"/>
              </w:rPr>
            </w:pPr>
          </w:p>
          <w:p w14:paraId="3CD8FB81">
            <w:pPr>
              <w:spacing w:line="241" w:lineRule="auto"/>
              <w:rPr>
                <w:rFonts w:ascii="Arial"/>
                <w:sz w:val="21"/>
              </w:rPr>
            </w:pPr>
          </w:p>
          <w:p w14:paraId="704E97B6">
            <w:pPr>
              <w:spacing w:before="65" w:line="187" w:lineRule="auto"/>
              <w:ind w:left="1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716" w:type="dxa"/>
            <w:vAlign w:val="top"/>
          </w:tcPr>
          <w:p w14:paraId="6B4B567C">
            <w:pPr>
              <w:spacing w:line="253" w:lineRule="auto"/>
              <w:rPr>
                <w:rFonts w:ascii="Arial"/>
                <w:sz w:val="21"/>
              </w:rPr>
            </w:pPr>
          </w:p>
          <w:p w14:paraId="6F4AA3AF">
            <w:pPr>
              <w:spacing w:line="253" w:lineRule="auto"/>
              <w:rPr>
                <w:rFonts w:ascii="Arial"/>
                <w:sz w:val="21"/>
              </w:rPr>
            </w:pPr>
          </w:p>
          <w:p w14:paraId="531CD161">
            <w:pPr>
              <w:spacing w:line="254" w:lineRule="auto"/>
              <w:rPr>
                <w:rFonts w:ascii="Arial"/>
                <w:sz w:val="21"/>
              </w:rPr>
            </w:pPr>
          </w:p>
          <w:p w14:paraId="021C7E24">
            <w:pPr>
              <w:spacing w:line="254" w:lineRule="auto"/>
              <w:rPr>
                <w:rFonts w:ascii="Arial"/>
                <w:sz w:val="21"/>
              </w:rPr>
            </w:pPr>
          </w:p>
          <w:p w14:paraId="7AE4B967">
            <w:pPr>
              <w:spacing w:line="254" w:lineRule="auto"/>
              <w:rPr>
                <w:rFonts w:ascii="Arial"/>
                <w:sz w:val="21"/>
              </w:rPr>
            </w:pPr>
          </w:p>
          <w:p w14:paraId="11DD6C37">
            <w:pPr>
              <w:spacing w:line="254" w:lineRule="auto"/>
              <w:rPr>
                <w:rFonts w:ascii="Arial"/>
                <w:sz w:val="21"/>
              </w:rPr>
            </w:pPr>
          </w:p>
          <w:p w14:paraId="4E7FCA96">
            <w:pPr>
              <w:spacing w:line="254" w:lineRule="auto"/>
              <w:rPr>
                <w:rFonts w:ascii="Arial"/>
                <w:sz w:val="21"/>
              </w:rPr>
            </w:pPr>
          </w:p>
          <w:p w14:paraId="3A33910F">
            <w:pPr>
              <w:spacing w:line="254" w:lineRule="auto"/>
              <w:rPr>
                <w:rFonts w:ascii="Arial"/>
                <w:sz w:val="21"/>
              </w:rPr>
            </w:pPr>
          </w:p>
          <w:p w14:paraId="6834A542">
            <w:pPr>
              <w:spacing w:line="254" w:lineRule="auto"/>
              <w:rPr>
                <w:rFonts w:ascii="Arial"/>
                <w:sz w:val="21"/>
              </w:rPr>
            </w:pPr>
          </w:p>
          <w:p w14:paraId="247001BE">
            <w:pPr>
              <w:spacing w:line="254" w:lineRule="auto"/>
              <w:rPr>
                <w:rFonts w:ascii="Arial"/>
                <w:sz w:val="21"/>
              </w:rPr>
            </w:pPr>
          </w:p>
          <w:p w14:paraId="66F42747">
            <w:pPr>
              <w:spacing w:line="254" w:lineRule="auto"/>
              <w:rPr>
                <w:rFonts w:ascii="Arial"/>
                <w:sz w:val="21"/>
              </w:rPr>
            </w:pPr>
          </w:p>
          <w:p w14:paraId="5B1AE34F">
            <w:pPr>
              <w:spacing w:line="254" w:lineRule="auto"/>
              <w:rPr>
                <w:rFonts w:ascii="Arial"/>
                <w:sz w:val="21"/>
              </w:rPr>
            </w:pPr>
          </w:p>
          <w:p w14:paraId="60BCB492">
            <w:pPr>
              <w:spacing w:line="254" w:lineRule="auto"/>
              <w:rPr>
                <w:rFonts w:ascii="Arial"/>
                <w:sz w:val="21"/>
              </w:rPr>
            </w:pPr>
          </w:p>
          <w:p w14:paraId="5C13C694">
            <w:pPr>
              <w:spacing w:before="65" w:line="244" w:lineRule="auto"/>
              <w:ind w:left="101" w:right="95" w:hanging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汽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车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营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策划</w:t>
            </w:r>
          </w:p>
        </w:tc>
        <w:tc>
          <w:tcPr>
            <w:tcW w:w="3849" w:type="dxa"/>
            <w:vAlign w:val="top"/>
          </w:tcPr>
          <w:p w14:paraId="77C92CCE">
            <w:pPr>
              <w:spacing w:before="117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</w:t>
            </w:r>
          </w:p>
          <w:p w14:paraId="3C4356F3">
            <w:pPr>
              <w:spacing w:before="26" w:line="239" w:lineRule="auto"/>
              <w:ind w:left="98" w:right="231" w:firstLine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1. 具有精益求精的工匠精神和良好的职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业素养；</w:t>
            </w:r>
          </w:p>
          <w:p w14:paraId="3E6E450C">
            <w:pPr>
              <w:spacing w:before="26" w:line="227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2. 具有国家认同感和社会责任感；</w:t>
            </w:r>
          </w:p>
          <w:p w14:paraId="463654FD">
            <w:pPr>
              <w:spacing w:before="24" w:line="238" w:lineRule="auto"/>
              <w:ind w:left="100" w:right="231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3. 具有热爱科学、实事求是的学风和创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新意识,创新精。</w:t>
            </w:r>
          </w:p>
          <w:p w14:paraId="1AD90709">
            <w:pPr>
              <w:spacing w:before="31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</w:t>
            </w:r>
          </w:p>
          <w:p w14:paraId="1A907D71">
            <w:pPr>
              <w:spacing w:before="24"/>
              <w:ind w:left="116" w:right="183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1.理解产品的整体概念和消费者对产品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的实际理解</w:t>
            </w:r>
          </w:p>
          <w:p w14:paraId="165A44CE">
            <w:pPr>
              <w:spacing w:before="27" w:line="239" w:lineRule="auto"/>
              <w:ind w:left="101" w:right="1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2.了解产品定位的一般方法，熟悉产品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生命周期各阶段特点和营销策略</w:t>
            </w:r>
          </w:p>
          <w:p w14:paraId="7DC49E14">
            <w:pPr>
              <w:spacing w:before="23" w:line="244" w:lineRule="auto"/>
              <w:ind w:left="100" w:right="183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3.了解产品组合相关概念和汽车产品组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合的类型以及新产品的概念、分类和开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发策略</w:t>
            </w:r>
          </w:p>
          <w:p w14:paraId="3CE60685">
            <w:pPr>
              <w:spacing w:before="26" w:line="244" w:lineRule="auto"/>
              <w:ind w:left="98" w:right="18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4.掌握新产品的推广策略，了解品牌的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概念和功能及品牌形象与企业形象的联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系与区别</w:t>
            </w:r>
          </w:p>
          <w:p w14:paraId="0786EA3B">
            <w:pPr>
              <w:spacing w:before="23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5.掌握品牌形象的构成内容和有形要</w:t>
            </w:r>
          </w:p>
          <w:p w14:paraId="00AD4B36">
            <w:pPr>
              <w:spacing w:before="26"/>
              <w:ind w:left="108" w:right="183" w:hanging="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素，熟悉和掌握品牌创新和传播创意策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略</w:t>
            </w:r>
          </w:p>
          <w:p w14:paraId="297FDDA1">
            <w:pPr>
              <w:spacing w:before="23" w:line="228" w:lineRule="auto"/>
              <w:ind w:left="1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</w:t>
            </w:r>
          </w:p>
          <w:p w14:paraId="6A17EB1C">
            <w:pPr>
              <w:spacing w:before="27"/>
              <w:ind w:left="113" w:right="183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1.根据实际情况合理选择车型并完成交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易的能力，</w:t>
            </w:r>
          </w:p>
          <w:p w14:paraId="264555B1">
            <w:pPr>
              <w:spacing w:before="25"/>
              <w:ind w:left="102" w:right="1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2.学生有汽车购买时常见问题的解决能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力，对主流车型的性能认识清晰。</w:t>
            </w:r>
          </w:p>
        </w:tc>
        <w:tc>
          <w:tcPr>
            <w:tcW w:w="1372" w:type="dxa"/>
            <w:vAlign w:val="top"/>
          </w:tcPr>
          <w:p w14:paraId="0215EFB0">
            <w:pPr>
              <w:spacing w:before="30" w:line="228" w:lineRule="auto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5F1EF339">
            <w:pPr>
              <w:spacing w:before="27" w:line="245" w:lineRule="auto"/>
              <w:ind w:left="101" w:right="151" w:firstLine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市场、营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销、策划概  念，</w:t>
            </w:r>
          </w:p>
          <w:p w14:paraId="1057D1F5">
            <w:pPr>
              <w:spacing w:before="20"/>
              <w:ind w:left="104" w:right="1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市场营销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策划方法，</w:t>
            </w:r>
          </w:p>
          <w:p w14:paraId="1126C75B">
            <w:pPr>
              <w:spacing w:before="22" w:line="244" w:lineRule="auto"/>
              <w:ind w:left="102" w:right="264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汽车产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品，汽车价 格，</w:t>
            </w:r>
          </w:p>
          <w:p w14:paraId="3B15D5CA">
            <w:pPr>
              <w:spacing w:before="26" w:line="239" w:lineRule="auto"/>
              <w:ind w:left="102" w:right="151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汽车分销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渠道，</w:t>
            </w:r>
          </w:p>
          <w:p w14:paraId="05E595BF">
            <w:pPr>
              <w:spacing w:before="25" w:line="273" w:lineRule="exact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position w:val="4"/>
                <w:sz w:val="20"/>
                <w:szCs w:val="20"/>
              </w:rPr>
              <w:t>5.</w:t>
            </w:r>
            <w:r>
              <w:rPr>
                <w:rFonts w:ascii="宋体" w:hAnsi="宋体" w:eastAsia="宋体" w:cs="宋体"/>
                <w:spacing w:val="13"/>
                <w:position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position w:val="4"/>
                <w:sz w:val="20"/>
                <w:szCs w:val="20"/>
              </w:rPr>
              <w:t>汽车促</w:t>
            </w:r>
          </w:p>
          <w:p w14:paraId="495DC4EE">
            <w:pPr>
              <w:spacing w:before="1" w:line="229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销，</w:t>
            </w:r>
          </w:p>
          <w:p w14:paraId="46D49906">
            <w:pPr>
              <w:spacing w:before="23" w:line="273" w:lineRule="exact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position w:val="4"/>
                <w:sz w:val="20"/>
                <w:szCs w:val="20"/>
              </w:rPr>
              <w:t>6.</w:t>
            </w:r>
            <w:r>
              <w:rPr>
                <w:rFonts w:ascii="宋体" w:hAnsi="宋体" w:eastAsia="宋体" w:cs="宋体"/>
                <w:spacing w:val="15"/>
                <w:position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position w:val="4"/>
                <w:sz w:val="20"/>
                <w:szCs w:val="20"/>
              </w:rPr>
              <w:t>汽车营</w:t>
            </w:r>
          </w:p>
          <w:p w14:paraId="786422BF">
            <w:pPr>
              <w:spacing w:line="229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销，</w:t>
            </w:r>
          </w:p>
          <w:p w14:paraId="35A34CE8">
            <w:pPr>
              <w:spacing w:before="26" w:line="239" w:lineRule="auto"/>
              <w:ind w:left="106" w:right="1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7.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汽车电子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商</w:t>
            </w:r>
          </w:p>
        </w:tc>
        <w:tc>
          <w:tcPr>
            <w:tcW w:w="2973" w:type="dxa"/>
            <w:vAlign w:val="top"/>
          </w:tcPr>
          <w:p w14:paraId="4BF8F71B">
            <w:pPr>
              <w:spacing w:before="117" w:line="228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489A8FA0">
            <w:pPr>
              <w:spacing w:before="27" w:line="239" w:lineRule="auto"/>
              <w:ind w:left="109" w:right="263" w:hanging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要求有多媒体设备教室和汽车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营销策划实训室。</w:t>
            </w:r>
          </w:p>
          <w:p w14:paraId="3ED9FEE3">
            <w:pPr>
              <w:spacing w:before="25" w:line="228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45068946">
            <w:pPr>
              <w:spacing w:before="24" w:line="248" w:lineRule="auto"/>
              <w:ind w:left="102" w:right="8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在教学过程中融入科技报国，一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丝不苟，爱国，工匠精神精益求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精探索创新的课程思政内容，本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课程是专业拓展课，课程应以学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生为中心，立德树人为根本，将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课程思政融入主题教学中，实施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全过程育人。</w:t>
            </w:r>
          </w:p>
          <w:p w14:paraId="46B86156">
            <w:pPr>
              <w:spacing w:before="25"/>
              <w:ind w:left="103" w:right="1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利用中国营销传播网，采用 案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例教学法、问题法、讨论 法。</w:t>
            </w:r>
          </w:p>
          <w:p w14:paraId="6736822D">
            <w:pPr>
              <w:spacing w:before="24" w:line="228" w:lineRule="auto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6965F516">
            <w:pPr>
              <w:spacing w:before="29" w:line="247" w:lineRule="auto"/>
              <w:ind w:left="103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担任本课程的主讲教师具有良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好的师德师风，具有扎实的汽车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车身修复基础理论知识和丰富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的实践经验，丰富教学经验，能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独立完成汽车营销策划实训教  </w:t>
            </w:r>
            <w:r>
              <w:rPr>
                <w:rFonts w:ascii="宋体" w:hAnsi="宋体" w:eastAsia="宋体" w:cs="宋体"/>
                <w:sz w:val="20"/>
                <w:szCs w:val="20"/>
              </w:rPr>
              <w:t>学，熟悉汽车行业标准。</w:t>
            </w:r>
          </w:p>
          <w:p w14:paraId="5A44FBB1">
            <w:pPr>
              <w:spacing w:before="24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3B18B6D8">
            <w:pPr>
              <w:spacing w:before="27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考试。</w:t>
            </w:r>
          </w:p>
          <w:p w14:paraId="3F89B665">
            <w:pPr>
              <w:spacing w:before="24" w:line="247" w:lineRule="auto"/>
              <w:ind w:left="102" w:right="1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采用过程评价与终结评价相结  合的形式，过程评价为到课情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况、作业完成情况和技能考核，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占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70%，终性评价是期末理论考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试，</w:t>
            </w:r>
            <w:r>
              <w:rPr>
                <w:rFonts w:ascii="宋体" w:hAnsi="宋体" w:eastAsia="宋体" w:cs="宋体"/>
                <w:spacing w:val="-5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占</w:t>
            </w:r>
            <w:r>
              <w:rPr>
                <w:rFonts w:ascii="宋体" w:hAnsi="宋体" w:eastAsia="宋体" w:cs="宋体"/>
                <w:spacing w:val="-4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30%。</w:t>
            </w:r>
          </w:p>
        </w:tc>
      </w:tr>
      <w:tr w14:paraId="7B1805A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5" w:hRule="atLeast"/>
        </w:trPr>
        <w:tc>
          <w:tcPr>
            <w:tcW w:w="358" w:type="dxa"/>
            <w:vAlign w:val="top"/>
          </w:tcPr>
          <w:p w14:paraId="4E63D219">
            <w:pPr>
              <w:rPr>
                <w:rFonts w:ascii="Arial"/>
                <w:sz w:val="21"/>
              </w:rPr>
            </w:pPr>
          </w:p>
          <w:p w14:paraId="3D93FDB7">
            <w:pPr>
              <w:rPr>
                <w:rFonts w:ascii="Arial"/>
                <w:sz w:val="21"/>
              </w:rPr>
            </w:pPr>
          </w:p>
          <w:p w14:paraId="0FDBA4F2">
            <w:pPr>
              <w:rPr>
                <w:rFonts w:ascii="Arial"/>
                <w:sz w:val="21"/>
              </w:rPr>
            </w:pPr>
          </w:p>
          <w:p w14:paraId="6DD3BC13">
            <w:pPr>
              <w:rPr>
                <w:rFonts w:ascii="Arial"/>
                <w:sz w:val="21"/>
              </w:rPr>
            </w:pPr>
          </w:p>
          <w:p w14:paraId="6A9BDF4E">
            <w:pPr>
              <w:spacing w:line="241" w:lineRule="auto"/>
              <w:rPr>
                <w:rFonts w:ascii="Arial"/>
                <w:sz w:val="21"/>
              </w:rPr>
            </w:pPr>
          </w:p>
          <w:p w14:paraId="0518B126">
            <w:pPr>
              <w:spacing w:line="241" w:lineRule="auto"/>
              <w:rPr>
                <w:rFonts w:ascii="Arial"/>
                <w:sz w:val="21"/>
              </w:rPr>
            </w:pPr>
          </w:p>
          <w:p w14:paraId="485462E9">
            <w:pPr>
              <w:spacing w:line="241" w:lineRule="auto"/>
              <w:rPr>
                <w:rFonts w:ascii="Arial"/>
                <w:sz w:val="21"/>
              </w:rPr>
            </w:pPr>
          </w:p>
          <w:p w14:paraId="14F84109">
            <w:pPr>
              <w:spacing w:line="241" w:lineRule="auto"/>
              <w:rPr>
                <w:rFonts w:ascii="Arial"/>
                <w:sz w:val="21"/>
              </w:rPr>
            </w:pPr>
          </w:p>
          <w:p w14:paraId="05E8E8EB">
            <w:pPr>
              <w:spacing w:line="241" w:lineRule="auto"/>
              <w:rPr>
                <w:rFonts w:ascii="Arial"/>
                <w:sz w:val="21"/>
              </w:rPr>
            </w:pPr>
          </w:p>
          <w:p w14:paraId="2CC58D06">
            <w:pPr>
              <w:spacing w:before="65" w:line="189" w:lineRule="auto"/>
              <w:ind w:left="1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716" w:type="dxa"/>
            <w:vAlign w:val="top"/>
          </w:tcPr>
          <w:p w14:paraId="378266D5">
            <w:pPr>
              <w:spacing w:line="246" w:lineRule="auto"/>
              <w:rPr>
                <w:rFonts w:ascii="Arial"/>
                <w:sz w:val="21"/>
              </w:rPr>
            </w:pPr>
          </w:p>
          <w:p w14:paraId="4594740E">
            <w:pPr>
              <w:spacing w:line="246" w:lineRule="auto"/>
              <w:rPr>
                <w:rFonts w:ascii="Arial"/>
                <w:sz w:val="21"/>
              </w:rPr>
            </w:pPr>
          </w:p>
          <w:p w14:paraId="1773A14E">
            <w:pPr>
              <w:spacing w:line="247" w:lineRule="auto"/>
              <w:rPr>
                <w:rFonts w:ascii="Arial"/>
                <w:sz w:val="21"/>
              </w:rPr>
            </w:pPr>
          </w:p>
          <w:p w14:paraId="725A09D8">
            <w:pPr>
              <w:spacing w:line="247" w:lineRule="auto"/>
              <w:rPr>
                <w:rFonts w:ascii="Arial"/>
                <w:sz w:val="21"/>
              </w:rPr>
            </w:pPr>
          </w:p>
          <w:p w14:paraId="78D8BC4F">
            <w:pPr>
              <w:spacing w:line="247" w:lineRule="auto"/>
              <w:rPr>
                <w:rFonts w:ascii="Arial"/>
                <w:sz w:val="21"/>
              </w:rPr>
            </w:pPr>
          </w:p>
          <w:p w14:paraId="192735A3">
            <w:pPr>
              <w:spacing w:line="247" w:lineRule="auto"/>
              <w:rPr>
                <w:rFonts w:ascii="Arial"/>
                <w:sz w:val="21"/>
              </w:rPr>
            </w:pPr>
          </w:p>
          <w:p w14:paraId="2CC6AC0C">
            <w:pPr>
              <w:spacing w:line="247" w:lineRule="auto"/>
              <w:rPr>
                <w:rFonts w:ascii="Arial"/>
                <w:sz w:val="21"/>
              </w:rPr>
            </w:pPr>
          </w:p>
          <w:p w14:paraId="40895D2C">
            <w:pPr>
              <w:spacing w:before="65" w:line="272" w:lineRule="exact"/>
              <w:ind w:left="1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4"/>
                <w:sz w:val="20"/>
                <w:szCs w:val="20"/>
              </w:rPr>
              <w:t>汽车</w:t>
            </w:r>
          </w:p>
          <w:p w14:paraId="456792A9">
            <w:pPr>
              <w:spacing w:line="227" w:lineRule="auto"/>
              <w:ind w:left="15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车身</w:t>
            </w:r>
          </w:p>
          <w:p w14:paraId="12CB5FFB">
            <w:pPr>
              <w:spacing w:before="26" w:line="228" w:lineRule="auto"/>
              <w:ind w:left="1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修复</w:t>
            </w:r>
          </w:p>
          <w:p w14:paraId="36317A50">
            <w:pPr>
              <w:spacing w:before="24" w:line="228" w:lineRule="auto"/>
              <w:ind w:left="1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技术</w:t>
            </w:r>
          </w:p>
        </w:tc>
        <w:tc>
          <w:tcPr>
            <w:tcW w:w="3849" w:type="dxa"/>
            <w:vAlign w:val="top"/>
          </w:tcPr>
          <w:p w14:paraId="5429EFF3">
            <w:pPr>
              <w:spacing w:before="34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37DA2BE6">
            <w:pPr>
              <w:spacing w:before="24"/>
              <w:ind w:left="102" w:right="344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1.培养良好的分析问题和解决问题的能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力；</w:t>
            </w:r>
          </w:p>
          <w:p w14:paraId="2D744AA3">
            <w:pPr>
              <w:spacing w:before="24"/>
              <w:ind w:left="132" w:right="145" w:hanging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2.培养学生勤于思考、做事认真、严谨的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良好作风；</w:t>
            </w:r>
          </w:p>
          <w:p w14:paraId="0141D8CB">
            <w:pPr>
              <w:spacing w:before="24" w:line="244" w:lineRule="auto"/>
              <w:ind w:left="98" w:right="145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3.培养学生的沟通能力及团队协作精神；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4.培养学生的车身修复与涂装工艺的质量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意识、安全意识；</w:t>
            </w:r>
          </w:p>
          <w:p w14:paraId="7135051D">
            <w:pPr>
              <w:spacing w:before="23" w:line="227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5.培养学生社会责任心、环保意识；</w:t>
            </w:r>
          </w:p>
          <w:p w14:paraId="411C19E4">
            <w:pPr>
              <w:spacing w:before="28"/>
              <w:ind w:left="100" w:righ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6.具有良好的思想政治素质、行为规范和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职业道德；</w:t>
            </w:r>
          </w:p>
          <w:p w14:paraId="3BBF7C69">
            <w:pPr>
              <w:spacing w:before="25"/>
              <w:ind w:left="112" w:right="344" w:hanging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7.提高学生的逻辑思维能力和可持续学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习、发展能力；</w:t>
            </w:r>
          </w:p>
          <w:p w14:paraId="24594495">
            <w:pPr>
              <w:spacing w:before="23" w:line="239" w:lineRule="auto"/>
              <w:ind w:left="100" w:righ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8.能检查修复后汽车车身的质量，在汽车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移交过程中向客户介绍已完成的工作内</w:t>
            </w:r>
          </w:p>
          <w:p w14:paraId="2BABC648">
            <w:pPr>
              <w:spacing w:before="29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容。</w:t>
            </w:r>
          </w:p>
          <w:p w14:paraId="2578F092">
            <w:pPr>
              <w:spacing w:before="24" w:line="216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：</w:t>
            </w:r>
          </w:p>
        </w:tc>
        <w:tc>
          <w:tcPr>
            <w:tcW w:w="1372" w:type="dxa"/>
            <w:vAlign w:val="top"/>
          </w:tcPr>
          <w:p w14:paraId="6438E38F">
            <w:pPr>
              <w:spacing w:before="34" w:line="228" w:lineRule="auto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4C3A3195">
            <w:pPr>
              <w:spacing w:before="22" w:line="249" w:lineRule="auto"/>
              <w:ind w:left="102" w:right="94" w:firstLine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3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汽车车身 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修复基础，介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绍车身维修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安全知识、车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身修复常用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工具及其正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确使用、汽车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车身结构、车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身焊接；</w:t>
            </w:r>
          </w:p>
          <w:p w14:paraId="5B85F886">
            <w:pPr>
              <w:spacing w:before="27" w:line="246" w:lineRule="auto"/>
              <w:ind w:left="102" w:right="49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车身钣金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修复，介绍车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身损坏分析、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车身测量、车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身校正技术、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车身损伤修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复；</w:t>
            </w:r>
          </w:p>
        </w:tc>
        <w:tc>
          <w:tcPr>
            <w:tcW w:w="2973" w:type="dxa"/>
            <w:vAlign w:val="top"/>
          </w:tcPr>
          <w:p w14:paraId="3C7499D9">
            <w:pPr>
              <w:spacing w:before="34" w:line="228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4D30E5AD">
            <w:pPr>
              <w:spacing w:before="24"/>
              <w:ind w:left="104" w:right="2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要求有多媒体设备教室和汽车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车身修复实训室。</w:t>
            </w:r>
          </w:p>
          <w:p w14:paraId="5B098964">
            <w:pPr>
              <w:spacing w:before="24" w:line="228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032B8D34">
            <w:pPr>
              <w:spacing w:before="24" w:line="248" w:lineRule="auto"/>
              <w:ind w:left="102" w:right="8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在教学过程中融入科技报国，一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丝不苟，爱国，工匠精神精益求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精探索创新的课程思政内容，本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课程是专业拓展课，课程应以学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生为中心，立德树人为根本，将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课程思政融入主题教学中，实施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全过程育人。</w:t>
            </w:r>
          </w:p>
          <w:p w14:paraId="7626B264">
            <w:pPr>
              <w:spacing w:before="25" w:line="244" w:lineRule="auto"/>
              <w:ind w:left="103" w:right="163" w:firstLine="1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1.采用讲练结合,利用“理实一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体"教学，培养学生动手操作能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力，提高学生的学习效率；</w:t>
            </w:r>
          </w:p>
          <w:p w14:paraId="7EF39390">
            <w:pPr>
              <w:spacing w:before="25" w:line="227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2.利用多媒体课件实施教学，</w:t>
            </w:r>
          </w:p>
          <w:p w14:paraId="27009491">
            <w:pPr>
              <w:spacing w:before="28" w:line="233" w:lineRule="auto"/>
              <w:ind w:left="102" w:right="86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提高学生学习积极性和学习兴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趣，通过课堂提问及抽查，随时</w:t>
            </w:r>
          </w:p>
        </w:tc>
      </w:tr>
    </w:tbl>
    <w:p w14:paraId="044985E2">
      <w:pPr>
        <w:rPr>
          <w:rFonts w:ascii="Arial"/>
          <w:sz w:val="21"/>
        </w:rPr>
      </w:pPr>
    </w:p>
    <w:p w14:paraId="419F6B97">
      <w:pPr>
        <w:rPr>
          <w:rFonts w:ascii="Arial" w:hAnsi="Arial" w:eastAsia="Arial" w:cs="Arial"/>
          <w:sz w:val="21"/>
          <w:szCs w:val="21"/>
        </w:rPr>
        <w:sectPr>
          <w:footerReference r:id="rId48" w:type="default"/>
          <w:pgSz w:w="11850" w:h="16781"/>
          <w:pgMar w:top="1426" w:right="1288" w:bottom="1219" w:left="1287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6534BF28">
      <w:pPr>
        <w:spacing w:before="135"/>
      </w:pPr>
    </w:p>
    <w:tbl>
      <w:tblPr>
        <w:tblStyle w:val="5"/>
        <w:tblW w:w="926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58"/>
        <w:gridCol w:w="716"/>
        <w:gridCol w:w="3849"/>
        <w:gridCol w:w="1372"/>
        <w:gridCol w:w="2973"/>
      </w:tblGrid>
      <w:tr w14:paraId="0C818C8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6" w:hRule="atLeast"/>
        </w:trPr>
        <w:tc>
          <w:tcPr>
            <w:tcW w:w="358" w:type="dxa"/>
            <w:shd w:val="clear" w:color="auto" w:fill="DCE6F2"/>
            <w:textDirection w:val="tbRlV"/>
            <w:vAlign w:val="top"/>
          </w:tcPr>
          <w:p w14:paraId="257A09B6">
            <w:pPr>
              <w:spacing w:before="48" w:line="218" w:lineRule="auto"/>
              <w:ind w:lef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号</w:t>
            </w:r>
          </w:p>
        </w:tc>
        <w:tc>
          <w:tcPr>
            <w:tcW w:w="716" w:type="dxa"/>
            <w:shd w:val="clear" w:color="auto" w:fill="DCE6F2"/>
            <w:vAlign w:val="top"/>
          </w:tcPr>
          <w:p w14:paraId="1863E4AB">
            <w:pPr>
              <w:spacing w:before="173" w:line="271" w:lineRule="exact"/>
              <w:ind w:left="1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</w:t>
            </w:r>
          </w:p>
          <w:p w14:paraId="5D1A9577">
            <w:pPr>
              <w:spacing w:line="229" w:lineRule="auto"/>
              <w:ind w:left="1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名称</w:t>
            </w:r>
          </w:p>
        </w:tc>
        <w:tc>
          <w:tcPr>
            <w:tcW w:w="3849" w:type="dxa"/>
            <w:shd w:val="clear" w:color="auto" w:fill="DCE6F2"/>
            <w:vAlign w:val="top"/>
          </w:tcPr>
          <w:p w14:paraId="0C847F94">
            <w:pPr>
              <w:spacing w:before="173" w:line="228" w:lineRule="auto"/>
              <w:ind w:left="15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课程目标</w:t>
            </w:r>
          </w:p>
          <w:p w14:paraId="0B22B1F0">
            <w:pPr>
              <w:spacing w:before="23" w:line="228" w:lineRule="auto"/>
              <w:ind w:left="10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（素质知识能力）</w:t>
            </w:r>
          </w:p>
        </w:tc>
        <w:tc>
          <w:tcPr>
            <w:tcW w:w="1372" w:type="dxa"/>
            <w:shd w:val="clear" w:color="auto" w:fill="DCE6F2"/>
            <w:vAlign w:val="top"/>
          </w:tcPr>
          <w:p w14:paraId="229B62B6">
            <w:pPr>
              <w:spacing w:before="174" w:line="239" w:lineRule="auto"/>
              <w:ind w:left="589" w:right="158" w:hanging="4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主要教学内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容</w:t>
            </w:r>
          </w:p>
        </w:tc>
        <w:tc>
          <w:tcPr>
            <w:tcW w:w="2973" w:type="dxa"/>
            <w:shd w:val="clear" w:color="auto" w:fill="DCE6F2"/>
            <w:vAlign w:val="top"/>
          </w:tcPr>
          <w:p w14:paraId="004FC28D">
            <w:pPr>
              <w:spacing w:before="173" w:line="271" w:lineRule="exact"/>
              <w:ind w:left="12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</w:t>
            </w:r>
          </w:p>
          <w:p w14:paraId="0D4767C5">
            <w:pPr>
              <w:spacing w:line="229" w:lineRule="auto"/>
              <w:ind w:left="1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要求</w:t>
            </w:r>
          </w:p>
        </w:tc>
      </w:tr>
      <w:tr w14:paraId="77ADCB1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7" w:hRule="atLeast"/>
        </w:trPr>
        <w:tc>
          <w:tcPr>
            <w:tcW w:w="358" w:type="dxa"/>
            <w:vAlign w:val="top"/>
          </w:tcPr>
          <w:p w14:paraId="5B402464">
            <w:pPr>
              <w:rPr>
                <w:rFonts w:ascii="Arial"/>
                <w:sz w:val="21"/>
              </w:rPr>
            </w:pPr>
          </w:p>
        </w:tc>
        <w:tc>
          <w:tcPr>
            <w:tcW w:w="716" w:type="dxa"/>
            <w:vAlign w:val="top"/>
          </w:tcPr>
          <w:p w14:paraId="0831ED74">
            <w:pPr>
              <w:rPr>
                <w:rFonts w:ascii="Arial"/>
                <w:sz w:val="21"/>
              </w:rPr>
            </w:pPr>
          </w:p>
        </w:tc>
        <w:tc>
          <w:tcPr>
            <w:tcW w:w="3849" w:type="dxa"/>
            <w:vAlign w:val="top"/>
          </w:tcPr>
          <w:p w14:paraId="71AAAA5F">
            <w:pPr>
              <w:spacing w:before="31" w:line="241" w:lineRule="auto"/>
              <w:ind w:left="98" w:right="82" w:firstLine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1. 掌握汽车车身涂装修复，介绍涂料的基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础知识；</w:t>
            </w:r>
          </w:p>
          <w:p w14:paraId="6A32ACDE">
            <w:pPr>
              <w:spacing w:before="22"/>
              <w:ind w:left="103" w:right="82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2. 涂装的工艺方法、涂装的喷涂缺陷及后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处理汽车的专用工具；</w:t>
            </w:r>
          </w:p>
          <w:p w14:paraId="5612CBEC">
            <w:pPr>
              <w:spacing w:before="24" w:line="274" w:lineRule="exact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4"/>
                <w:sz w:val="20"/>
                <w:szCs w:val="20"/>
              </w:rPr>
              <w:t>3. 仪器和设备的操作规范。</w:t>
            </w:r>
          </w:p>
          <w:p w14:paraId="45F4D5DC">
            <w:pPr>
              <w:spacing w:line="227" w:lineRule="auto"/>
              <w:ind w:left="1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：</w:t>
            </w:r>
          </w:p>
          <w:p w14:paraId="36258ED6">
            <w:pPr>
              <w:spacing w:before="24"/>
              <w:ind w:left="99" w:right="145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1.能够孰练掌握车身修复的工艺过程以及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相关技术规定；</w:t>
            </w:r>
          </w:p>
          <w:p w14:paraId="4B0E0702">
            <w:pPr>
              <w:spacing w:before="24" w:line="241" w:lineRule="auto"/>
              <w:ind w:left="119" w:right="145" w:hanging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2.能够熟练识读车身钣金及覆盖件的结构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图；</w:t>
            </w:r>
          </w:p>
          <w:p w14:paraId="2EFECFA7">
            <w:pPr>
              <w:spacing w:before="23" w:line="244" w:lineRule="auto"/>
              <w:ind w:left="98" w:right="145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3.能够正确使用车身修复的工具及设备；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4.能够根据车身受损情况准确提出修复的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方法；</w:t>
            </w:r>
          </w:p>
          <w:p w14:paraId="1D5AD422">
            <w:pPr>
              <w:spacing w:before="23"/>
              <w:ind w:left="99" w:right="145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5.能够对车身的变形进行测量并对其进行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矫正；</w:t>
            </w:r>
          </w:p>
          <w:p w14:paraId="4C32A679">
            <w:pPr>
              <w:spacing w:before="28" w:line="239" w:lineRule="auto"/>
              <w:ind w:left="100" w:righ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6.能够用资料说明、核查、评价自身的工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作成果；</w:t>
            </w:r>
          </w:p>
          <w:p w14:paraId="6A198D46">
            <w:pPr>
              <w:spacing w:before="24"/>
              <w:ind w:left="100" w:right="145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7.能根据相关的技术规定提出车身的维修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方案，保证车身修复质量；</w:t>
            </w:r>
          </w:p>
          <w:p w14:paraId="2CDB6081">
            <w:pPr>
              <w:spacing w:before="25"/>
              <w:ind w:left="98" w:right="145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8.能遵守劳动与环境保护规定，按照正确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操作规范对车身表面进行涂装处理；</w:t>
            </w:r>
          </w:p>
          <w:p w14:paraId="2D170779">
            <w:pPr>
              <w:spacing w:before="24" w:line="234" w:lineRule="auto"/>
              <w:ind w:left="99" w:righ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9.能根据环境保护要求处理使用过的辅助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材料以及损坏零部件。</w:t>
            </w:r>
          </w:p>
        </w:tc>
        <w:tc>
          <w:tcPr>
            <w:tcW w:w="1372" w:type="dxa"/>
            <w:vAlign w:val="top"/>
          </w:tcPr>
          <w:p w14:paraId="34BEC473">
            <w:pPr>
              <w:spacing w:before="32" w:line="246" w:lineRule="auto"/>
              <w:ind w:left="101" w:right="94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4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汽车车身 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涂装修复，介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绍涂料的基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础知识；</w:t>
            </w:r>
          </w:p>
          <w:p w14:paraId="6A5F4FAB">
            <w:pPr>
              <w:spacing w:before="22" w:line="246" w:lineRule="auto"/>
              <w:ind w:left="101" w:right="94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涂装的工 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艺方法、涂装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的喷涂缺陷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及后处理。</w:t>
            </w:r>
          </w:p>
        </w:tc>
        <w:tc>
          <w:tcPr>
            <w:tcW w:w="2973" w:type="dxa"/>
            <w:vAlign w:val="top"/>
          </w:tcPr>
          <w:p w14:paraId="4B9BADA0">
            <w:pPr>
              <w:spacing w:before="30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考核和检查学生的学习效果；</w:t>
            </w:r>
          </w:p>
          <w:p w14:paraId="74241D5B">
            <w:pPr>
              <w:spacing w:before="26" w:line="228" w:lineRule="auto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6F1BB99B">
            <w:pPr>
              <w:spacing w:before="26" w:line="248" w:lineRule="auto"/>
              <w:ind w:left="103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担任本课程的主讲教师具有良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好的师德师风，具有扎实的汽车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车身修复基础理论知识和丰富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的实践经验，丰富教学经验，能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独立完成汽车车身修复实训教  学，熟悉汽车车身修复行业标  </w:t>
            </w:r>
            <w:r>
              <w:rPr>
                <w:rFonts w:ascii="宋体" w:hAnsi="宋体" w:eastAsia="宋体" w:cs="宋体"/>
                <w:sz w:val="20"/>
                <w:szCs w:val="20"/>
              </w:rPr>
              <w:t>准。</w:t>
            </w:r>
          </w:p>
          <w:p w14:paraId="2EAAD028">
            <w:pPr>
              <w:spacing w:before="25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6C3ACDA9">
            <w:pPr>
              <w:spacing w:before="24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考试。</w:t>
            </w:r>
          </w:p>
          <w:p w14:paraId="70F381DB">
            <w:pPr>
              <w:spacing w:before="27" w:line="247" w:lineRule="auto"/>
              <w:ind w:left="102" w:right="1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采用过程评价与终结评价相结  合的形式，过程评价为到课情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况、作业完成情况和技能考核，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占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70%，终性评价是期末理论考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试，</w:t>
            </w:r>
            <w:r>
              <w:rPr>
                <w:rFonts w:ascii="宋体" w:hAnsi="宋体" w:eastAsia="宋体" w:cs="宋体"/>
                <w:spacing w:val="-5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占</w:t>
            </w:r>
            <w:r>
              <w:rPr>
                <w:rFonts w:ascii="宋体" w:hAnsi="宋体" w:eastAsia="宋体" w:cs="宋体"/>
                <w:spacing w:val="-4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30%。</w:t>
            </w:r>
          </w:p>
        </w:tc>
      </w:tr>
      <w:tr w14:paraId="0B4A880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7" w:hRule="atLeast"/>
        </w:trPr>
        <w:tc>
          <w:tcPr>
            <w:tcW w:w="358" w:type="dxa"/>
            <w:vAlign w:val="top"/>
          </w:tcPr>
          <w:p w14:paraId="3E069122">
            <w:pPr>
              <w:spacing w:line="258" w:lineRule="auto"/>
              <w:rPr>
                <w:rFonts w:ascii="Arial"/>
                <w:sz w:val="21"/>
              </w:rPr>
            </w:pPr>
          </w:p>
          <w:p w14:paraId="6A2DFD66">
            <w:pPr>
              <w:spacing w:line="258" w:lineRule="auto"/>
              <w:rPr>
                <w:rFonts w:ascii="Arial"/>
                <w:sz w:val="21"/>
              </w:rPr>
            </w:pPr>
          </w:p>
          <w:p w14:paraId="77560E7A">
            <w:pPr>
              <w:spacing w:line="258" w:lineRule="auto"/>
              <w:rPr>
                <w:rFonts w:ascii="Arial"/>
                <w:sz w:val="21"/>
              </w:rPr>
            </w:pPr>
          </w:p>
          <w:p w14:paraId="220FF7B8">
            <w:pPr>
              <w:spacing w:line="258" w:lineRule="auto"/>
              <w:rPr>
                <w:rFonts w:ascii="Arial"/>
                <w:sz w:val="21"/>
              </w:rPr>
            </w:pPr>
          </w:p>
          <w:p w14:paraId="6B4610E9">
            <w:pPr>
              <w:spacing w:line="258" w:lineRule="auto"/>
              <w:rPr>
                <w:rFonts w:ascii="Arial"/>
                <w:sz w:val="21"/>
              </w:rPr>
            </w:pPr>
          </w:p>
          <w:p w14:paraId="35E09D0C">
            <w:pPr>
              <w:spacing w:line="258" w:lineRule="auto"/>
              <w:rPr>
                <w:rFonts w:ascii="Arial"/>
                <w:sz w:val="21"/>
              </w:rPr>
            </w:pPr>
          </w:p>
          <w:p w14:paraId="140F6C98">
            <w:pPr>
              <w:spacing w:line="259" w:lineRule="auto"/>
              <w:rPr>
                <w:rFonts w:ascii="Arial"/>
                <w:sz w:val="21"/>
              </w:rPr>
            </w:pPr>
          </w:p>
          <w:p w14:paraId="57355F1C">
            <w:pPr>
              <w:spacing w:line="259" w:lineRule="auto"/>
              <w:rPr>
                <w:rFonts w:ascii="Arial"/>
                <w:sz w:val="21"/>
              </w:rPr>
            </w:pPr>
          </w:p>
          <w:p w14:paraId="2858B180">
            <w:pPr>
              <w:spacing w:line="259" w:lineRule="auto"/>
              <w:rPr>
                <w:rFonts w:ascii="Arial"/>
                <w:sz w:val="21"/>
              </w:rPr>
            </w:pPr>
          </w:p>
          <w:p w14:paraId="4BD142B9">
            <w:pPr>
              <w:spacing w:line="259" w:lineRule="auto"/>
              <w:rPr>
                <w:rFonts w:ascii="Arial"/>
                <w:sz w:val="21"/>
              </w:rPr>
            </w:pPr>
          </w:p>
          <w:p w14:paraId="41F5BBDB">
            <w:pPr>
              <w:spacing w:line="259" w:lineRule="auto"/>
              <w:rPr>
                <w:rFonts w:ascii="Arial"/>
                <w:sz w:val="21"/>
              </w:rPr>
            </w:pPr>
          </w:p>
          <w:p w14:paraId="788C5EEC">
            <w:pPr>
              <w:spacing w:before="65" w:line="187" w:lineRule="auto"/>
              <w:ind w:left="1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7</w:t>
            </w:r>
          </w:p>
        </w:tc>
        <w:tc>
          <w:tcPr>
            <w:tcW w:w="716" w:type="dxa"/>
            <w:vAlign w:val="top"/>
          </w:tcPr>
          <w:p w14:paraId="7BF2787F">
            <w:pPr>
              <w:rPr>
                <w:rFonts w:ascii="Arial"/>
                <w:sz w:val="21"/>
              </w:rPr>
            </w:pPr>
          </w:p>
          <w:p w14:paraId="6E15A7C4">
            <w:pPr>
              <w:rPr>
                <w:rFonts w:ascii="Arial"/>
                <w:sz w:val="21"/>
              </w:rPr>
            </w:pPr>
          </w:p>
          <w:p w14:paraId="05A1FEE1">
            <w:pPr>
              <w:rPr>
                <w:rFonts w:ascii="Arial"/>
                <w:sz w:val="21"/>
              </w:rPr>
            </w:pPr>
          </w:p>
          <w:p w14:paraId="5901B6F9">
            <w:pPr>
              <w:rPr>
                <w:rFonts w:ascii="Arial"/>
                <w:sz w:val="21"/>
              </w:rPr>
            </w:pPr>
          </w:p>
          <w:p w14:paraId="5FEA12FE">
            <w:pPr>
              <w:rPr>
                <w:rFonts w:ascii="Arial"/>
                <w:sz w:val="21"/>
              </w:rPr>
            </w:pPr>
          </w:p>
          <w:p w14:paraId="5577F262">
            <w:pPr>
              <w:rPr>
                <w:rFonts w:ascii="Arial"/>
                <w:sz w:val="21"/>
              </w:rPr>
            </w:pPr>
          </w:p>
          <w:p w14:paraId="12076629">
            <w:pPr>
              <w:rPr>
                <w:rFonts w:ascii="Arial"/>
                <w:sz w:val="21"/>
              </w:rPr>
            </w:pPr>
          </w:p>
          <w:p w14:paraId="3BD25F11">
            <w:pPr>
              <w:spacing w:line="241" w:lineRule="auto"/>
              <w:rPr>
                <w:rFonts w:ascii="Arial"/>
                <w:sz w:val="21"/>
              </w:rPr>
            </w:pPr>
          </w:p>
          <w:p w14:paraId="3C0FA06F">
            <w:pPr>
              <w:spacing w:line="241" w:lineRule="auto"/>
              <w:rPr>
                <w:rFonts w:ascii="Arial"/>
                <w:sz w:val="21"/>
              </w:rPr>
            </w:pPr>
          </w:p>
          <w:p w14:paraId="61B9CFA2">
            <w:pPr>
              <w:spacing w:line="241" w:lineRule="auto"/>
              <w:rPr>
                <w:rFonts w:ascii="Arial"/>
                <w:sz w:val="21"/>
              </w:rPr>
            </w:pPr>
          </w:p>
          <w:p w14:paraId="00F6F178">
            <w:pPr>
              <w:spacing w:before="65" w:line="228" w:lineRule="auto"/>
              <w:ind w:left="1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汽车</w:t>
            </w:r>
          </w:p>
          <w:p w14:paraId="4645531E">
            <w:pPr>
              <w:spacing w:before="24" w:line="228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维护</w:t>
            </w:r>
          </w:p>
          <w:p w14:paraId="56D103D9">
            <w:pPr>
              <w:spacing w:before="26" w:line="228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与保</w:t>
            </w:r>
          </w:p>
          <w:p w14:paraId="3E07DCEE">
            <w:pPr>
              <w:spacing w:before="23" w:line="228" w:lineRule="auto"/>
              <w:ind w:left="2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养</w:t>
            </w:r>
          </w:p>
        </w:tc>
        <w:tc>
          <w:tcPr>
            <w:tcW w:w="3849" w:type="dxa"/>
            <w:vAlign w:val="top"/>
          </w:tcPr>
          <w:p w14:paraId="4A68E1ED">
            <w:pPr>
              <w:spacing w:before="32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</w:t>
            </w:r>
          </w:p>
          <w:p w14:paraId="25F52BA6">
            <w:pPr>
              <w:spacing w:before="26" w:line="227" w:lineRule="auto"/>
              <w:ind w:left="1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4"/>
                <w:sz w:val="20"/>
                <w:szCs w:val="20"/>
              </w:rPr>
              <w:t>1.</w:t>
            </w:r>
            <w:r>
              <w:rPr>
                <w:rFonts w:ascii="Calibri" w:hAnsi="Calibri" w:eastAsia="Calibri" w:cs="Calibri"/>
                <w:spacing w:val="-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团队精神和协作精神；</w:t>
            </w:r>
          </w:p>
          <w:p w14:paraId="1D8950A5">
            <w:pPr>
              <w:spacing w:before="24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 xml:space="preserve">2.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良好的心理素质和克服困难的能力；</w:t>
            </w:r>
          </w:p>
          <w:p w14:paraId="086FE044">
            <w:pPr>
              <w:spacing w:before="27" w:line="239" w:lineRule="auto"/>
              <w:ind w:left="100" w:right="24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-2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较强的质量意识、安全意识、环保意识、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法律意识；</w:t>
            </w:r>
          </w:p>
          <w:p w14:paraId="13D4A222">
            <w:pPr>
              <w:spacing w:before="25"/>
              <w:ind w:left="104" w:right="94" w:hanging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较强的事业心，高度的责任感，能按时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高效完成工作任务；</w:t>
            </w:r>
          </w:p>
          <w:p w14:paraId="59D986CB">
            <w:pPr>
              <w:spacing w:before="25"/>
              <w:ind w:left="116" w:right="97" w:hanging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4"/>
                <w:sz w:val="20"/>
                <w:szCs w:val="20"/>
              </w:rPr>
              <w:t>5.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诚信、敬业、刻苦、耐劳、科学、严谨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的工作态度。</w:t>
            </w:r>
          </w:p>
          <w:p w14:paraId="11DFB8D5">
            <w:pPr>
              <w:spacing w:before="24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</w:t>
            </w:r>
          </w:p>
          <w:p w14:paraId="70BBCE8A">
            <w:pPr>
              <w:spacing w:before="26" w:line="228" w:lineRule="auto"/>
              <w:ind w:left="1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7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汽车日常维护和保养的基础知识；</w:t>
            </w:r>
          </w:p>
          <w:p w14:paraId="68C1154F">
            <w:pPr>
              <w:spacing w:before="24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7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汽车维护常用工具的正确使用方法；</w:t>
            </w:r>
          </w:p>
          <w:p w14:paraId="7CB1ECDB">
            <w:pPr>
              <w:spacing w:before="28"/>
              <w:ind w:left="99" w:right="94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16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汽车维护与保养作业的主要内容及安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全规范；</w:t>
            </w:r>
          </w:p>
          <w:p w14:paraId="0D49F147">
            <w:pPr>
              <w:spacing w:before="24" w:line="228" w:lineRule="auto"/>
              <w:ind w:left="1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</w:t>
            </w:r>
          </w:p>
          <w:p w14:paraId="62B8D9D4">
            <w:pPr>
              <w:spacing w:before="25"/>
              <w:ind w:left="101" w:right="94" w:firstLine="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4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培养学生的文明生产安全意识、环保意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识、质量意识；</w:t>
            </w:r>
          </w:p>
          <w:p w14:paraId="0A7FC4D9">
            <w:pPr>
              <w:spacing w:before="25" w:line="245" w:lineRule="auto"/>
              <w:ind w:left="100" w:right="78" w:firstLine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培养学生分析问题和解决问题的能力；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培养学生养成认真细致、一丝不苟的工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作习惯，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以及学习、做人、做事等其他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能力；</w:t>
            </w:r>
          </w:p>
          <w:p w14:paraId="7435157B">
            <w:pPr>
              <w:spacing w:before="27" w:line="217" w:lineRule="auto"/>
              <w:ind w:left="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具备查询车辆信息，初步判断车辆技术</w:t>
            </w:r>
          </w:p>
        </w:tc>
        <w:tc>
          <w:tcPr>
            <w:tcW w:w="1372" w:type="dxa"/>
            <w:vAlign w:val="top"/>
          </w:tcPr>
          <w:p w14:paraId="2F77E310">
            <w:pPr>
              <w:spacing w:before="272" w:line="228" w:lineRule="auto"/>
              <w:ind w:left="1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66F34386">
            <w:pPr>
              <w:spacing w:before="25" w:line="246" w:lineRule="auto"/>
              <w:ind w:left="118" w:right="110" w:firstLine="1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-3"/>
                <w:sz w:val="20"/>
                <w:szCs w:val="20"/>
              </w:rPr>
              <w:t xml:space="preserve">1.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汽</w:t>
            </w:r>
            <w:r>
              <w:rPr>
                <w:rFonts w:ascii="宋体" w:hAnsi="宋体" w:eastAsia="宋体" w:cs="宋体"/>
                <w:spacing w:val="-4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车</w:t>
            </w:r>
            <w:r>
              <w:rPr>
                <w:rFonts w:ascii="宋体" w:hAnsi="宋体" w:eastAsia="宋体" w:cs="宋体"/>
                <w:spacing w:val="-5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维</w:t>
            </w:r>
            <w:r>
              <w:rPr>
                <w:rFonts w:ascii="宋体" w:hAnsi="宋体" w:eastAsia="宋体" w:cs="宋体"/>
                <w:spacing w:val="-5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护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7"/>
                <w:sz w:val="20"/>
                <w:szCs w:val="20"/>
              </w:rPr>
              <w:t>与保养概论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及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相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关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法 规；</w:t>
            </w:r>
          </w:p>
          <w:p w14:paraId="799F60CB">
            <w:pPr>
              <w:spacing w:before="23" w:line="245" w:lineRule="auto"/>
              <w:ind w:left="119" w:right="110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-1"/>
                <w:sz w:val="20"/>
                <w:szCs w:val="20"/>
              </w:rPr>
              <w:t xml:space="preserve">2.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车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辆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维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护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7"/>
                <w:sz w:val="20"/>
                <w:szCs w:val="20"/>
              </w:rPr>
              <w:t>与保养的材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7"/>
                <w:sz w:val="20"/>
                <w:szCs w:val="20"/>
              </w:rPr>
              <w:t>料及设备使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用技术；</w:t>
            </w:r>
          </w:p>
          <w:p w14:paraId="612BF197">
            <w:pPr>
              <w:spacing w:before="27" w:line="245" w:lineRule="auto"/>
              <w:ind w:left="121" w:right="11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-1"/>
                <w:sz w:val="20"/>
                <w:szCs w:val="20"/>
              </w:rPr>
              <w:t xml:space="preserve">3.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汽</w:t>
            </w:r>
            <w:r>
              <w:rPr>
                <w:rFonts w:ascii="宋体" w:hAnsi="宋体" w:eastAsia="宋体" w:cs="宋体"/>
                <w:spacing w:val="-5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车</w:t>
            </w:r>
            <w:r>
              <w:rPr>
                <w:rFonts w:ascii="宋体" w:hAnsi="宋体" w:eastAsia="宋体" w:cs="宋体"/>
                <w:spacing w:val="-5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各</w:t>
            </w:r>
            <w:r>
              <w:rPr>
                <w:rFonts w:ascii="宋体" w:hAnsi="宋体" w:eastAsia="宋体" w:cs="宋体"/>
                <w:spacing w:val="-5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类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7"/>
                <w:sz w:val="20"/>
                <w:szCs w:val="20"/>
              </w:rPr>
              <w:t>维护与保养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的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作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业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技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术；</w:t>
            </w:r>
          </w:p>
          <w:p w14:paraId="1D658ADB">
            <w:pPr>
              <w:spacing w:before="25" w:line="244" w:lineRule="auto"/>
              <w:ind w:left="120" w:right="110" w:hanging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</w:rPr>
              <w:t xml:space="preserve">4.4S  </w:t>
            </w:r>
            <w:r>
              <w:rPr>
                <w:rFonts w:ascii="宋体" w:hAnsi="宋体" w:eastAsia="宋体" w:cs="宋体"/>
                <w:sz w:val="20"/>
                <w:szCs w:val="20"/>
              </w:rPr>
              <w:t>店</w:t>
            </w:r>
            <w:r>
              <w:rPr>
                <w:rFonts w:ascii="宋体" w:hAnsi="宋体" w:eastAsia="宋体" w:cs="宋体"/>
                <w:spacing w:val="-4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典</w:t>
            </w:r>
            <w:r>
              <w:rPr>
                <w:rFonts w:ascii="宋体" w:hAnsi="宋体" w:eastAsia="宋体" w:cs="宋体"/>
                <w:spacing w:val="-5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型 </w:t>
            </w:r>
            <w:r>
              <w:rPr>
                <w:rFonts w:ascii="宋体" w:hAnsi="宋体" w:eastAsia="宋体" w:cs="宋体"/>
                <w:spacing w:val="27"/>
                <w:sz w:val="20"/>
                <w:szCs w:val="20"/>
              </w:rPr>
              <w:t>车型维护与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保养实战。</w:t>
            </w:r>
          </w:p>
        </w:tc>
        <w:tc>
          <w:tcPr>
            <w:tcW w:w="2973" w:type="dxa"/>
            <w:vAlign w:val="top"/>
          </w:tcPr>
          <w:p w14:paraId="5A914B7E">
            <w:pPr>
              <w:spacing w:before="32"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6B7A57BE">
            <w:pPr>
              <w:spacing w:before="25" w:line="244" w:lineRule="auto"/>
              <w:ind w:left="120" w:right="10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要求有多媒体设备教室、汽车仿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真实训室和新能源汽车整车维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护与故障维修实训中心。</w:t>
            </w:r>
          </w:p>
          <w:p w14:paraId="2D85AA9F">
            <w:pPr>
              <w:spacing w:before="24"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695C066C">
            <w:pPr>
              <w:spacing w:before="22" w:line="248" w:lineRule="auto"/>
              <w:ind w:left="119" w:right="10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在教学过程中融入科技报国，一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丝不苟，爱国，工匠精神精益求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精探索创新的课程思政内容，本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课程是专业拓展课，课程应以学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生为中心，立德树人为根本，将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课程思政融入主题教学中。</w:t>
            </w:r>
          </w:p>
          <w:p w14:paraId="7CDEA58A">
            <w:pPr>
              <w:spacing w:before="23" w:line="249" w:lineRule="auto"/>
              <w:ind w:left="119" w:right="103" w:firstLine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1.创新出具有学校特色的“任务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导向项目教学法”教学模式，通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过实施一个完整的基于工作过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程的实践性项目开展的教学活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动，在课堂教学中把理论与实践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教学有机地结合起来，充分发掘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学生的创造能力，让学生不仅在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运用中学,而且为了运用而学，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有效改变以往以教师讲授为主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的教学现状的最佳途径之一；</w:t>
            </w:r>
          </w:p>
          <w:p w14:paraId="1B54D6B4">
            <w:pPr>
              <w:spacing w:before="27" w:line="217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2.制作与教材配套的电子教案，</w:t>
            </w:r>
          </w:p>
        </w:tc>
      </w:tr>
    </w:tbl>
    <w:p w14:paraId="1FD32DD7">
      <w:pPr>
        <w:rPr>
          <w:rFonts w:ascii="Arial"/>
          <w:sz w:val="21"/>
        </w:rPr>
      </w:pPr>
    </w:p>
    <w:p w14:paraId="4CF2E10E">
      <w:pPr>
        <w:rPr>
          <w:rFonts w:ascii="Arial" w:hAnsi="Arial" w:eastAsia="Arial" w:cs="Arial"/>
          <w:sz w:val="21"/>
          <w:szCs w:val="21"/>
        </w:rPr>
        <w:sectPr>
          <w:footerReference r:id="rId49" w:type="default"/>
          <w:pgSz w:w="11850" w:h="16781"/>
          <w:pgMar w:top="1426" w:right="1288" w:bottom="1220" w:left="1287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22F895BF">
      <w:pPr>
        <w:spacing w:before="135"/>
      </w:pPr>
    </w:p>
    <w:tbl>
      <w:tblPr>
        <w:tblStyle w:val="5"/>
        <w:tblW w:w="926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58"/>
        <w:gridCol w:w="716"/>
        <w:gridCol w:w="3849"/>
        <w:gridCol w:w="1372"/>
        <w:gridCol w:w="2973"/>
      </w:tblGrid>
      <w:tr w14:paraId="7E53ABB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6" w:hRule="atLeast"/>
        </w:trPr>
        <w:tc>
          <w:tcPr>
            <w:tcW w:w="358" w:type="dxa"/>
            <w:shd w:val="clear" w:color="auto" w:fill="DCE6F2"/>
            <w:textDirection w:val="tbRlV"/>
            <w:vAlign w:val="top"/>
          </w:tcPr>
          <w:p w14:paraId="5FD0C70A">
            <w:pPr>
              <w:spacing w:before="48" w:line="218" w:lineRule="auto"/>
              <w:ind w:lef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号</w:t>
            </w:r>
          </w:p>
        </w:tc>
        <w:tc>
          <w:tcPr>
            <w:tcW w:w="716" w:type="dxa"/>
            <w:shd w:val="clear" w:color="auto" w:fill="DCE6F2"/>
            <w:vAlign w:val="top"/>
          </w:tcPr>
          <w:p w14:paraId="0989539B">
            <w:pPr>
              <w:spacing w:before="173" w:line="271" w:lineRule="exact"/>
              <w:ind w:left="1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</w:t>
            </w:r>
          </w:p>
          <w:p w14:paraId="6381F4B7">
            <w:pPr>
              <w:spacing w:line="229" w:lineRule="auto"/>
              <w:ind w:left="1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名称</w:t>
            </w:r>
          </w:p>
        </w:tc>
        <w:tc>
          <w:tcPr>
            <w:tcW w:w="3849" w:type="dxa"/>
            <w:shd w:val="clear" w:color="auto" w:fill="DCE6F2"/>
            <w:vAlign w:val="top"/>
          </w:tcPr>
          <w:p w14:paraId="5E8FC51E">
            <w:pPr>
              <w:spacing w:before="173" w:line="228" w:lineRule="auto"/>
              <w:ind w:left="15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课程目标</w:t>
            </w:r>
          </w:p>
          <w:p w14:paraId="39F37D96">
            <w:pPr>
              <w:spacing w:before="23" w:line="228" w:lineRule="auto"/>
              <w:ind w:left="10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（素质知识能力）</w:t>
            </w:r>
          </w:p>
        </w:tc>
        <w:tc>
          <w:tcPr>
            <w:tcW w:w="1372" w:type="dxa"/>
            <w:shd w:val="clear" w:color="auto" w:fill="DCE6F2"/>
            <w:vAlign w:val="top"/>
          </w:tcPr>
          <w:p w14:paraId="490C45DD">
            <w:pPr>
              <w:spacing w:before="174" w:line="239" w:lineRule="auto"/>
              <w:ind w:left="589" w:right="158" w:hanging="4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主要教学内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容</w:t>
            </w:r>
          </w:p>
        </w:tc>
        <w:tc>
          <w:tcPr>
            <w:tcW w:w="2973" w:type="dxa"/>
            <w:shd w:val="clear" w:color="auto" w:fill="DCE6F2"/>
            <w:vAlign w:val="top"/>
          </w:tcPr>
          <w:p w14:paraId="62C8F0CC">
            <w:pPr>
              <w:spacing w:before="173" w:line="271" w:lineRule="exact"/>
              <w:ind w:left="12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</w:t>
            </w:r>
          </w:p>
          <w:p w14:paraId="36FF827C">
            <w:pPr>
              <w:spacing w:line="229" w:lineRule="auto"/>
              <w:ind w:left="1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要求</w:t>
            </w:r>
          </w:p>
        </w:tc>
      </w:tr>
      <w:tr w14:paraId="03B82A4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78" w:hRule="atLeast"/>
        </w:trPr>
        <w:tc>
          <w:tcPr>
            <w:tcW w:w="358" w:type="dxa"/>
            <w:vAlign w:val="top"/>
          </w:tcPr>
          <w:p w14:paraId="0F9B13CA">
            <w:pPr>
              <w:rPr>
                <w:rFonts w:ascii="Arial"/>
                <w:sz w:val="21"/>
              </w:rPr>
            </w:pPr>
          </w:p>
        </w:tc>
        <w:tc>
          <w:tcPr>
            <w:tcW w:w="716" w:type="dxa"/>
            <w:vAlign w:val="top"/>
          </w:tcPr>
          <w:p w14:paraId="6E7E8EB4">
            <w:pPr>
              <w:rPr>
                <w:rFonts w:ascii="Arial"/>
                <w:sz w:val="21"/>
              </w:rPr>
            </w:pPr>
          </w:p>
        </w:tc>
        <w:tc>
          <w:tcPr>
            <w:tcW w:w="3849" w:type="dxa"/>
            <w:vAlign w:val="top"/>
          </w:tcPr>
          <w:p w14:paraId="29594096">
            <w:pPr>
              <w:spacing w:before="30" w:line="228" w:lineRule="auto"/>
              <w:ind w:left="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状况的能力；</w:t>
            </w:r>
          </w:p>
          <w:p w14:paraId="02002717">
            <w:pPr>
              <w:spacing w:before="26" w:line="239" w:lineRule="auto"/>
              <w:ind w:left="116" w:right="94" w:hanging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16"/>
                <w:sz w:val="20"/>
                <w:szCs w:val="20"/>
              </w:rPr>
              <w:t>5.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根据车辆状况制定维护保养工作计划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的能力；</w:t>
            </w:r>
          </w:p>
          <w:p w14:paraId="76F9AFDD">
            <w:pPr>
              <w:spacing w:before="26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7"/>
                <w:sz w:val="20"/>
                <w:szCs w:val="20"/>
              </w:rPr>
              <w:t>6.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具备整车全面维护的能力；</w:t>
            </w:r>
          </w:p>
          <w:p w14:paraId="3C534C77">
            <w:pPr>
              <w:spacing w:before="24" w:line="228" w:lineRule="auto"/>
              <w:ind w:left="10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7"/>
                <w:sz w:val="20"/>
                <w:szCs w:val="20"/>
              </w:rPr>
              <w:t>7.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具备车辆维护质量检查能力；</w:t>
            </w:r>
          </w:p>
          <w:p w14:paraId="54D5DA41">
            <w:pPr>
              <w:spacing w:before="27" w:line="239" w:lineRule="auto"/>
              <w:ind w:left="103" w:right="76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8.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能向客户提供车辆维护保养技术咨询，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并进行有效沟通。</w:t>
            </w:r>
          </w:p>
        </w:tc>
        <w:tc>
          <w:tcPr>
            <w:tcW w:w="1372" w:type="dxa"/>
            <w:vAlign w:val="top"/>
          </w:tcPr>
          <w:p w14:paraId="36C29EDE">
            <w:pPr>
              <w:rPr>
                <w:rFonts w:ascii="Arial"/>
                <w:sz w:val="21"/>
              </w:rPr>
            </w:pPr>
          </w:p>
        </w:tc>
        <w:tc>
          <w:tcPr>
            <w:tcW w:w="2973" w:type="dxa"/>
            <w:vAlign w:val="top"/>
          </w:tcPr>
          <w:p w14:paraId="52B60659">
            <w:pPr>
              <w:spacing w:before="31" w:line="246" w:lineRule="auto"/>
              <w:ind w:left="119" w:right="103" w:firstLine="2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电子教案将整车构造应用动画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的形式展现出来，既激发了学生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的学习兴趣，又使学生容易理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解；</w:t>
            </w:r>
          </w:p>
          <w:p w14:paraId="4421189F">
            <w:pPr>
              <w:spacing w:before="22" w:line="247" w:lineRule="auto"/>
              <w:ind w:left="120" w:right="103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3.开展课堂讨论，加深学生对重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点、难点的理解及对某些问题的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思考，随堂进行小问题、小概念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的讨论，使学生能尽快理解和掌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握所学内容。</w:t>
            </w:r>
          </w:p>
          <w:p w14:paraId="08389935">
            <w:pPr>
              <w:spacing w:before="28" w:line="247" w:lineRule="auto"/>
              <w:ind w:left="120" w:right="103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担任本课程的主讲教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师具有良好的师德师风，具有扎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实的汽车使用与维护理论知识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汽车企业</w:t>
            </w:r>
            <w:r>
              <w:rPr>
                <w:rFonts w:ascii="宋体" w:hAnsi="宋体" w:eastAsia="宋体" w:cs="宋体"/>
                <w:spacing w:val="-4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3</w:t>
            </w:r>
            <w:r>
              <w:rPr>
                <w:rFonts w:ascii="宋体" w:hAnsi="宋体" w:eastAsia="宋体" w:cs="宋体"/>
                <w:spacing w:val="-4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年以上实践经验，具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有丰富教学经验，能较好完成汽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车使用与维护教学。</w:t>
            </w:r>
          </w:p>
          <w:p w14:paraId="3CE6CD01">
            <w:pPr>
              <w:spacing w:before="27" w:line="242" w:lineRule="auto"/>
              <w:ind w:left="122" w:right="37" w:hanging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考查，对学生进行考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核采用平时表现（20%）、过程 与技能考核（50%）、期末考核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（30%）相结合的综合评价方式。</w:t>
            </w:r>
          </w:p>
        </w:tc>
      </w:tr>
      <w:tr w14:paraId="51D9E2F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3" w:hRule="atLeast"/>
        </w:trPr>
        <w:tc>
          <w:tcPr>
            <w:tcW w:w="358" w:type="dxa"/>
            <w:vAlign w:val="top"/>
          </w:tcPr>
          <w:p w14:paraId="1786552A">
            <w:pPr>
              <w:spacing w:line="241" w:lineRule="auto"/>
              <w:rPr>
                <w:rFonts w:ascii="Arial"/>
                <w:sz w:val="21"/>
              </w:rPr>
            </w:pPr>
          </w:p>
          <w:p w14:paraId="24FC42F0">
            <w:pPr>
              <w:spacing w:line="242" w:lineRule="auto"/>
              <w:rPr>
                <w:rFonts w:ascii="Arial"/>
                <w:sz w:val="21"/>
              </w:rPr>
            </w:pPr>
          </w:p>
          <w:p w14:paraId="2EDF7AEE">
            <w:pPr>
              <w:spacing w:line="242" w:lineRule="auto"/>
              <w:rPr>
                <w:rFonts w:ascii="Arial"/>
                <w:sz w:val="21"/>
              </w:rPr>
            </w:pPr>
          </w:p>
          <w:p w14:paraId="5DBE412B">
            <w:pPr>
              <w:spacing w:line="242" w:lineRule="auto"/>
              <w:rPr>
                <w:rFonts w:ascii="Arial"/>
                <w:sz w:val="21"/>
              </w:rPr>
            </w:pPr>
          </w:p>
          <w:p w14:paraId="086DEB60">
            <w:pPr>
              <w:spacing w:line="242" w:lineRule="auto"/>
              <w:rPr>
                <w:rFonts w:ascii="Arial"/>
                <w:sz w:val="21"/>
              </w:rPr>
            </w:pPr>
          </w:p>
          <w:p w14:paraId="20A9C2C2">
            <w:pPr>
              <w:spacing w:line="242" w:lineRule="auto"/>
              <w:rPr>
                <w:rFonts w:ascii="Arial"/>
                <w:sz w:val="21"/>
              </w:rPr>
            </w:pPr>
          </w:p>
          <w:p w14:paraId="584AB222">
            <w:pPr>
              <w:spacing w:line="242" w:lineRule="auto"/>
              <w:rPr>
                <w:rFonts w:ascii="Arial"/>
                <w:sz w:val="21"/>
              </w:rPr>
            </w:pPr>
          </w:p>
          <w:p w14:paraId="5CC36EDE">
            <w:pPr>
              <w:spacing w:line="242" w:lineRule="auto"/>
              <w:rPr>
                <w:rFonts w:ascii="Arial"/>
                <w:sz w:val="21"/>
              </w:rPr>
            </w:pPr>
          </w:p>
          <w:p w14:paraId="32ED43E4">
            <w:pPr>
              <w:spacing w:line="242" w:lineRule="auto"/>
              <w:rPr>
                <w:rFonts w:ascii="Arial"/>
                <w:sz w:val="21"/>
              </w:rPr>
            </w:pPr>
          </w:p>
          <w:p w14:paraId="4D08037F">
            <w:pPr>
              <w:spacing w:line="242" w:lineRule="auto"/>
              <w:rPr>
                <w:rFonts w:ascii="Arial"/>
                <w:sz w:val="21"/>
              </w:rPr>
            </w:pPr>
          </w:p>
          <w:p w14:paraId="356D0820">
            <w:pPr>
              <w:spacing w:line="242" w:lineRule="auto"/>
              <w:rPr>
                <w:rFonts w:ascii="Arial"/>
                <w:sz w:val="21"/>
              </w:rPr>
            </w:pPr>
          </w:p>
          <w:p w14:paraId="7CE27BC9">
            <w:pPr>
              <w:spacing w:line="242" w:lineRule="auto"/>
              <w:rPr>
                <w:rFonts w:ascii="Arial"/>
                <w:sz w:val="21"/>
              </w:rPr>
            </w:pPr>
          </w:p>
          <w:p w14:paraId="7C6351B1">
            <w:pPr>
              <w:spacing w:line="242" w:lineRule="auto"/>
              <w:rPr>
                <w:rFonts w:ascii="Arial"/>
                <w:sz w:val="21"/>
              </w:rPr>
            </w:pPr>
          </w:p>
          <w:p w14:paraId="274F9875">
            <w:pPr>
              <w:spacing w:line="242" w:lineRule="auto"/>
              <w:rPr>
                <w:rFonts w:ascii="Arial"/>
                <w:sz w:val="21"/>
              </w:rPr>
            </w:pPr>
          </w:p>
          <w:p w14:paraId="796415E9">
            <w:pPr>
              <w:spacing w:before="65" w:line="189" w:lineRule="auto"/>
              <w:ind w:left="1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8</w:t>
            </w:r>
          </w:p>
        </w:tc>
        <w:tc>
          <w:tcPr>
            <w:tcW w:w="716" w:type="dxa"/>
            <w:vAlign w:val="top"/>
          </w:tcPr>
          <w:p w14:paraId="6B6DD6F0">
            <w:pPr>
              <w:spacing w:line="257" w:lineRule="auto"/>
              <w:rPr>
                <w:rFonts w:ascii="Arial"/>
                <w:sz w:val="21"/>
              </w:rPr>
            </w:pPr>
          </w:p>
          <w:p w14:paraId="5E35D559">
            <w:pPr>
              <w:spacing w:line="257" w:lineRule="auto"/>
              <w:rPr>
                <w:rFonts w:ascii="Arial"/>
                <w:sz w:val="21"/>
              </w:rPr>
            </w:pPr>
          </w:p>
          <w:p w14:paraId="7A74E4B8">
            <w:pPr>
              <w:spacing w:line="257" w:lineRule="auto"/>
              <w:rPr>
                <w:rFonts w:ascii="Arial"/>
                <w:sz w:val="21"/>
              </w:rPr>
            </w:pPr>
          </w:p>
          <w:p w14:paraId="0E9A3AD1">
            <w:pPr>
              <w:spacing w:line="257" w:lineRule="auto"/>
              <w:rPr>
                <w:rFonts w:ascii="Arial"/>
                <w:sz w:val="21"/>
              </w:rPr>
            </w:pPr>
          </w:p>
          <w:p w14:paraId="55D4234D">
            <w:pPr>
              <w:spacing w:line="257" w:lineRule="auto"/>
              <w:rPr>
                <w:rFonts w:ascii="Arial"/>
                <w:sz w:val="21"/>
              </w:rPr>
            </w:pPr>
          </w:p>
          <w:p w14:paraId="7B03EC72">
            <w:pPr>
              <w:spacing w:line="257" w:lineRule="auto"/>
              <w:rPr>
                <w:rFonts w:ascii="Arial"/>
                <w:sz w:val="21"/>
              </w:rPr>
            </w:pPr>
          </w:p>
          <w:p w14:paraId="36A0DB37">
            <w:pPr>
              <w:spacing w:line="257" w:lineRule="auto"/>
              <w:rPr>
                <w:rFonts w:ascii="Arial"/>
                <w:sz w:val="21"/>
              </w:rPr>
            </w:pPr>
          </w:p>
          <w:p w14:paraId="677C7F16">
            <w:pPr>
              <w:spacing w:line="257" w:lineRule="auto"/>
              <w:rPr>
                <w:rFonts w:ascii="Arial"/>
                <w:sz w:val="21"/>
              </w:rPr>
            </w:pPr>
          </w:p>
          <w:p w14:paraId="586C707A">
            <w:pPr>
              <w:spacing w:line="257" w:lineRule="auto"/>
              <w:rPr>
                <w:rFonts w:ascii="Arial"/>
                <w:sz w:val="21"/>
              </w:rPr>
            </w:pPr>
          </w:p>
          <w:p w14:paraId="34C61008">
            <w:pPr>
              <w:spacing w:line="257" w:lineRule="auto"/>
              <w:rPr>
                <w:rFonts w:ascii="Arial"/>
                <w:sz w:val="21"/>
              </w:rPr>
            </w:pPr>
          </w:p>
          <w:p w14:paraId="417A2A50">
            <w:pPr>
              <w:spacing w:line="257" w:lineRule="auto"/>
              <w:rPr>
                <w:rFonts w:ascii="Arial"/>
                <w:sz w:val="21"/>
              </w:rPr>
            </w:pPr>
          </w:p>
          <w:p w14:paraId="4A11D4DE">
            <w:pPr>
              <w:spacing w:line="257" w:lineRule="auto"/>
              <w:rPr>
                <w:rFonts w:ascii="Arial"/>
                <w:sz w:val="21"/>
              </w:rPr>
            </w:pPr>
          </w:p>
          <w:p w14:paraId="1DA9495D">
            <w:pPr>
              <w:spacing w:before="65" w:line="228" w:lineRule="auto"/>
              <w:ind w:left="1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汽车</w:t>
            </w:r>
          </w:p>
          <w:p w14:paraId="4F9FB66D">
            <w:pPr>
              <w:spacing w:before="24" w:line="228" w:lineRule="auto"/>
              <w:ind w:left="1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新技</w:t>
            </w:r>
          </w:p>
          <w:p w14:paraId="36618733">
            <w:pPr>
              <w:spacing w:before="23" w:line="228" w:lineRule="auto"/>
              <w:ind w:left="2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术</w:t>
            </w:r>
          </w:p>
        </w:tc>
        <w:tc>
          <w:tcPr>
            <w:tcW w:w="3849" w:type="dxa"/>
            <w:vAlign w:val="top"/>
          </w:tcPr>
          <w:p w14:paraId="694FB348">
            <w:pPr>
              <w:spacing w:before="31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791A55FE">
            <w:pPr>
              <w:spacing w:before="26" w:line="228" w:lineRule="auto"/>
              <w:ind w:left="1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1.具有制定工作计划的能力；</w:t>
            </w:r>
          </w:p>
          <w:p w14:paraId="59CABF31">
            <w:pPr>
              <w:spacing w:before="24"/>
              <w:ind w:left="102" w:right="1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2.具有查找资料，文献等获取信息的能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力；</w:t>
            </w:r>
          </w:p>
          <w:p w14:paraId="34A8D672">
            <w:pPr>
              <w:spacing w:before="23" w:line="244" w:lineRule="auto"/>
              <w:ind w:left="98" w:right="183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3.具有不断获得新知识、技能的能力；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4.具有符合逻辑性思维的能力，能从个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案中寻找共性。</w:t>
            </w:r>
          </w:p>
          <w:p w14:paraId="64A241F6">
            <w:pPr>
              <w:spacing w:before="27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：</w:t>
            </w:r>
          </w:p>
          <w:p w14:paraId="47442C90">
            <w:pPr>
              <w:spacing w:before="24"/>
              <w:ind w:left="98" w:right="183" w:firstLine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1.掌握汽车新技术的工作原理和工作过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程以及性能参数；</w:t>
            </w:r>
          </w:p>
          <w:p w14:paraId="46EEDB79">
            <w:pPr>
              <w:spacing w:before="24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2.深化理解汽车构造知识；</w:t>
            </w:r>
          </w:p>
          <w:p w14:paraId="1877258A">
            <w:pPr>
              <w:spacing w:before="25"/>
              <w:ind w:left="106" w:right="638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3.了解竞品常识，分析产品优势。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：</w:t>
            </w:r>
          </w:p>
          <w:p w14:paraId="098139EA">
            <w:pPr>
              <w:spacing w:before="25"/>
              <w:ind w:left="99" w:right="183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1.能够掌握运用所掌握的知识去发现问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题、分析问题和解决问题，</w:t>
            </w:r>
          </w:p>
          <w:p w14:paraId="62C022BD">
            <w:pPr>
              <w:spacing w:before="27" w:line="408" w:lineRule="exact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position w:val="15"/>
                <w:sz w:val="20"/>
                <w:szCs w:val="20"/>
              </w:rPr>
              <w:t>2.能熟练使用汽车检测、汽车维修的工</w:t>
            </w:r>
          </w:p>
          <w:p w14:paraId="247BECC2">
            <w:pPr>
              <w:spacing w:before="1" w:line="227" w:lineRule="auto"/>
              <w:ind w:left="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量具及仪器设备。</w:t>
            </w:r>
          </w:p>
        </w:tc>
        <w:tc>
          <w:tcPr>
            <w:tcW w:w="1372" w:type="dxa"/>
            <w:vAlign w:val="top"/>
          </w:tcPr>
          <w:p w14:paraId="32E18F91">
            <w:pPr>
              <w:spacing w:before="36" w:line="228" w:lineRule="auto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616BA033">
            <w:pPr>
              <w:spacing w:before="24" w:line="239" w:lineRule="auto"/>
              <w:ind w:left="103" w:right="226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1.发动机新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技术</w:t>
            </w:r>
          </w:p>
          <w:p w14:paraId="7969A6C4">
            <w:pPr>
              <w:spacing w:before="26" w:line="239" w:lineRule="auto"/>
              <w:ind w:left="104" w:right="2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2.底盘新技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术</w:t>
            </w:r>
          </w:p>
          <w:p w14:paraId="2C7E93A9">
            <w:pPr>
              <w:spacing w:before="27"/>
              <w:ind w:left="103" w:right="226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3.汽车安全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新技术</w:t>
            </w:r>
          </w:p>
          <w:p w14:paraId="2E8448DD">
            <w:pPr>
              <w:spacing w:before="23" w:line="244" w:lineRule="auto"/>
              <w:ind w:left="103" w:right="223" w:hanging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4.汽车电子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与电器新技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术</w:t>
            </w:r>
          </w:p>
          <w:p w14:paraId="44DD1DB6">
            <w:pPr>
              <w:spacing w:before="23" w:line="244" w:lineRule="auto"/>
              <w:ind w:left="102" w:right="223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5.汽车新材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料与轻量化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新技术</w:t>
            </w:r>
          </w:p>
          <w:p w14:paraId="2B53EF36">
            <w:pPr>
              <w:spacing w:before="27" w:line="239" w:lineRule="auto"/>
              <w:ind w:left="104" w:right="2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6.新能源汽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车技术</w:t>
            </w:r>
          </w:p>
        </w:tc>
        <w:tc>
          <w:tcPr>
            <w:tcW w:w="2973" w:type="dxa"/>
            <w:vAlign w:val="top"/>
          </w:tcPr>
          <w:p w14:paraId="25080013">
            <w:pPr>
              <w:spacing w:before="31" w:line="228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3D1B1243">
            <w:pPr>
              <w:spacing w:before="26" w:line="244" w:lineRule="auto"/>
              <w:ind w:left="102" w:right="263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要求有多媒体设备教室和新能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源汽车整车维护与故障维修实 训中心。</w:t>
            </w:r>
          </w:p>
          <w:p w14:paraId="52A08897">
            <w:pPr>
              <w:spacing w:before="23" w:line="228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7E68BFB7">
            <w:pPr>
              <w:spacing w:before="25" w:line="250" w:lineRule="auto"/>
              <w:ind w:left="102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在教学过程中融入科技报国，一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丝不苟，爱国，工匠精神精益求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精探索创新的课程思政内容，本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课程是专业拓展课，结合多媒体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投影仪和整车等先进教学设备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提高教学内容的科学性、先进性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和趣味性，师生互动，调动学生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的学习积极性，提高教学效果，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本课程要求很强的逻辑性，要求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学生在学习的过程之中做到灵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活学习，在教学之中，应当多给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学生实践的机会。以课堂讲授和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形象化教学为主，注重启发式、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讨论式教学，上网搜寻实车案  例，积极开展实际案例教学,以 </w:t>
            </w:r>
            <w:r>
              <w:rPr>
                <w:rFonts w:ascii="宋体" w:hAnsi="宋体" w:eastAsia="宋体" w:cs="宋体"/>
                <w:sz w:val="20"/>
                <w:szCs w:val="20"/>
              </w:rPr>
              <w:t>提高学生注意力。</w:t>
            </w:r>
          </w:p>
          <w:p w14:paraId="52A10776">
            <w:pPr>
              <w:spacing w:before="24" w:line="228" w:lineRule="auto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0F2E84C2">
            <w:pPr>
              <w:spacing w:before="27" w:line="244" w:lineRule="auto"/>
              <w:ind w:left="103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担任本课程的主讲教师具有良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好的师德师风，具有扎实的汽车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前沿技术理论知识和丰富的实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践经验，熟悉汽车新技术技术行</w:t>
            </w:r>
          </w:p>
        </w:tc>
      </w:tr>
    </w:tbl>
    <w:p w14:paraId="765005A1">
      <w:pPr>
        <w:rPr>
          <w:rFonts w:ascii="Arial"/>
          <w:sz w:val="21"/>
        </w:rPr>
      </w:pPr>
    </w:p>
    <w:p w14:paraId="1BA31780">
      <w:pPr>
        <w:rPr>
          <w:rFonts w:ascii="Arial" w:hAnsi="Arial" w:eastAsia="Arial" w:cs="Arial"/>
          <w:sz w:val="21"/>
          <w:szCs w:val="21"/>
        </w:rPr>
        <w:sectPr>
          <w:footerReference r:id="rId50" w:type="default"/>
          <w:pgSz w:w="11850" w:h="16781"/>
          <w:pgMar w:top="1426" w:right="1288" w:bottom="1219" w:left="1287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67A786AB">
      <w:pPr>
        <w:spacing w:before="135"/>
      </w:pPr>
    </w:p>
    <w:tbl>
      <w:tblPr>
        <w:tblStyle w:val="5"/>
        <w:tblW w:w="926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58"/>
        <w:gridCol w:w="716"/>
        <w:gridCol w:w="3849"/>
        <w:gridCol w:w="1372"/>
        <w:gridCol w:w="2973"/>
      </w:tblGrid>
      <w:tr w14:paraId="51F1ECA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6" w:hRule="atLeast"/>
        </w:trPr>
        <w:tc>
          <w:tcPr>
            <w:tcW w:w="358" w:type="dxa"/>
            <w:shd w:val="clear" w:color="auto" w:fill="DCE6F2"/>
            <w:textDirection w:val="tbRlV"/>
            <w:vAlign w:val="top"/>
          </w:tcPr>
          <w:p w14:paraId="144185F0">
            <w:pPr>
              <w:spacing w:before="48" w:line="218" w:lineRule="auto"/>
              <w:ind w:lef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号</w:t>
            </w:r>
          </w:p>
        </w:tc>
        <w:tc>
          <w:tcPr>
            <w:tcW w:w="716" w:type="dxa"/>
            <w:shd w:val="clear" w:color="auto" w:fill="DCE6F2"/>
            <w:vAlign w:val="top"/>
          </w:tcPr>
          <w:p w14:paraId="69EF71E7">
            <w:pPr>
              <w:spacing w:before="173" w:line="271" w:lineRule="exact"/>
              <w:ind w:left="1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</w:t>
            </w:r>
          </w:p>
          <w:p w14:paraId="723A6362">
            <w:pPr>
              <w:spacing w:line="229" w:lineRule="auto"/>
              <w:ind w:left="1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名称</w:t>
            </w:r>
          </w:p>
        </w:tc>
        <w:tc>
          <w:tcPr>
            <w:tcW w:w="3849" w:type="dxa"/>
            <w:shd w:val="clear" w:color="auto" w:fill="DCE6F2"/>
            <w:vAlign w:val="top"/>
          </w:tcPr>
          <w:p w14:paraId="6BA42791">
            <w:pPr>
              <w:spacing w:before="173" w:line="228" w:lineRule="auto"/>
              <w:ind w:left="15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课程目标</w:t>
            </w:r>
          </w:p>
          <w:p w14:paraId="0A878487">
            <w:pPr>
              <w:spacing w:before="23" w:line="228" w:lineRule="auto"/>
              <w:ind w:left="10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（素质知识能力）</w:t>
            </w:r>
          </w:p>
        </w:tc>
        <w:tc>
          <w:tcPr>
            <w:tcW w:w="1372" w:type="dxa"/>
            <w:shd w:val="clear" w:color="auto" w:fill="DCE6F2"/>
            <w:vAlign w:val="top"/>
          </w:tcPr>
          <w:p w14:paraId="46E1355D">
            <w:pPr>
              <w:spacing w:before="174" w:line="239" w:lineRule="auto"/>
              <w:ind w:left="589" w:right="158" w:hanging="4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主要教学内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容</w:t>
            </w:r>
          </w:p>
        </w:tc>
        <w:tc>
          <w:tcPr>
            <w:tcW w:w="2973" w:type="dxa"/>
            <w:shd w:val="clear" w:color="auto" w:fill="DCE6F2"/>
            <w:vAlign w:val="top"/>
          </w:tcPr>
          <w:p w14:paraId="578F1A1F">
            <w:pPr>
              <w:spacing w:before="173" w:line="271" w:lineRule="exact"/>
              <w:ind w:left="12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</w:t>
            </w:r>
          </w:p>
          <w:p w14:paraId="07CC92A7">
            <w:pPr>
              <w:spacing w:line="229" w:lineRule="auto"/>
              <w:ind w:left="1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要求</w:t>
            </w:r>
          </w:p>
        </w:tc>
      </w:tr>
      <w:tr w14:paraId="2DC8AEC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10" w:hRule="atLeast"/>
        </w:trPr>
        <w:tc>
          <w:tcPr>
            <w:tcW w:w="358" w:type="dxa"/>
            <w:vAlign w:val="top"/>
          </w:tcPr>
          <w:p w14:paraId="53F2D2C1">
            <w:pPr>
              <w:rPr>
                <w:rFonts w:ascii="Arial"/>
                <w:sz w:val="21"/>
              </w:rPr>
            </w:pPr>
          </w:p>
        </w:tc>
        <w:tc>
          <w:tcPr>
            <w:tcW w:w="716" w:type="dxa"/>
            <w:vAlign w:val="top"/>
          </w:tcPr>
          <w:p w14:paraId="44FA7456">
            <w:pPr>
              <w:rPr>
                <w:rFonts w:ascii="Arial"/>
                <w:sz w:val="21"/>
              </w:rPr>
            </w:pPr>
          </w:p>
        </w:tc>
        <w:tc>
          <w:tcPr>
            <w:tcW w:w="3849" w:type="dxa"/>
            <w:vAlign w:val="top"/>
          </w:tcPr>
          <w:p w14:paraId="383A7284">
            <w:pPr>
              <w:rPr>
                <w:rFonts w:ascii="Arial"/>
                <w:sz w:val="21"/>
              </w:rPr>
            </w:pPr>
          </w:p>
        </w:tc>
        <w:tc>
          <w:tcPr>
            <w:tcW w:w="1372" w:type="dxa"/>
            <w:vAlign w:val="top"/>
          </w:tcPr>
          <w:p w14:paraId="32DA0C84">
            <w:pPr>
              <w:rPr>
                <w:rFonts w:ascii="Arial"/>
                <w:sz w:val="21"/>
              </w:rPr>
            </w:pPr>
          </w:p>
        </w:tc>
        <w:tc>
          <w:tcPr>
            <w:tcW w:w="2973" w:type="dxa"/>
            <w:vAlign w:val="top"/>
          </w:tcPr>
          <w:p w14:paraId="52EDD8C3">
            <w:pPr>
              <w:spacing w:before="31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业标准。</w:t>
            </w:r>
          </w:p>
          <w:p w14:paraId="3D02DBD4">
            <w:pPr>
              <w:spacing w:before="25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68B17448">
            <w:pPr>
              <w:spacing w:before="24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考查。</w:t>
            </w:r>
          </w:p>
          <w:p w14:paraId="295C96FF">
            <w:pPr>
              <w:spacing w:before="28" w:line="242" w:lineRule="auto"/>
              <w:ind w:left="102" w:right="213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本课程采取过程性考核和终结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性考核相结合方式，过程性占 40%权重，终结性考核占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60%权 重。</w:t>
            </w:r>
          </w:p>
        </w:tc>
      </w:tr>
      <w:tr w14:paraId="3FB8FFC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54" w:hRule="atLeast"/>
        </w:trPr>
        <w:tc>
          <w:tcPr>
            <w:tcW w:w="358" w:type="dxa"/>
            <w:vAlign w:val="top"/>
          </w:tcPr>
          <w:p w14:paraId="07DB39FD">
            <w:pPr>
              <w:spacing w:line="250" w:lineRule="auto"/>
              <w:rPr>
                <w:rFonts w:ascii="Arial"/>
                <w:sz w:val="21"/>
              </w:rPr>
            </w:pPr>
          </w:p>
          <w:p w14:paraId="52EFE4C7">
            <w:pPr>
              <w:spacing w:line="250" w:lineRule="auto"/>
              <w:rPr>
                <w:rFonts w:ascii="Arial"/>
                <w:sz w:val="21"/>
              </w:rPr>
            </w:pPr>
          </w:p>
          <w:p w14:paraId="0DCFA96F">
            <w:pPr>
              <w:spacing w:line="250" w:lineRule="auto"/>
              <w:rPr>
                <w:rFonts w:ascii="Arial"/>
                <w:sz w:val="21"/>
              </w:rPr>
            </w:pPr>
          </w:p>
          <w:p w14:paraId="1B3249D0">
            <w:pPr>
              <w:spacing w:line="250" w:lineRule="auto"/>
              <w:rPr>
                <w:rFonts w:ascii="Arial"/>
                <w:sz w:val="21"/>
              </w:rPr>
            </w:pPr>
          </w:p>
          <w:p w14:paraId="78C1297F">
            <w:pPr>
              <w:spacing w:line="250" w:lineRule="auto"/>
              <w:rPr>
                <w:rFonts w:ascii="Arial"/>
                <w:sz w:val="21"/>
              </w:rPr>
            </w:pPr>
          </w:p>
          <w:p w14:paraId="5F038226">
            <w:pPr>
              <w:spacing w:line="250" w:lineRule="auto"/>
              <w:rPr>
                <w:rFonts w:ascii="Arial"/>
                <w:sz w:val="21"/>
              </w:rPr>
            </w:pPr>
          </w:p>
          <w:p w14:paraId="5059DCE5">
            <w:pPr>
              <w:spacing w:line="250" w:lineRule="auto"/>
              <w:rPr>
                <w:rFonts w:ascii="Arial"/>
                <w:sz w:val="21"/>
              </w:rPr>
            </w:pPr>
          </w:p>
          <w:p w14:paraId="22271B1B">
            <w:pPr>
              <w:spacing w:line="250" w:lineRule="auto"/>
              <w:rPr>
                <w:rFonts w:ascii="Arial"/>
                <w:sz w:val="21"/>
              </w:rPr>
            </w:pPr>
          </w:p>
          <w:p w14:paraId="0BD6BB61">
            <w:pPr>
              <w:spacing w:line="250" w:lineRule="auto"/>
              <w:rPr>
                <w:rFonts w:ascii="Arial"/>
                <w:sz w:val="21"/>
              </w:rPr>
            </w:pPr>
          </w:p>
          <w:p w14:paraId="01BC8671">
            <w:pPr>
              <w:spacing w:line="250" w:lineRule="auto"/>
              <w:rPr>
                <w:rFonts w:ascii="Arial"/>
                <w:sz w:val="21"/>
              </w:rPr>
            </w:pPr>
          </w:p>
          <w:p w14:paraId="7FCCE4D9">
            <w:pPr>
              <w:spacing w:line="250" w:lineRule="auto"/>
              <w:rPr>
                <w:rFonts w:ascii="Arial"/>
                <w:sz w:val="21"/>
              </w:rPr>
            </w:pPr>
          </w:p>
          <w:p w14:paraId="36F2FE08">
            <w:pPr>
              <w:spacing w:line="250" w:lineRule="auto"/>
              <w:rPr>
                <w:rFonts w:ascii="Arial"/>
                <w:sz w:val="21"/>
              </w:rPr>
            </w:pPr>
          </w:p>
          <w:p w14:paraId="7904DBE3">
            <w:pPr>
              <w:spacing w:line="251" w:lineRule="auto"/>
              <w:rPr>
                <w:rFonts w:ascii="Arial"/>
                <w:sz w:val="21"/>
              </w:rPr>
            </w:pPr>
          </w:p>
          <w:p w14:paraId="5B47FDAE">
            <w:pPr>
              <w:spacing w:line="251" w:lineRule="auto"/>
              <w:rPr>
                <w:rFonts w:ascii="Arial"/>
                <w:sz w:val="21"/>
              </w:rPr>
            </w:pPr>
          </w:p>
          <w:p w14:paraId="5E921103">
            <w:pPr>
              <w:spacing w:line="251" w:lineRule="auto"/>
              <w:rPr>
                <w:rFonts w:ascii="Arial"/>
                <w:sz w:val="21"/>
              </w:rPr>
            </w:pPr>
          </w:p>
          <w:p w14:paraId="43C6A0C3">
            <w:pPr>
              <w:spacing w:line="251" w:lineRule="auto"/>
              <w:rPr>
                <w:rFonts w:ascii="Arial"/>
                <w:sz w:val="21"/>
              </w:rPr>
            </w:pPr>
          </w:p>
          <w:p w14:paraId="49DF988B">
            <w:pPr>
              <w:spacing w:line="251" w:lineRule="auto"/>
              <w:rPr>
                <w:rFonts w:ascii="Arial"/>
                <w:sz w:val="21"/>
              </w:rPr>
            </w:pPr>
          </w:p>
          <w:p w14:paraId="7244E3BA">
            <w:pPr>
              <w:spacing w:line="251" w:lineRule="auto"/>
              <w:rPr>
                <w:rFonts w:ascii="Arial"/>
                <w:sz w:val="21"/>
              </w:rPr>
            </w:pPr>
          </w:p>
          <w:p w14:paraId="2F3DA24A">
            <w:pPr>
              <w:spacing w:line="251" w:lineRule="auto"/>
              <w:rPr>
                <w:rFonts w:ascii="Arial"/>
                <w:sz w:val="21"/>
              </w:rPr>
            </w:pPr>
          </w:p>
          <w:p w14:paraId="5A4398D0">
            <w:pPr>
              <w:spacing w:line="251" w:lineRule="auto"/>
              <w:rPr>
                <w:rFonts w:ascii="Arial"/>
                <w:sz w:val="21"/>
              </w:rPr>
            </w:pPr>
          </w:p>
          <w:p w14:paraId="71C19343">
            <w:pPr>
              <w:spacing w:before="65" w:line="189" w:lineRule="auto"/>
              <w:ind w:left="1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9</w:t>
            </w:r>
          </w:p>
        </w:tc>
        <w:tc>
          <w:tcPr>
            <w:tcW w:w="716" w:type="dxa"/>
            <w:vAlign w:val="top"/>
          </w:tcPr>
          <w:p w14:paraId="079F4EC0">
            <w:pPr>
              <w:rPr>
                <w:rFonts w:ascii="Arial"/>
                <w:sz w:val="21"/>
              </w:rPr>
            </w:pPr>
          </w:p>
          <w:p w14:paraId="3E7DF151">
            <w:pPr>
              <w:rPr>
                <w:rFonts w:ascii="Arial"/>
                <w:sz w:val="21"/>
              </w:rPr>
            </w:pPr>
          </w:p>
          <w:p w14:paraId="0D4C8218">
            <w:pPr>
              <w:rPr>
                <w:rFonts w:ascii="Arial"/>
                <w:sz w:val="21"/>
              </w:rPr>
            </w:pPr>
          </w:p>
          <w:p w14:paraId="52991C90">
            <w:pPr>
              <w:rPr>
                <w:rFonts w:ascii="Arial"/>
                <w:sz w:val="21"/>
              </w:rPr>
            </w:pPr>
          </w:p>
          <w:p w14:paraId="46C6FB71">
            <w:pPr>
              <w:rPr>
                <w:rFonts w:ascii="Arial"/>
                <w:sz w:val="21"/>
              </w:rPr>
            </w:pPr>
          </w:p>
          <w:p w14:paraId="05341C4C">
            <w:pPr>
              <w:rPr>
                <w:rFonts w:ascii="Arial"/>
                <w:sz w:val="21"/>
              </w:rPr>
            </w:pPr>
          </w:p>
          <w:p w14:paraId="2743475C">
            <w:pPr>
              <w:rPr>
                <w:rFonts w:ascii="Arial"/>
                <w:sz w:val="21"/>
              </w:rPr>
            </w:pPr>
          </w:p>
          <w:p w14:paraId="0CE54620">
            <w:pPr>
              <w:rPr>
                <w:rFonts w:ascii="Arial"/>
                <w:sz w:val="21"/>
              </w:rPr>
            </w:pPr>
          </w:p>
          <w:p w14:paraId="76B5506A">
            <w:pPr>
              <w:rPr>
                <w:rFonts w:ascii="Arial"/>
                <w:sz w:val="21"/>
              </w:rPr>
            </w:pPr>
          </w:p>
          <w:p w14:paraId="3C77F0E7">
            <w:pPr>
              <w:spacing w:line="241" w:lineRule="auto"/>
              <w:rPr>
                <w:rFonts w:ascii="Arial"/>
                <w:sz w:val="21"/>
              </w:rPr>
            </w:pPr>
          </w:p>
          <w:p w14:paraId="26D74580">
            <w:pPr>
              <w:spacing w:line="241" w:lineRule="auto"/>
              <w:rPr>
                <w:rFonts w:ascii="Arial"/>
                <w:sz w:val="21"/>
              </w:rPr>
            </w:pPr>
          </w:p>
          <w:p w14:paraId="66852D78">
            <w:pPr>
              <w:spacing w:line="241" w:lineRule="auto"/>
              <w:rPr>
                <w:rFonts w:ascii="Arial"/>
                <w:sz w:val="21"/>
              </w:rPr>
            </w:pPr>
          </w:p>
          <w:p w14:paraId="667919B9">
            <w:pPr>
              <w:spacing w:line="241" w:lineRule="auto"/>
              <w:rPr>
                <w:rFonts w:ascii="Arial"/>
                <w:sz w:val="21"/>
              </w:rPr>
            </w:pPr>
          </w:p>
          <w:p w14:paraId="508E4358">
            <w:pPr>
              <w:spacing w:line="241" w:lineRule="auto"/>
              <w:rPr>
                <w:rFonts w:ascii="Arial"/>
                <w:sz w:val="21"/>
              </w:rPr>
            </w:pPr>
          </w:p>
          <w:p w14:paraId="4A14D67F">
            <w:pPr>
              <w:spacing w:line="241" w:lineRule="auto"/>
              <w:rPr>
                <w:rFonts w:ascii="Arial"/>
                <w:sz w:val="21"/>
              </w:rPr>
            </w:pPr>
          </w:p>
          <w:p w14:paraId="668442AA">
            <w:pPr>
              <w:spacing w:line="241" w:lineRule="auto"/>
              <w:rPr>
                <w:rFonts w:ascii="Arial"/>
                <w:sz w:val="21"/>
              </w:rPr>
            </w:pPr>
          </w:p>
          <w:p w14:paraId="34E71423">
            <w:pPr>
              <w:spacing w:line="241" w:lineRule="auto"/>
              <w:rPr>
                <w:rFonts w:ascii="Arial"/>
                <w:sz w:val="21"/>
              </w:rPr>
            </w:pPr>
          </w:p>
          <w:p w14:paraId="308FF69A">
            <w:pPr>
              <w:spacing w:line="241" w:lineRule="auto"/>
              <w:rPr>
                <w:rFonts w:ascii="Arial"/>
                <w:sz w:val="21"/>
              </w:rPr>
            </w:pPr>
          </w:p>
          <w:p w14:paraId="278B221D">
            <w:pPr>
              <w:spacing w:line="241" w:lineRule="auto"/>
              <w:rPr>
                <w:rFonts w:ascii="Arial"/>
                <w:sz w:val="21"/>
              </w:rPr>
            </w:pPr>
          </w:p>
          <w:p w14:paraId="71BA96DA">
            <w:pPr>
              <w:spacing w:before="65" w:line="271" w:lineRule="exact"/>
              <w:ind w:left="1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4"/>
                <w:sz w:val="20"/>
                <w:szCs w:val="20"/>
              </w:rPr>
              <w:t>汽车</w:t>
            </w:r>
          </w:p>
          <w:p w14:paraId="035D3C46">
            <w:pPr>
              <w:spacing w:line="226" w:lineRule="auto"/>
              <w:ind w:left="9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传感</w:t>
            </w:r>
          </w:p>
          <w:p w14:paraId="034CCF15">
            <w:pPr>
              <w:spacing w:before="25" w:line="229" w:lineRule="auto"/>
              <w:ind w:left="1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器技</w:t>
            </w:r>
          </w:p>
          <w:p w14:paraId="35ECEC01">
            <w:pPr>
              <w:spacing w:before="25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术</w:t>
            </w:r>
          </w:p>
        </w:tc>
        <w:tc>
          <w:tcPr>
            <w:tcW w:w="3849" w:type="dxa"/>
            <w:vAlign w:val="top"/>
          </w:tcPr>
          <w:p w14:paraId="13D2AC2C">
            <w:pPr>
              <w:spacing w:before="136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68B616B2">
            <w:pPr>
              <w:spacing w:before="24"/>
              <w:ind w:left="116" w:right="94" w:hanging="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4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培养学生养成积极思考问题、主动学习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的习惯，能保持对汽车新技术的好奇；</w:t>
            </w:r>
          </w:p>
          <w:p w14:paraId="33C5A1FD">
            <w:pPr>
              <w:spacing w:before="26" w:line="243" w:lineRule="auto"/>
              <w:ind w:left="98" w:right="236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7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培养学生具有工匠精神和创新精神；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具有严谨的学习态度，</w:t>
            </w:r>
            <w:r>
              <w:rPr>
                <w:rFonts w:ascii="宋体" w:hAnsi="宋体" w:eastAsia="宋体" w:cs="宋体"/>
                <w:spacing w:val="-3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良好的学习习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惯；</w:t>
            </w:r>
          </w:p>
          <w:p w14:paraId="29DA3591">
            <w:pPr>
              <w:spacing w:before="28" w:line="239" w:lineRule="auto"/>
              <w:ind w:left="116" w:right="94" w:hanging="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4</w:t>
            </w:r>
            <w:r>
              <w:rPr>
                <w:rFonts w:ascii="Calibri" w:hAnsi="Calibri" w:eastAsia="Calibri" w:cs="Calibri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．具有耐心细致的工作作风和严肃认真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的工作态度；</w:t>
            </w:r>
          </w:p>
          <w:p w14:paraId="4888C6C4">
            <w:pPr>
              <w:spacing w:before="27" w:line="245" w:lineRule="auto"/>
              <w:ind w:left="101" w:right="4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-1"/>
                <w:sz w:val="20"/>
                <w:szCs w:val="20"/>
              </w:rPr>
              <w:t>5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．具有较好语言表达、交往及沟通能力；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6</w:t>
            </w:r>
            <w:r>
              <w:rPr>
                <w:rFonts w:ascii="Calibri" w:hAnsi="Calibri" w:eastAsia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．关心国内外汽车传感器发展现状与趋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势，有爱国的使命感与责任感，有将科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学服务于人类的意识。</w:t>
            </w:r>
          </w:p>
          <w:p w14:paraId="0AE7C2D2">
            <w:pPr>
              <w:spacing w:before="27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036C2BCE">
            <w:pPr>
              <w:spacing w:before="23" w:line="239" w:lineRule="auto"/>
              <w:ind w:left="101" w:right="94" w:firstLine="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7"/>
                <w:sz w:val="20"/>
                <w:szCs w:val="20"/>
              </w:rPr>
              <w:t xml:space="preserve">1. 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能正确描述传感器的作用、组成和常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用术语；</w:t>
            </w:r>
          </w:p>
          <w:p w14:paraId="471CBD29">
            <w:pPr>
              <w:spacing w:before="27"/>
              <w:ind w:left="99" w:right="291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8"/>
                <w:sz w:val="20"/>
                <w:szCs w:val="20"/>
              </w:rPr>
              <w:t xml:space="preserve">2. 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能正确描述汽车电控系统中各传感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器的类型和工作原理；</w:t>
            </w:r>
          </w:p>
          <w:p w14:paraId="73C08C9A">
            <w:pPr>
              <w:spacing w:before="26" w:line="245" w:lineRule="auto"/>
              <w:ind w:left="100" w:right="183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8"/>
                <w:sz w:val="20"/>
                <w:szCs w:val="20"/>
              </w:rPr>
              <w:t xml:space="preserve">3. 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掌握汽车电控系统中各传感器的故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障现象、故障检测与故障排除的流程方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法。</w:t>
            </w:r>
          </w:p>
          <w:p w14:paraId="75DA7050">
            <w:pPr>
              <w:spacing w:before="18" w:line="228" w:lineRule="auto"/>
              <w:ind w:left="1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4B8DAE5A">
            <w:pPr>
              <w:spacing w:before="27" w:line="239" w:lineRule="auto"/>
              <w:ind w:left="97" w:right="291" w:firstLine="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7"/>
                <w:sz w:val="20"/>
                <w:szCs w:val="20"/>
              </w:rPr>
              <w:t xml:space="preserve">1. 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能辨别和说出汽车电器设备各部位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传感器的名称和功用；</w:t>
            </w:r>
          </w:p>
          <w:p w14:paraId="14CDF686">
            <w:pPr>
              <w:spacing w:before="28" w:line="239" w:lineRule="auto"/>
              <w:ind w:left="102" w:right="291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8"/>
                <w:sz w:val="20"/>
                <w:szCs w:val="20"/>
              </w:rPr>
              <w:t xml:space="preserve">2. 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能将传感器实物转化成简图并分析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工作过程；</w:t>
            </w:r>
          </w:p>
          <w:p w14:paraId="5220022F">
            <w:pPr>
              <w:spacing w:before="24" w:line="247" w:lineRule="auto"/>
              <w:ind w:left="96" w:right="131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 xml:space="preserve">3. 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通过简图能在实物中找出相应的零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部件并分析它的工作过程和工作原理；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 xml:space="preserve">4. 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能正确拆装汽车电器的各个传感器，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并有维修和排除故障的能力；能对汽车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传感器的性能进行检测；</w:t>
            </w:r>
          </w:p>
          <w:p w14:paraId="30EFEFEA">
            <w:pPr>
              <w:spacing w:before="26" w:line="243" w:lineRule="auto"/>
              <w:ind w:left="99" w:right="94" w:firstLine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7"/>
                <w:sz w:val="20"/>
                <w:szCs w:val="20"/>
              </w:rPr>
              <w:t xml:space="preserve">5. 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能检测信号装置部分的传感器；能检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测警报装置部分的传感器；能检测仪表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装置部分的传感器。</w:t>
            </w:r>
          </w:p>
        </w:tc>
        <w:tc>
          <w:tcPr>
            <w:tcW w:w="1372" w:type="dxa"/>
            <w:vAlign w:val="top"/>
          </w:tcPr>
          <w:p w14:paraId="7BFC0845">
            <w:pPr>
              <w:spacing w:before="79" w:line="228" w:lineRule="auto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00C97B42">
            <w:pPr>
              <w:spacing w:before="27" w:line="245" w:lineRule="auto"/>
              <w:ind w:left="102" w:right="258" w:firstLine="9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4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传感器的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基本概念。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传感器技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术现状。</w:t>
            </w:r>
          </w:p>
          <w:p w14:paraId="46F05066">
            <w:pPr>
              <w:spacing w:before="28" w:line="249" w:lineRule="auto"/>
              <w:ind w:left="99" w:right="49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检测技术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的基本知识。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常用传感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器的工作原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理及应用简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图能在实物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中找出相应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的零部件并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分析它的工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作过程和工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作原理；</w:t>
            </w:r>
          </w:p>
          <w:p w14:paraId="3A39C5F0">
            <w:pPr>
              <w:spacing w:before="29" w:line="248" w:lineRule="auto"/>
              <w:ind w:left="100" w:right="68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5.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拆装汽车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电器的各个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传感器，并有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维修和排除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故障的能力；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对汽车传感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器的性能进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行检测；</w:t>
            </w:r>
          </w:p>
          <w:p w14:paraId="1F896382">
            <w:pPr>
              <w:spacing w:before="25" w:line="249" w:lineRule="auto"/>
              <w:ind w:left="100" w:right="68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6.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检测信号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装置部分的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传感器；检测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警报装置部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分的传感器；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检测仪表装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置部分的传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感器。</w:t>
            </w:r>
          </w:p>
        </w:tc>
        <w:tc>
          <w:tcPr>
            <w:tcW w:w="2973" w:type="dxa"/>
            <w:vAlign w:val="top"/>
          </w:tcPr>
          <w:p w14:paraId="6F0ACE9C">
            <w:pPr>
              <w:spacing w:before="35" w:line="245" w:lineRule="auto"/>
              <w:ind w:left="105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要求有多媒体设备教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室、新能源汽车仿真实训室和新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能源汽车整车维护与故障维修  实训中心。</w:t>
            </w:r>
          </w:p>
          <w:p w14:paraId="34688839">
            <w:pPr>
              <w:spacing w:before="24" w:line="248" w:lineRule="auto"/>
              <w:ind w:left="102" w:right="86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 在教学过程中融入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科技报国，一丝不苟，爱国，工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匠精神精益求精探索创新的课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程思政内容，本课程是专业拓展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课，课程应以学生为中心，立德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树人为根本，将课程思政融入主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题教学中。</w:t>
            </w:r>
          </w:p>
          <w:p w14:paraId="22BD9365">
            <w:pPr>
              <w:spacing w:before="26" w:line="248" w:lineRule="auto"/>
              <w:ind w:left="102" w:right="86" w:firstLine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1.创新出具有学校特色的“任务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导向项目教学法”教学模式，通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过实施一个完整的基于工作过  程的实践性项目开展的教学活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动，在课堂教学中把理论与实践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教学有机地结合起来，充分发掘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学生的创造能力，让学生不仅在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运用中学,而且为了运用而学，</w:t>
            </w:r>
          </w:p>
          <w:p w14:paraId="2C48FEF1">
            <w:pPr>
              <w:spacing w:before="29" w:line="239" w:lineRule="auto"/>
              <w:ind w:left="120" w:right="263" w:hanging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有效改变以往以教师讲授为主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的教学现状的最佳途径之一；</w:t>
            </w:r>
          </w:p>
          <w:p w14:paraId="4FECFFCB">
            <w:pPr>
              <w:spacing w:before="29" w:line="246" w:lineRule="auto"/>
              <w:ind w:left="102" w:right="86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2.制作与教材配套的电子教案，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电子教案将整车构造应用动画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的形式展现出来，既激发了学生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的学习兴趣，又使学生容易理  </w:t>
            </w:r>
            <w:r>
              <w:rPr>
                <w:rFonts w:ascii="宋体" w:hAnsi="宋体" w:eastAsia="宋体" w:cs="宋体"/>
                <w:sz w:val="20"/>
                <w:szCs w:val="20"/>
              </w:rPr>
              <w:t>解；</w:t>
            </w:r>
          </w:p>
          <w:p w14:paraId="00B2FB46">
            <w:pPr>
              <w:spacing w:before="25" w:line="247" w:lineRule="auto"/>
              <w:ind w:left="103" w:right="86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3.开展课堂讨论，加深学生对重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点、难点的理解及对某些问题的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思考，随堂进行小问题、小概念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的讨论，使学生能尽快理解和掌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握所学内容。</w:t>
            </w:r>
          </w:p>
          <w:p w14:paraId="378A88F7">
            <w:pPr>
              <w:spacing w:before="21" w:line="247" w:lineRule="auto"/>
              <w:ind w:left="103" w:right="86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担任本课程的主讲教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师具有良好的师德师风，具有扎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实的新能源汽车电控技术理论  知识和汽车维修企业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</w:t>
            </w:r>
            <w:r>
              <w:rPr>
                <w:rFonts w:ascii="宋体" w:hAnsi="宋体" w:eastAsia="宋体" w:cs="宋体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年以上实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践经验，具有丰富教学经验，能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较好完成新能源汽车电控技术  </w:t>
            </w:r>
            <w:r>
              <w:rPr>
                <w:rFonts w:ascii="宋体" w:hAnsi="宋体" w:eastAsia="宋体" w:cs="宋体"/>
                <w:sz w:val="20"/>
                <w:szCs w:val="20"/>
              </w:rPr>
              <w:t>教学。</w:t>
            </w:r>
          </w:p>
        </w:tc>
      </w:tr>
    </w:tbl>
    <w:p w14:paraId="3BD29C98">
      <w:pPr>
        <w:rPr>
          <w:rFonts w:ascii="Arial"/>
          <w:sz w:val="21"/>
        </w:rPr>
      </w:pPr>
    </w:p>
    <w:p w14:paraId="3D0E5324">
      <w:pPr>
        <w:rPr>
          <w:rFonts w:ascii="Arial" w:hAnsi="Arial" w:eastAsia="Arial" w:cs="Arial"/>
          <w:sz w:val="21"/>
          <w:szCs w:val="21"/>
        </w:rPr>
        <w:sectPr>
          <w:footerReference r:id="rId51" w:type="default"/>
          <w:pgSz w:w="11850" w:h="16781"/>
          <w:pgMar w:top="1426" w:right="1288" w:bottom="1220" w:left="1287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60346B95">
      <w:pPr>
        <w:spacing w:before="135"/>
      </w:pPr>
    </w:p>
    <w:tbl>
      <w:tblPr>
        <w:tblStyle w:val="5"/>
        <w:tblW w:w="926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58"/>
        <w:gridCol w:w="716"/>
        <w:gridCol w:w="3849"/>
        <w:gridCol w:w="1372"/>
        <w:gridCol w:w="2973"/>
      </w:tblGrid>
      <w:tr w14:paraId="08C6A97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6" w:hRule="atLeast"/>
        </w:trPr>
        <w:tc>
          <w:tcPr>
            <w:tcW w:w="358" w:type="dxa"/>
            <w:shd w:val="clear" w:color="auto" w:fill="DCE6F2"/>
            <w:textDirection w:val="tbRlV"/>
            <w:vAlign w:val="top"/>
          </w:tcPr>
          <w:p w14:paraId="0C06DB11">
            <w:pPr>
              <w:spacing w:before="48" w:line="218" w:lineRule="auto"/>
              <w:ind w:lef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号</w:t>
            </w:r>
          </w:p>
        </w:tc>
        <w:tc>
          <w:tcPr>
            <w:tcW w:w="716" w:type="dxa"/>
            <w:shd w:val="clear" w:color="auto" w:fill="DCE6F2"/>
            <w:vAlign w:val="top"/>
          </w:tcPr>
          <w:p w14:paraId="2C16CB5A">
            <w:pPr>
              <w:spacing w:before="173" w:line="271" w:lineRule="exact"/>
              <w:ind w:left="1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</w:t>
            </w:r>
          </w:p>
          <w:p w14:paraId="14E55F14">
            <w:pPr>
              <w:spacing w:line="229" w:lineRule="auto"/>
              <w:ind w:left="1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名称</w:t>
            </w:r>
          </w:p>
        </w:tc>
        <w:tc>
          <w:tcPr>
            <w:tcW w:w="3849" w:type="dxa"/>
            <w:shd w:val="clear" w:color="auto" w:fill="DCE6F2"/>
            <w:vAlign w:val="top"/>
          </w:tcPr>
          <w:p w14:paraId="1D27D632">
            <w:pPr>
              <w:spacing w:before="173" w:line="228" w:lineRule="auto"/>
              <w:ind w:left="15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课程目标</w:t>
            </w:r>
          </w:p>
          <w:p w14:paraId="4A0C09F3">
            <w:pPr>
              <w:spacing w:before="23" w:line="228" w:lineRule="auto"/>
              <w:ind w:left="10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（素质知识能力）</w:t>
            </w:r>
          </w:p>
        </w:tc>
        <w:tc>
          <w:tcPr>
            <w:tcW w:w="1372" w:type="dxa"/>
            <w:shd w:val="clear" w:color="auto" w:fill="DCE6F2"/>
            <w:vAlign w:val="top"/>
          </w:tcPr>
          <w:p w14:paraId="3D543D93">
            <w:pPr>
              <w:spacing w:before="174" w:line="239" w:lineRule="auto"/>
              <w:ind w:left="589" w:right="158" w:hanging="4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主要教学内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容</w:t>
            </w:r>
          </w:p>
        </w:tc>
        <w:tc>
          <w:tcPr>
            <w:tcW w:w="2973" w:type="dxa"/>
            <w:shd w:val="clear" w:color="auto" w:fill="DCE6F2"/>
            <w:vAlign w:val="top"/>
          </w:tcPr>
          <w:p w14:paraId="156CCDBC">
            <w:pPr>
              <w:spacing w:before="173" w:line="271" w:lineRule="exact"/>
              <w:ind w:left="12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</w:t>
            </w:r>
          </w:p>
          <w:p w14:paraId="29C83B0D">
            <w:pPr>
              <w:spacing w:line="229" w:lineRule="auto"/>
              <w:ind w:left="1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要求</w:t>
            </w:r>
          </w:p>
        </w:tc>
      </w:tr>
      <w:tr w14:paraId="33E606C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3" w:hRule="atLeast"/>
        </w:trPr>
        <w:tc>
          <w:tcPr>
            <w:tcW w:w="358" w:type="dxa"/>
            <w:vAlign w:val="top"/>
          </w:tcPr>
          <w:p w14:paraId="4231C8FB">
            <w:pPr>
              <w:rPr>
                <w:rFonts w:ascii="Arial"/>
                <w:sz w:val="21"/>
              </w:rPr>
            </w:pPr>
          </w:p>
        </w:tc>
        <w:tc>
          <w:tcPr>
            <w:tcW w:w="716" w:type="dxa"/>
            <w:vAlign w:val="top"/>
          </w:tcPr>
          <w:p w14:paraId="6F3824C2">
            <w:pPr>
              <w:rPr>
                <w:rFonts w:ascii="Arial"/>
                <w:sz w:val="21"/>
              </w:rPr>
            </w:pPr>
          </w:p>
        </w:tc>
        <w:tc>
          <w:tcPr>
            <w:tcW w:w="3849" w:type="dxa"/>
            <w:vAlign w:val="top"/>
          </w:tcPr>
          <w:p w14:paraId="732647CF">
            <w:pPr>
              <w:rPr>
                <w:rFonts w:ascii="Arial"/>
                <w:sz w:val="21"/>
              </w:rPr>
            </w:pPr>
          </w:p>
        </w:tc>
        <w:tc>
          <w:tcPr>
            <w:tcW w:w="1372" w:type="dxa"/>
            <w:vAlign w:val="top"/>
          </w:tcPr>
          <w:p w14:paraId="2361D7E5">
            <w:pPr>
              <w:rPr>
                <w:rFonts w:ascii="Arial"/>
                <w:sz w:val="21"/>
              </w:rPr>
            </w:pPr>
          </w:p>
        </w:tc>
        <w:tc>
          <w:tcPr>
            <w:tcW w:w="2973" w:type="dxa"/>
            <w:vAlign w:val="top"/>
          </w:tcPr>
          <w:p w14:paraId="0E14D79B">
            <w:pPr>
              <w:spacing w:before="33" w:line="245" w:lineRule="auto"/>
              <w:ind w:left="105" w:right="20" w:hanging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  <w:r>
              <w:rPr>
                <w:rFonts w:ascii="宋体" w:hAnsi="宋体" w:eastAsia="宋体" w:cs="宋体"/>
                <w:sz w:val="20"/>
                <w:szCs w:val="20"/>
              </w:rPr>
              <w:t>考查。对学生进行考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核采用平时表现（20%）、过程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与技能考核（20%）、期末考核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（60%）相结合的综合评价方式。</w:t>
            </w:r>
          </w:p>
        </w:tc>
      </w:tr>
      <w:tr w14:paraId="67C71AB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66" w:hRule="atLeast"/>
        </w:trPr>
        <w:tc>
          <w:tcPr>
            <w:tcW w:w="358" w:type="dxa"/>
            <w:vAlign w:val="top"/>
          </w:tcPr>
          <w:p w14:paraId="6614E56D">
            <w:pPr>
              <w:rPr>
                <w:rFonts w:ascii="Arial"/>
                <w:sz w:val="21"/>
              </w:rPr>
            </w:pPr>
          </w:p>
          <w:p w14:paraId="7DFF0DD6">
            <w:pPr>
              <w:rPr>
                <w:rFonts w:ascii="Arial"/>
                <w:sz w:val="21"/>
              </w:rPr>
            </w:pPr>
          </w:p>
          <w:p w14:paraId="520AD7A0">
            <w:pPr>
              <w:rPr>
                <w:rFonts w:ascii="Arial"/>
                <w:sz w:val="21"/>
              </w:rPr>
            </w:pPr>
          </w:p>
          <w:p w14:paraId="4F7ACDE0">
            <w:pPr>
              <w:rPr>
                <w:rFonts w:ascii="Arial"/>
                <w:sz w:val="21"/>
              </w:rPr>
            </w:pPr>
          </w:p>
          <w:p w14:paraId="48E314B9">
            <w:pPr>
              <w:rPr>
                <w:rFonts w:ascii="Arial"/>
                <w:sz w:val="21"/>
              </w:rPr>
            </w:pPr>
          </w:p>
          <w:p w14:paraId="3965AA27">
            <w:pPr>
              <w:rPr>
                <w:rFonts w:ascii="Arial"/>
                <w:sz w:val="21"/>
              </w:rPr>
            </w:pPr>
          </w:p>
          <w:p w14:paraId="2EFCC7BD">
            <w:pPr>
              <w:rPr>
                <w:rFonts w:ascii="Arial"/>
                <w:sz w:val="21"/>
              </w:rPr>
            </w:pPr>
          </w:p>
          <w:p w14:paraId="63D13E8D">
            <w:pPr>
              <w:rPr>
                <w:rFonts w:ascii="Arial"/>
                <w:sz w:val="21"/>
              </w:rPr>
            </w:pPr>
          </w:p>
          <w:p w14:paraId="671072B8">
            <w:pPr>
              <w:rPr>
                <w:rFonts w:ascii="Arial"/>
                <w:sz w:val="21"/>
              </w:rPr>
            </w:pPr>
          </w:p>
          <w:p w14:paraId="64672FB8">
            <w:pPr>
              <w:spacing w:line="241" w:lineRule="auto"/>
              <w:rPr>
                <w:rFonts w:ascii="Arial"/>
                <w:sz w:val="21"/>
              </w:rPr>
            </w:pPr>
          </w:p>
          <w:p w14:paraId="245636C2">
            <w:pPr>
              <w:spacing w:line="241" w:lineRule="auto"/>
              <w:rPr>
                <w:rFonts w:ascii="Arial"/>
                <w:sz w:val="21"/>
              </w:rPr>
            </w:pPr>
          </w:p>
          <w:p w14:paraId="050BCE14">
            <w:pPr>
              <w:spacing w:line="241" w:lineRule="auto"/>
              <w:rPr>
                <w:rFonts w:ascii="Arial"/>
                <w:sz w:val="21"/>
              </w:rPr>
            </w:pPr>
          </w:p>
          <w:p w14:paraId="5F7B4B89">
            <w:pPr>
              <w:spacing w:line="241" w:lineRule="auto"/>
              <w:rPr>
                <w:rFonts w:ascii="Arial"/>
                <w:sz w:val="21"/>
              </w:rPr>
            </w:pPr>
          </w:p>
          <w:p w14:paraId="52C560C9">
            <w:pPr>
              <w:spacing w:line="241" w:lineRule="auto"/>
              <w:rPr>
                <w:rFonts w:ascii="Arial"/>
                <w:sz w:val="21"/>
              </w:rPr>
            </w:pPr>
          </w:p>
          <w:p w14:paraId="18EFCCD5">
            <w:pPr>
              <w:spacing w:line="241" w:lineRule="auto"/>
              <w:rPr>
                <w:rFonts w:ascii="Arial"/>
                <w:sz w:val="21"/>
              </w:rPr>
            </w:pPr>
          </w:p>
          <w:p w14:paraId="5DF66564">
            <w:pPr>
              <w:spacing w:line="241" w:lineRule="auto"/>
              <w:rPr>
                <w:rFonts w:ascii="Arial"/>
                <w:sz w:val="21"/>
              </w:rPr>
            </w:pPr>
          </w:p>
          <w:p w14:paraId="1D4ABD91">
            <w:pPr>
              <w:spacing w:line="241" w:lineRule="auto"/>
              <w:rPr>
                <w:rFonts w:ascii="Arial"/>
                <w:sz w:val="21"/>
              </w:rPr>
            </w:pPr>
          </w:p>
          <w:p w14:paraId="0F3BB988">
            <w:pPr>
              <w:spacing w:line="241" w:lineRule="auto"/>
              <w:rPr>
                <w:rFonts w:ascii="Arial"/>
                <w:sz w:val="21"/>
              </w:rPr>
            </w:pPr>
          </w:p>
          <w:p w14:paraId="14D2D596">
            <w:pPr>
              <w:spacing w:before="65" w:line="189" w:lineRule="auto"/>
              <w:ind w:left="1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  <w:p w14:paraId="1916A84B">
            <w:pPr>
              <w:spacing w:before="68" w:line="189" w:lineRule="auto"/>
              <w:ind w:left="1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716" w:type="dxa"/>
            <w:vAlign w:val="top"/>
          </w:tcPr>
          <w:p w14:paraId="3C88DD3C">
            <w:pPr>
              <w:spacing w:line="251" w:lineRule="auto"/>
              <w:rPr>
                <w:rFonts w:ascii="Arial"/>
                <w:sz w:val="21"/>
              </w:rPr>
            </w:pPr>
          </w:p>
          <w:p w14:paraId="3D9F1B49">
            <w:pPr>
              <w:spacing w:line="251" w:lineRule="auto"/>
              <w:rPr>
                <w:rFonts w:ascii="Arial"/>
                <w:sz w:val="21"/>
              </w:rPr>
            </w:pPr>
          </w:p>
          <w:p w14:paraId="44205024">
            <w:pPr>
              <w:spacing w:line="251" w:lineRule="auto"/>
              <w:rPr>
                <w:rFonts w:ascii="Arial"/>
                <w:sz w:val="21"/>
              </w:rPr>
            </w:pPr>
          </w:p>
          <w:p w14:paraId="42F4180F">
            <w:pPr>
              <w:spacing w:line="251" w:lineRule="auto"/>
              <w:rPr>
                <w:rFonts w:ascii="Arial"/>
                <w:sz w:val="21"/>
              </w:rPr>
            </w:pPr>
          </w:p>
          <w:p w14:paraId="26C54FC2">
            <w:pPr>
              <w:spacing w:line="251" w:lineRule="auto"/>
              <w:rPr>
                <w:rFonts w:ascii="Arial"/>
                <w:sz w:val="21"/>
              </w:rPr>
            </w:pPr>
          </w:p>
          <w:p w14:paraId="5027127B">
            <w:pPr>
              <w:spacing w:line="251" w:lineRule="auto"/>
              <w:rPr>
                <w:rFonts w:ascii="Arial"/>
                <w:sz w:val="21"/>
              </w:rPr>
            </w:pPr>
          </w:p>
          <w:p w14:paraId="3F591EDF">
            <w:pPr>
              <w:spacing w:line="252" w:lineRule="auto"/>
              <w:rPr>
                <w:rFonts w:ascii="Arial"/>
                <w:sz w:val="21"/>
              </w:rPr>
            </w:pPr>
          </w:p>
          <w:p w14:paraId="412B7D0E">
            <w:pPr>
              <w:spacing w:line="252" w:lineRule="auto"/>
              <w:rPr>
                <w:rFonts w:ascii="Arial"/>
                <w:sz w:val="21"/>
              </w:rPr>
            </w:pPr>
          </w:p>
          <w:p w14:paraId="531A3DD3">
            <w:pPr>
              <w:spacing w:line="252" w:lineRule="auto"/>
              <w:rPr>
                <w:rFonts w:ascii="Arial"/>
                <w:sz w:val="21"/>
              </w:rPr>
            </w:pPr>
          </w:p>
          <w:p w14:paraId="423513AB">
            <w:pPr>
              <w:spacing w:line="252" w:lineRule="auto"/>
              <w:rPr>
                <w:rFonts w:ascii="Arial"/>
                <w:sz w:val="21"/>
              </w:rPr>
            </w:pPr>
          </w:p>
          <w:p w14:paraId="54B7832C">
            <w:pPr>
              <w:spacing w:line="252" w:lineRule="auto"/>
              <w:rPr>
                <w:rFonts w:ascii="Arial"/>
                <w:sz w:val="21"/>
              </w:rPr>
            </w:pPr>
          </w:p>
          <w:p w14:paraId="741D20AA">
            <w:pPr>
              <w:spacing w:line="252" w:lineRule="auto"/>
              <w:rPr>
                <w:rFonts w:ascii="Arial"/>
                <w:sz w:val="21"/>
              </w:rPr>
            </w:pPr>
          </w:p>
          <w:p w14:paraId="05427B2A">
            <w:pPr>
              <w:spacing w:line="252" w:lineRule="auto"/>
              <w:rPr>
                <w:rFonts w:ascii="Arial"/>
                <w:sz w:val="21"/>
              </w:rPr>
            </w:pPr>
          </w:p>
          <w:p w14:paraId="389EE407">
            <w:pPr>
              <w:spacing w:line="252" w:lineRule="auto"/>
              <w:rPr>
                <w:rFonts w:ascii="Arial"/>
                <w:sz w:val="21"/>
              </w:rPr>
            </w:pPr>
          </w:p>
          <w:p w14:paraId="1B384848">
            <w:pPr>
              <w:spacing w:line="252" w:lineRule="auto"/>
              <w:rPr>
                <w:rFonts w:ascii="Arial"/>
                <w:sz w:val="21"/>
              </w:rPr>
            </w:pPr>
          </w:p>
          <w:p w14:paraId="04DCCFEE">
            <w:pPr>
              <w:spacing w:line="252" w:lineRule="auto"/>
              <w:rPr>
                <w:rFonts w:ascii="Arial"/>
                <w:sz w:val="21"/>
              </w:rPr>
            </w:pPr>
          </w:p>
          <w:p w14:paraId="37130853">
            <w:pPr>
              <w:spacing w:before="65" w:line="245" w:lineRule="auto"/>
              <w:ind w:left="99" w:right="95" w:firstLine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二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车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鉴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定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评估</w:t>
            </w:r>
          </w:p>
        </w:tc>
        <w:tc>
          <w:tcPr>
            <w:tcW w:w="3849" w:type="dxa"/>
            <w:vAlign w:val="top"/>
          </w:tcPr>
          <w:p w14:paraId="5B682EC3">
            <w:pPr>
              <w:spacing w:line="254" w:lineRule="auto"/>
              <w:rPr>
                <w:rFonts w:ascii="Arial"/>
                <w:sz w:val="21"/>
              </w:rPr>
            </w:pPr>
          </w:p>
          <w:p w14:paraId="0FC74D93">
            <w:pPr>
              <w:spacing w:line="254" w:lineRule="auto"/>
              <w:rPr>
                <w:rFonts w:ascii="Arial"/>
                <w:sz w:val="21"/>
              </w:rPr>
            </w:pPr>
          </w:p>
          <w:p w14:paraId="2036E3DD">
            <w:pPr>
              <w:spacing w:before="65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</w:t>
            </w:r>
          </w:p>
          <w:p w14:paraId="48859DE0">
            <w:pPr>
              <w:spacing w:before="24" w:line="239" w:lineRule="auto"/>
              <w:ind w:left="102" w:right="183"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1.具有事业心和责任感，爱岗敬业，乐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于奉献；</w:t>
            </w:r>
          </w:p>
          <w:p w14:paraId="1DBA3020">
            <w:pPr>
              <w:spacing w:before="27" w:line="239" w:lineRule="auto"/>
              <w:ind w:left="97" w:right="40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2.具有互助合作精神，能正确评价自我，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豁达大度积极乐观；</w:t>
            </w:r>
          </w:p>
          <w:p w14:paraId="5B59838B">
            <w:pPr>
              <w:spacing w:before="26"/>
              <w:ind w:left="100" w:right="183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3.具有理性的就业观念和良好的职业道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德；</w:t>
            </w:r>
          </w:p>
          <w:p w14:paraId="099DACA8">
            <w:pPr>
              <w:spacing w:before="25" w:line="239" w:lineRule="auto"/>
              <w:ind w:left="98" w:right="1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4.具有汽车服务企业安全、文明生产以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及环境保护意识；</w:t>
            </w:r>
          </w:p>
          <w:p w14:paraId="44631BEA">
            <w:pPr>
              <w:spacing w:before="27"/>
              <w:ind w:left="104" w:right="183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5.具有一定的人际交流能力和服务客户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意识；</w:t>
            </w:r>
          </w:p>
          <w:p w14:paraId="005345D2">
            <w:pPr>
              <w:spacing w:before="25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</w:t>
            </w:r>
          </w:p>
          <w:p w14:paraId="651AFC5D">
            <w:pPr>
              <w:spacing w:before="23" w:line="228" w:lineRule="auto"/>
              <w:ind w:left="1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1.理解而二手车交易的意义</w:t>
            </w:r>
          </w:p>
          <w:p w14:paraId="77EBE6E0">
            <w:pPr>
              <w:spacing w:before="27" w:line="239" w:lineRule="auto"/>
              <w:ind w:left="103" w:right="603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2.了解二手车产品定位的一般方法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3.了解二手车相关概念</w:t>
            </w:r>
          </w:p>
          <w:p w14:paraId="110B0525">
            <w:pPr>
              <w:spacing w:before="27" w:line="228" w:lineRule="auto"/>
              <w:ind w:left="9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4.掌握二手车的推广策略</w:t>
            </w:r>
          </w:p>
          <w:p w14:paraId="0BE137DB">
            <w:pPr>
              <w:spacing w:before="24" w:line="239" w:lineRule="auto"/>
              <w:ind w:left="102" w:right="94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5.掌握二手车评估的构成内容和有形要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素</w:t>
            </w:r>
          </w:p>
          <w:p w14:paraId="5CA287EE">
            <w:pPr>
              <w:spacing w:before="27" w:line="228" w:lineRule="auto"/>
              <w:ind w:left="1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</w:t>
            </w:r>
          </w:p>
          <w:p w14:paraId="10AE4244">
            <w:pPr>
              <w:spacing w:before="25"/>
              <w:ind w:left="113" w:right="94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1.根据实际情况合理选择车型并完成交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易的能力，</w:t>
            </w:r>
          </w:p>
          <w:p w14:paraId="001CB9B3">
            <w:pPr>
              <w:spacing w:before="27" w:line="243" w:lineRule="auto"/>
              <w:ind w:left="99" w:right="94" w:firstLine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2.学生有二手汽车鉴定时常见问题的解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决能力，对主流二手车车型的性能认识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清晰。</w:t>
            </w:r>
          </w:p>
        </w:tc>
        <w:tc>
          <w:tcPr>
            <w:tcW w:w="1372" w:type="dxa"/>
            <w:vAlign w:val="top"/>
          </w:tcPr>
          <w:p w14:paraId="11450E9F">
            <w:pPr>
              <w:spacing w:line="289" w:lineRule="auto"/>
              <w:rPr>
                <w:rFonts w:ascii="Arial"/>
                <w:sz w:val="21"/>
              </w:rPr>
            </w:pPr>
          </w:p>
          <w:p w14:paraId="7B7E8DD9">
            <w:pPr>
              <w:spacing w:before="65" w:line="228" w:lineRule="auto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6D6E5119">
            <w:pPr>
              <w:spacing w:before="23" w:line="239" w:lineRule="auto"/>
              <w:ind w:left="104" w:right="91" w:firstLine="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1. 二手车知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识,</w:t>
            </w:r>
          </w:p>
          <w:p w14:paraId="7F1A3493">
            <w:pPr>
              <w:spacing w:before="26" w:line="244" w:lineRule="auto"/>
              <w:ind w:left="104" w:right="9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2. 世界二手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4"/>
                <w:sz w:val="20"/>
                <w:szCs w:val="20"/>
              </w:rPr>
              <w:t>车流通模式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分析概述</w:t>
            </w:r>
          </w:p>
          <w:p w14:paraId="54CDF9CE">
            <w:pPr>
              <w:spacing w:before="26" w:line="239" w:lineRule="auto"/>
              <w:ind w:left="102" w:right="91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3. 车辆技术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状况检查、</w:t>
            </w:r>
          </w:p>
          <w:p w14:paraId="69C3BB8C">
            <w:pPr>
              <w:spacing w:before="25" w:line="244" w:lineRule="auto"/>
              <w:ind w:left="101" w:right="9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3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旧车价格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4"/>
                <w:sz w:val="20"/>
                <w:szCs w:val="20"/>
              </w:rPr>
              <w:t>评估标准与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计算方法</w:t>
            </w:r>
          </w:p>
          <w:p w14:paraId="4F712BDF">
            <w:pPr>
              <w:spacing w:before="25"/>
              <w:ind w:left="115" w:right="91" w:hanging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5. 二手车交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易实务</w:t>
            </w:r>
          </w:p>
          <w:p w14:paraId="2291DAA7">
            <w:pPr>
              <w:spacing w:before="25" w:line="245" w:lineRule="auto"/>
              <w:ind w:left="102" w:right="91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6. 车辆公安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4"/>
                <w:sz w:val="20"/>
                <w:szCs w:val="20"/>
              </w:rPr>
              <w:t>交通管理法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4"/>
                <w:sz w:val="20"/>
                <w:szCs w:val="20"/>
              </w:rPr>
              <w:t>律法规等方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面内容</w:t>
            </w:r>
          </w:p>
          <w:p w14:paraId="79FAAAD5">
            <w:pPr>
              <w:spacing w:before="29" w:line="247" w:lineRule="auto"/>
              <w:ind w:left="101" w:right="49" w:firstLine="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7. 二手车交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4"/>
                <w:sz w:val="20"/>
                <w:szCs w:val="20"/>
              </w:rPr>
              <w:t>易的有关政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4"/>
                <w:sz w:val="20"/>
                <w:szCs w:val="20"/>
              </w:rPr>
              <w:t>策及旧机动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车交易过户、 </w:t>
            </w:r>
            <w:r>
              <w:rPr>
                <w:rFonts w:ascii="宋体" w:hAnsi="宋体" w:eastAsia="宋体" w:cs="宋体"/>
                <w:spacing w:val="34"/>
                <w:sz w:val="20"/>
                <w:szCs w:val="20"/>
              </w:rPr>
              <w:t>转籍的办理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程序等</w:t>
            </w:r>
          </w:p>
        </w:tc>
        <w:tc>
          <w:tcPr>
            <w:tcW w:w="2973" w:type="dxa"/>
            <w:vAlign w:val="top"/>
          </w:tcPr>
          <w:p w14:paraId="2BE5959D">
            <w:pPr>
              <w:spacing w:before="32" w:line="228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3CC5B7F6">
            <w:pPr>
              <w:spacing w:before="25" w:line="239" w:lineRule="auto"/>
              <w:ind w:left="105" w:right="86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要求有多媒体设备教室、二手车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鉴定与评估实训平台。</w:t>
            </w:r>
          </w:p>
          <w:p w14:paraId="1E5FCA2B">
            <w:pPr>
              <w:spacing w:before="25" w:line="228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21676D50">
            <w:pPr>
              <w:spacing w:before="28" w:line="247" w:lineRule="auto"/>
              <w:ind w:left="102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在教学过程中融入安全意识，精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益求精一丝不苟，敬业精神的课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程思政内容，本课程是专业拓展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课，课程应以学生为中心，立德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树人为根本，将课程思政融入主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题教学中，实施全过程育人。</w:t>
            </w:r>
          </w:p>
          <w:p w14:paraId="0142D66A">
            <w:pPr>
              <w:spacing w:before="24" w:line="248" w:lineRule="auto"/>
              <w:ind w:left="102" w:right="86" w:firstLine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1.本课程以理论为主，主要采用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课堂教学结合小组讨论教学模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式和方法，在二手车鉴定与评估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案例分析讨论；对二手车鉴定与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评估这块教学时，通过模拟二手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车鉴定与评估的工作方式来进  </w:t>
            </w:r>
            <w:r>
              <w:rPr>
                <w:rFonts w:ascii="宋体" w:hAnsi="宋体" w:eastAsia="宋体" w:cs="宋体"/>
                <w:sz w:val="20"/>
                <w:szCs w:val="20"/>
              </w:rPr>
              <w:t>行模拟教学法；</w:t>
            </w:r>
          </w:p>
          <w:p w14:paraId="67AE4B39">
            <w:pPr>
              <w:spacing w:before="26" w:line="243" w:lineRule="auto"/>
              <w:ind w:left="104" w:right="86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2.教师在讲授或演示教学中，应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使用多媒体教学设备，配备丰富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的课件,视频教学辅助设备。</w:t>
            </w:r>
          </w:p>
          <w:p w14:paraId="0FE02E73">
            <w:pPr>
              <w:spacing w:before="27" w:line="228" w:lineRule="auto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779A192D">
            <w:pPr>
              <w:spacing w:before="26" w:line="248" w:lineRule="auto"/>
              <w:ind w:left="103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担任本课程的主讲教师具有良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好的师德师风，具有二手车鉴定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 xml:space="preserve">与评估理论知识和三年以上二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手车鉴定与评估行业实践经验，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丰富教学经验，完成二手车鉴定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与评估等实训教学，熟悉二手车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鉴定与评估行业国家标准。</w:t>
            </w:r>
          </w:p>
          <w:p w14:paraId="2FFE30BA">
            <w:pPr>
              <w:spacing w:before="26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16E5B2D7">
            <w:pPr>
              <w:spacing w:before="24" w:line="228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考试。</w:t>
            </w:r>
          </w:p>
          <w:p w14:paraId="3DEE6E18">
            <w:pPr>
              <w:spacing w:before="28" w:line="243" w:lineRule="auto"/>
              <w:ind w:left="103" w:right="20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采用过程评价与终结评价相结 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合的形式，过程评价为到课情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 xml:space="preserve">况、作业完成情况，占 50%，终 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性评价是期末理论考试，占</w:t>
            </w:r>
            <w:r>
              <w:rPr>
                <w:rFonts w:ascii="宋体" w:hAnsi="宋体" w:eastAsia="宋体" w:cs="宋体"/>
                <w:spacing w:val="-4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50%。</w:t>
            </w:r>
          </w:p>
        </w:tc>
      </w:tr>
    </w:tbl>
    <w:p w14:paraId="5C8EC22B">
      <w:pPr>
        <w:spacing w:line="421" w:lineRule="auto"/>
        <w:rPr>
          <w:rFonts w:ascii="Arial"/>
          <w:sz w:val="21"/>
        </w:rPr>
      </w:pPr>
    </w:p>
    <w:p w14:paraId="1B18E9E2">
      <w:pPr>
        <w:pStyle w:val="2"/>
        <w:spacing w:before="78" w:line="222" w:lineRule="auto"/>
        <w:ind w:left="653"/>
        <w:rPr>
          <w:sz w:val="24"/>
          <w:szCs w:val="24"/>
        </w:rPr>
      </w:pPr>
      <w:r>
        <w:rPr>
          <w:spacing w:val="-1"/>
          <w:sz w:val="24"/>
          <w:szCs w:val="24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（</w:t>
      </w:r>
      <w:r>
        <w:rPr>
          <w:rFonts w:ascii="宋体" w:hAnsi="宋体" w:eastAsia="宋体" w:cs="宋体"/>
          <w:spacing w:val="-1"/>
          <w:sz w:val="24"/>
          <w:szCs w:val="24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4</w:t>
      </w:r>
      <w:r>
        <w:rPr>
          <w:spacing w:val="-1"/>
          <w:sz w:val="24"/>
          <w:szCs w:val="24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）集中实践课程设置及要求</w:t>
      </w:r>
    </w:p>
    <w:p w14:paraId="4C6BBDC7">
      <w:pPr>
        <w:pStyle w:val="2"/>
        <w:spacing w:before="179" w:line="222" w:lineRule="auto"/>
        <w:ind w:left="889"/>
        <w:rPr>
          <w:sz w:val="24"/>
          <w:szCs w:val="24"/>
        </w:rPr>
      </w:pPr>
      <w:r>
        <w:rPr>
          <w:spacing w:val="-3"/>
          <w:sz w:val="24"/>
          <w:szCs w:val="24"/>
        </w:rPr>
        <w:t>集中实践课程设置及要求如表</w:t>
      </w:r>
      <w:r>
        <w:rPr>
          <w:spacing w:val="-44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3"/>
          <w:sz w:val="24"/>
          <w:szCs w:val="24"/>
        </w:rPr>
        <w:t>8</w:t>
      </w:r>
      <w:r>
        <w:rPr>
          <w:rFonts w:ascii="宋体" w:hAnsi="宋体" w:eastAsia="宋体" w:cs="宋体"/>
          <w:spacing w:val="-43"/>
          <w:sz w:val="24"/>
          <w:szCs w:val="24"/>
        </w:rPr>
        <w:t xml:space="preserve"> </w:t>
      </w:r>
      <w:r>
        <w:rPr>
          <w:spacing w:val="-3"/>
          <w:sz w:val="24"/>
          <w:szCs w:val="24"/>
        </w:rPr>
        <w:t>所示。</w:t>
      </w:r>
    </w:p>
    <w:p w14:paraId="795A234C">
      <w:pPr>
        <w:spacing w:before="177" w:line="219" w:lineRule="auto"/>
        <w:ind w:left="3288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表</w:t>
      </w:r>
      <w:r>
        <w:rPr>
          <w:rFonts w:ascii="宋体" w:hAnsi="宋体" w:eastAsia="宋体" w:cs="宋体"/>
          <w:spacing w:val="-44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8</w:t>
      </w:r>
      <w:r>
        <w:rPr>
          <w:rFonts w:ascii="宋体" w:hAnsi="宋体" w:eastAsia="宋体" w:cs="宋体"/>
          <w:spacing w:val="-1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集中实践课程设置及要求</w:t>
      </w:r>
    </w:p>
    <w:p w14:paraId="69817384">
      <w:pPr>
        <w:spacing w:line="219" w:lineRule="auto"/>
        <w:rPr>
          <w:rFonts w:ascii="宋体" w:hAnsi="宋体" w:eastAsia="宋体" w:cs="宋体"/>
          <w:sz w:val="24"/>
          <w:szCs w:val="24"/>
        </w:rPr>
        <w:sectPr>
          <w:footerReference r:id="rId52" w:type="default"/>
          <w:pgSz w:w="11850" w:h="16781"/>
          <w:pgMar w:top="1426" w:right="1288" w:bottom="1220" w:left="1287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33151E3E">
      <w:pPr>
        <w:spacing w:before="135"/>
      </w:pPr>
    </w:p>
    <w:tbl>
      <w:tblPr>
        <w:tblStyle w:val="5"/>
        <w:tblW w:w="942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4"/>
        <w:gridCol w:w="720"/>
        <w:gridCol w:w="3868"/>
        <w:gridCol w:w="1389"/>
        <w:gridCol w:w="3032"/>
      </w:tblGrid>
      <w:tr w14:paraId="527E3C0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414" w:type="dxa"/>
            <w:shd w:val="clear" w:color="auto" w:fill="DCE6F2"/>
            <w:textDirection w:val="tbRlV"/>
            <w:vAlign w:val="top"/>
          </w:tcPr>
          <w:p w14:paraId="592FA19E">
            <w:pPr>
              <w:spacing w:before="94" w:line="218" w:lineRule="auto"/>
              <w:ind w:lef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720" w:type="dxa"/>
            <w:shd w:val="clear" w:color="auto" w:fill="DCE6F2"/>
            <w:vAlign w:val="top"/>
          </w:tcPr>
          <w:p w14:paraId="12795E8B">
            <w:pPr>
              <w:spacing w:before="37" w:line="234" w:lineRule="auto"/>
              <w:ind w:left="261" w:right="49" w:hanging="1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课程名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称</w:t>
            </w:r>
          </w:p>
        </w:tc>
        <w:tc>
          <w:tcPr>
            <w:tcW w:w="3868" w:type="dxa"/>
            <w:shd w:val="clear" w:color="auto" w:fill="DCE6F2"/>
            <w:vAlign w:val="top"/>
          </w:tcPr>
          <w:p w14:paraId="3017921C">
            <w:pPr>
              <w:spacing w:before="171" w:line="228" w:lineRule="auto"/>
              <w:ind w:left="15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1389" w:type="dxa"/>
            <w:shd w:val="clear" w:color="auto" w:fill="DCE6F2"/>
            <w:vAlign w:val="top"/>
          </w:tcPr>
          <w:p w14:paraId="074376DE">
            <w:pPr>
              <w:spacing w:before="170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3032" w:type="dxa"/>
            <w:shd w:val="clear" w:color="auto" w:fill="DCE6F2"/>
            <w:vAlign w:val="top"/>
          </w:tcPr>
          <w:p w14:paraId="4B8195E3">
            <w:pPr>
              <w:spacing w:before="170" w:line="228" w:lineRule="auto"/>
              <w:ind w:left="11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7D23294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5" w:hRule="atLeast"/>
        </w:trPr>
        <w:tc>
          <w:tcPr>
            <w:tcW w:w="414" w:type="dxa"/>
            <w:vAlign w:val="top"/>
          </w:tcPr>
          <w:p w14:paraId="091C64C5">
            <w:pPr>
              <w:spacing w:line="244" w:lineRule="auto"/>
              <w:rPr>
                <w:rFonts w:ascii="Arial"/>
                <w:sz w:val="21"/>
              </w:rPr>
            </w:pPr>
          </w:p>
          <w:p w14:paraId="33CFE443">
            <w:pPr>
              <w:spacing w:line="244" w:lineRule="auto"/>
              <w:rPr>
                <w:rFonts w:ascii="Arial"/>
                <w:sz w:val="21"/>
              </w:rPr>
            </w:pPr>
          </w:p>
          <w:p w14:paraId="6E23CF83">
            <w:pPr>
              <w:spacing w:line="244" w:lineRule="auto"/>
              <w:rPr>
                <w:rFonts w:ascii="Arial"/>
                <w:sz w:val="21"/>
              </w:rPr>
            </w:pPr>
          </w:p>
          <w:p w14:paraId="269AA274">
            <w:pPr>
              <w:spacing w:line="244" w:lineRule="auto"/>
              <w:rPr>
                <w:rFonts w:ascii="Arial"/>
                <w:sz w:val="21"/>
              </w:rPr>
            </w:pPr>
          </w:p>
          <w:p w14:paraId="0AA0996C">
            <w:pPr>
              <w:spacing w:line="244" w:lineRule="auto"/>
              <w:rPr>
                <w:rFonts w:ascii="Arial"/>
                <w:sz w:val="21"/>
              </w:rPr>
            </w:pPr>
          </w:p>
          <w:p w14:paraId="7A7A0E25">
            <w:pPr>
              <w:spacing w:line="244" w:lineRule="auto"/>
              <w:rPr>
                <w:rFonts w:ascii="Arial"/>
                <w:sz w:val="21"/>
              </w:rPr>
            </w:pPr>
          </w:p>
          <w:p w14:paraId="5FD49325">
            <w:pPr>
              <w:spacing w:line="244" w:lineRule="auto"/>
              <w:rPr>
                <w:rFonts w:ascii="Arial"/>
                <w:sz w:val="21"/>
              </w:rPr>
            </w:pPr>
          </w:p>
          <w:p w14:paraId="1D09F9B2">
            <w:pPr>
              <w:spacing w:line="244" w:lineRule="auto"/>
              <w:rPr>
                <w:rFonts w:ascii="Arial"/>
                <w:sz w:val="21"/>
              </w:rPr>
            </w:pPr>
          </w:p>
          <w:p w14:paraId="6B50EC4F">
            <w:pPr>
              <w:spacing w:line="244" w:lineRule="auto"/>
              <w:rPr>
                <w:rFonts w:ascii="Arial"/>
                <w:sz w:val="21"/>
              </w:rPr>
            </w:pPr>
          </w:p>
          <w:p w14:paraId="71CD9B86">
            <w:pPr>
              <w:spacing w:line="245" w:lineRule="auto"/>
              <w:rPr>
                <w:rFonts w:ascii="Arial"/>
                <w:sz w:val="21"/>
              </w:rPr>
            </w:pPr>
          </w:p>
          <w:p w14:paraId="3B4124F9">
            <w:pPr>
              <w:spacing w:line="245" w:lineRule="auto"/>
              <w:rPr>
                <w:rFonts w:ascii="Arial"/>
                <w:sz w:val="21"/>
              </w:rPr>
            </w:pPr>
          </w:p>
          <w:p w14:paraId="2781E427">
            <w:pPr>
              <w:spacing w:line="245" w:lineRule="auto"/>
              <w:rPr>
                <w:rFonts w:ascii="Arial"/>
                <w:sz w:val="21"/>
              </w:rPr>
            </w:pPr>
          </w:p>
          <w:p w14:paraId="10CCC536">
            <w:pPr>
              <w:spacing w:line="245" w:lineRule="auto"/>
              <w:rPr>
                <w:rFonts w:ascii="Arial"/>
                <w:sz w:val="21"/>
              </w:rPr>
            </w:pPr>
          </w:p>
          <w:p w14:paraId="4A98EDE7">
            <w:pPr>
              <w:spacing w:line="245" w:lineRule="auto"/>
              <w:rPr>
                <w:rFonts w:ascii="Arial"/>
                <w:sz w:val="21"/>
              </w:rPr>
            </w:pPr>
          </w:p>
          <w:p w14:paraId="14DF3514">
            <w:pPr>
              <w:spacing w:line="245" w:lineRule="auto"/>
              <w:rPr>
                <w:rFonts w:ascii="Arial"/>
                <w:sz w:val="21"/>
              </w:rPr>
            </w:pPr>
          </w:p>
          <w:p w14:paraId="32945158">
            <w:pPr>
              <w:spacing w:line="245" w:lineRule="auto"/>
              <w:rPr>
                <w:rFonts w:ascii="Arial"/>
                <w:sz w:val="21"/>
              </w:rPr>
            </w:pPr>
          </w:p>
          <w:p w14:paraId="491B39BB">
            <w:pPr>
              <w:spacing w:before="61" w:line="185" w:lineRule="auto"/>
              <w:ind w:left="170"/>
              <w:rPr>
                <w:rFonts w:ascii="Calibri" w:hAnsi="Calibri" w:eastAsia="Calibri" w:cs="Calibri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</w:rPr>
              <w:t>1</w:t>
            </w:r>
          </w:p>
        </w:tc>
        <w:tc>
          <w:tcPr>
            <w:tcW w:w="720" w:type="dxa"/>
            <w:vAlign w:val="top"/>
          </w:tcPr>
          <w:p w14:paraId="53413AED">
            <w:pPr>
              <w:spacing w:line="250" w:lineRule="auto"/>
              <w:rPr>
                <w:rFonts w:ascii="Arial"/>
                <w:sz w:val="21"/>
              </w:rPr>
            </w:pPr>
          </w:p>
          <w:p w14:paraId="17B6E4BF">
            <w:pPr>
              <w:spacing w:line="250" w:lineRule="auto"/>
              <w:rPr>
                <w:rFonts w:ascii="Arial"/>
                <w:sz w:val="21"/>
              </w:rPr>
            </w:pPr>
          </w:p>
          <w:p w14:paraId="3155EA4A">
            <w:pPr>
              <w:spacing w:line="250" w:lineRule="auto"/>
              <w:rPr>
                <w:rFonts w:ascii="Arial"/>
                <w:sz w:val="21"/>
              </w:rPr>
            </w:pPr>
          </w:p>
          <w:p w14:paraId="41BE5E83">
            <w:pPr>
              <w:spacing w:line="250" w:lineRule="auto"/>
              <w:rPr>
                <w:rFonts w:ascii="Arial"/>
                <w:sz w:val="21"/>
              </w:rPr>
            </w:pPr>
          </w:p>
          <w:p w14:paraId="68A999B9">
            <w:pPr>
              <w:spacing w:line="250" w:lineRule="auto"/>
              <w:rPr>
                <w:rFonts w:ascii="Arial"/>
                <w:sz w:val="21"/>
              </w:rPr>
            </w:pPr>
          </w:p>
          <w:p w14:paraId="06837E35">
            <w:pPr>
              <w:spacing w:line="250" w:lineRule="auto"/>
              <w:rPr>
                <w:rFonts w:ascii="Arial"/>
                <w:sz w:val="21"/>
              </w:rPr>
            </w:pPr>
          </w:p>
          <w:p w14:paraId="000F84AD">
            <w:pPr>
              <w:spacing w:line="250" w:lineRule="auto"/>
              <w:rPr>
                <w:rFonts w:ascii="Arial"/>
                <w:sz w:val="21"/>
              </w:rPr>
            </w:pPr>
          </w:p>
          <w:p w14:paraId="6DF53842">
            <w:pPr>
              <w:spacing w:line="250" w:lineRule="auto"/>
              <w:rPr>
                <w:rFonts w:ascii="Arial"/>
                <w:sz w:val="21"/>
              </w:rPr>
            </w:pPr>
          </w:p>
          <w:p w14:paraId="07E01C4A">
            <w:pPr>
              <w:spacing w:line="250" w:lineRule="auto"/>
              <w:rPr>
                <w:rFonts w:ascii="Arial"/>
                <w:sz w:val="21"/>
              </w:rPr>
            </w:pPr>
          </w:p>
          <w:p w14:paraId="359BB945">
            <w:pPr>
              <w:spacing w:line="250" w:lineRule="auto"/>
              <w:rPr>
                <w:rFonts w:ascii="Arial"/>
                <w:sz w:val="21"/>
              </w:rPr>
            </w:pPr>
          </w:p>
          <w:p w14:paraId="548F23A2">
            <w:pPr>
              <w:spacing w:line="250" w:lineRule="auto"/>
              <w:rPr>
                <w:rFonts w:ascii="Arial"/>
                <w:sz w:val="21"/>
              </w:rPr>
            </w:pPr>
          </w:p>
          <w:p w14:paraId="76FB9D1D">
            <w:pPr>
              <w:spacing w:line="251" w:lineRule="auto"/>
              <w:rPr>
                <w:rFonts w:ascii="Arial"/>
                <w:sz w:val="21"/>
              </w:rPr>
            </w:pPr>
          </w:p>
          <w:p w14:paraId="73AB032E">
            <w:pPr>
              <w:spacing w:line="251" w:lineRule="auto"/>
              <w:rPr>
                <w:rFonts w:ascii="Arial"/>
                <w:sz w:val="21"/>
              </w:rPr>
            </w:pPr>
          </w:p>
          <w:p w14:paraId="3FE7A9D6">
            <w:pPr>
              <w:spacing w:line="251" w:lineRule="auto"/>
              <w:rPr>
                <w:rFonts w:ascii="Arial"/>
                <w:sz w:val="21"/>
              </w:rPr>
            </w:pPr>
          </w:p>
          <w:p w14:paraId="615C063A">
            <w:pPr>
              <w:spacing w:line="251" w:lineRule="auto"/>
              <w:rPr>
                <w:rFonts w:ascii="Arial"/>
                <w:sz w:val="21"/>
              </w:rPr>
            </w:pPr>
          </w:p>
          <w:p w14:paraId="4868C758">
            <w:pPr>
              <w:spacing w:before="65"/>
              <w:ind w:left="262" w:right="49" w:hanging="19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毕业设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计</w:t>
            </w:r>
          </w:p>
        </w:tc>
        <w:tc>
          <w:tcPr>
            <w:tcW w:w="3868" w:type="dxa"/>
            <w:vAlign w:val="top"/>
          </w:tcPr>
          <w:p w14:paraId="57553415">
            <w:pPr>
              <w:spacing w:before="166" w:line="228" w:lineRule="auto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709F05D2">
            <w:pPr>
              <w:spacing w:before="26" w:line="228" w:lineRule="auto"/>
              <w:ind w:left="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1. 具有较好的行为规范能力和职业 道德；</w:t>
            </w:r>
          </w:p>
          <w:p w14:paraId="682E42FA">
            <w:pPr>
              <w:spacing w:before="24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2. 具有较强的组织协调能力和团结 协作能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力；</w:t>
            </w:r>
          </w:p>
          <w:p w14:paraId="5545BD48">
            <w:pPr>
              <w:spacing w:before="24" w:line="239" w:lineRule="auto"/>
              <w:ind w:left="20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3. 具有较强的语言表达能力和与人 沟通的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能力；</w:t>
            </w:r>
          </w:p>
          <w:p w14:paraId="61B645D4">
            <w:pPr>
              <w:spacing w:before="26" w:line="228" w:lineRule="auto"/>
              <w:ind w:left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4. 具有较强的质量意识和客户服务意 识；</w:t>
            </w:r>
          </w:p>
          <w:p w14:paraId="4174442D">
            <w:pPr>
              <w:spacing w:before="27" w:line="239" w:lineRule="auto"/>
              <w:ind w:left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5. 具有较强的心理素质和克服困难的</w:t>
            </w:r>
            <w:r>
              <w:rPr>
                <w:rFonts w:ascii="宋体" w:hAnsi="宋体" w:eastAsia="宋体" w:cs="宋体"/>
                <w:spacing w:val="3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能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力；</w:t>
            </w:r>
          </w:p>
          <w:p w14:paraId="504371B0">
            <w:pPr>
              <w:spacing w:before="26" w:line="243" w:lineRule="auto"/>
              <w:ind w:left="13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6. 具备逐步掌握和不断提高搜集、整 理、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运用社会信息的方法和技能，具 有独立思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考、提出疑问和进行反思的 能力。</w:t>
            </w:r>
          </w:p>
          <w:p w14:paraId="07463112">
            <w:pPr>
              <w:spacing w:before="27" w:line="239" w:lineRule="auto"/>
              <w:ind w:left="21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7. 进一步提高学生分析问题和解决问 题的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能力；</w:t>
            </w:r>
          </w:p>
          <w:p w14:paraId="7D0F9685">
            <w:pPr>
              <w:spacing w:before="27" w:line="239" w:lineRule="auto"/>
              <w:ind w:left="16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8. 通过毕业设计，培养学生综合运用 的能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力。</w:t>
            </w:r>
          </w:p>
          <w:p w14:paraId="1F4F25E5">
            <w:pPr>
              <w:spacing w:before="28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315FD37D">
            <w:pPr>
              <w:spacing w:before="24"/>
              <w:ind w:left="14" w:right="154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1.具有综合运用知识与技能来解决实 际工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作问题的方法；</w:t>
            </w:r>
          </w:p>
          <w:p w14:paraId="56E97834">
            <w:pPr>
              <w:spacing w:before="24" w:line="228" w:lineRule="auto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2.了解技术资料查阅的相关知识；</w:t>
            </w:r>
          </w:p>
          <w:p w14:paraId="7483C10B">
            <w:pPr>
              <w:spacing w:before="26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3.掌握汽车销售类活动方案的策划。</w:t>
            </w:r>
          </w:p>
          <w:p w14:paraId="7DB758B6">
            <w:pPr>
              <w:spacing w:before="25" w:line="228" w:lineRule="auto"/>
              <w:ind w:left="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4D3E7584">
            <w:pPr>
              <w:spacing w:before="26" w:line="228" w:lineRule="auto"/>
              <w:ind w:left="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1.具有撰写活动方案的能力；</w:t>
            </w:r>
          </w:p>
          <w:p w14:paraId="4323B54A">
            <w:pPr>
              <w:spacing w:before="26" w:line="239" w:lineRule="auto"/>
              <w:ind w:left="16" w:right="6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2.具有汽车销售类活动的策划与组织 能力；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3.具有二手车鉴定评估方案制定的能力；</w:t>
            </w:r>
          </w:p>
          <w:p w14:paraId="7E0F09C6">
            <w:pPr>
              <w:spacing w:before="25" w:line="228" w:lineRule="auto"/>
              <w:ind w:left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4.具有汽车售后活动方案的策划能力。</w:t>
            </w:r>
          </w:p>
        </w:tc>
        <w:tc>
          <w:tcPr>
            <w:tcW w:w="1389" w:type="dxa"/>
            <w:vAlign w:val="top"/>
          </w:tcPr>
          <w:p w14:paraId="19CFF665">
            <w:pPr>
              <w:spacing w:line="267" w:lineRule="auto"/>
              <w:rPr>
                <w:rFonts w:ascii="Arial"/>
                <w:sz w:val="21"/>
              </w:rPr>
            </w:pPr>
          </w:p>
          <w:p w14:paraId="687AEEE7">
            <w:pPr>
              <w:spacing w:line="268" w:lineRule="auto"/>
              <w:rPr>
                <w:rFonts w:ascii="Arial"/>
                <w:sz w:val="21"/>
              </w:rPr>
            </w:pPr>
          </w:p>
          <w:p w14:paraId="1061CD82">
            <w:pPr>
              <w:spacing w:line="268" w:lineRule="auto"/>
              <w:rPr>
                <w:rFonts w:ascii="Arial"/>
                <w:sz w:val="21"/>
              </w:rPr>
            </w:pPr>
          </w:p>
          <w:p w14:paraId="2B77A047">
            <w:pPr>
              <w:spacing w:line="268" w:lineRule="auto"/>
              <w:rPr>
                <w:rFonts w:ascii="Arial"/>
                <w:sz w:val="21"/>
              </w:rPr>
            </w:pPr>
          </w:p>
          <w:p w14:paraId="47AB0781">
            <w:pPr>
              <w:spacing w:before="65" w:line="228" w:lineRule="auto"/>
              <w:ind w:left="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52FDE458">
            <w:pPr>
              <w:spacing w:before="27"/>
              <w:ind w:left="16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>1.毕业设计选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题；</w:t>
            </w:r>
          </w:p>
          <w:p w14:paraId="59DED055">
            <w:pPr>
              <w:spacing w:before="23" w:line="239" w:lineRule="auto"/>
              <w:ind w:left="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2.毕业设计任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务书；</w:t>
            </w:r>
          </w:p>
          <w:p w14:paraId="62E243AE">
            <w:pPr>
              <w:spacing w:before="26" w:line="244" w:lineRule="auto"/>
              <w:ind w:left="16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3.毕业设计主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题的确定；4.拟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定设计方案；</w:t>
            </w:r>
          </w:p>
          <w:p w14:paraId="7E9F1B85">
            <w:pPr>
              <w:spacing w:before="23" w:line="241" w:lineRule="auto"/>
              <w:ind w:left="16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5.撰写毕业设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计；</w:t>
            </w:r>
          </w:p>
          <w:p w14:paraId="378F3150">
            <w:pPr>
              <w:spacing w:before="23" w:line="239" w:lineRule="auto"/>
              <w:ind w:left="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6.毕业设计方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案修改；</w:t>
            </w:r>
          </w:p>
          <w:p w14:paraId="39885A5D">
            <w:pPr>
              <w:spacing w:before="27" w:line="239" w:lineRule="auto"/>
              <w:ind w:left="17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7.毕业设计答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辩；</w:t>
            </w:r>
          </w:p>
          <w:p w14:paraId="67919C64">
            <w:pPr>
              <w:spacing w:before="27" w:line="241" w:lineRule="auto"/>
              <w:ind w:left="21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8.毕业设计总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结。</w:t>
            </w:r>
          </w:p>
        </w:tc>
        <w:tc>
          <w:tcPr>
            <w:tcW w:w="3032" w:type="dxa"/>
            <w:vAlign w:val="top"/>
          </w:tcPr>
          <w:p w14:paraId="0B0A1106">
            <w:pPr>
              <w:spacing w:before="31" w:line="228" w:lineRule="auto"/>
              <w:ind w:left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19C9E615">
            <w:pPr>
              <w:spacing w:before="25" w:line="243" w:lineRule="auto"/>
              <w:ind w:left="17" w:right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要求有汽车</w:t>
            </w:r>
            <w:r>
              <w:rPr>
                <w:rFonts w:ascii="宋体" w:hAnsi="宋体" w:eastAsia="宋体" w:cs="宋体"/>
                <w:spacing w:val="-4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4S</w:t>
            </w:r>
            <w:r>
              <w:rPr>
                <w:rFonts w:ascii="宋体" w:hAnsi="宋体" w:eastAsia="宋体" w:cs="宋体"/>
                <w:spacing w:val="-4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店、汽车销售、 汽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车售后服务相关的实习基地 、相关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图书资料室和电子阅览室。</w:t>
            </w:r>
          </w:p>
          <w:p w14:paraId="2C55A82D">
            <w:pPr>
              <w:spacing w:before="24" w:line="228" w:lineRule="auto"/>
              <w:ind w:left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3E56FA73">
            <w:pPr>
              <w:spacing w:before="29" w:line="248" w:lineRule="auto"/>
              <w:ind w:left="16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本课程以立德树人为根本，将课程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思政融入主题教学中，实施全过程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育人，结合汽车</w:t>
            </w:r>
            <w:r>
              <w:rPr>
                <w:rFonts w:ascii="宋体" w:hAnsi="宋体" w:eastAsia="宋体" w:cs="宋体"/>
                <w:spacing w:val="-4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4S</w:t>
            </w:r>
            <w:r>
              <w:rPr>
                <w:rFonts w:ascii="宋体" w:hAnsi="宋体" w:eastAsia="宋体" w:cs="宋体"/>
                <w:spacing w:val="-5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店、汽车销售、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汽车售后服务相关的企业，提高毕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业设计内容的科学性、先进性和实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2"/>
                <w:sz w:val="20"/>
                <w:szCs w:val="20"/>
              </w:rPr>
              <w:t>用性，毕业设计与顶岗实习相结合，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在本专业指导教师的辅导下，根据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毕业设计 的要求由学生独立完成。</w:t>
            </w:r>
          </w:p>
          <w:p w14:paraId="7F8B9026">
            <w:pPr>
              <w:spacing w:before="27" w:line="228" w:lineRule="auto"/>
              <w:ind w:left="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3EDF4967">
            <w:pPr>
              <w:spacing w:before="25" w:line="248" w:lineRule="auto"/>
              <w:ind w:left="17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担任本课程的教师具有良好的师德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2"/>
                <w:sz w:val="20"/>
                <w:szCs w:val="20"/>
              </w:rPr>
              <w:t>师风，具有中级以上专业技术职称，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具有扎实的汽车销售、售后服务等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基础知识与实践经验，熟悉汽车销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售的相关的国家政策、法律和发展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方向，能够独立指导汽车技术服务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与营销专业学生的毕业设计。</w:t>
            </w:r>
          </w:p>
          <w:p w14:paraId="6A0EDA06">
            <w:pPr>
              <w:spacing w:before="27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47F2B830">
            <w:pPr>
              <w:spacing w:before="24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考查。</w:t>
            </w:r>
          </w:p>
          <w:p w14:paraId="1868DE8E">
            <w:pPr>
              <w:spacing w:before="23" w:line="243" w:lineRule="auto"/>
              <w:ind w:left="16" w:right="1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毕业设计评价采用指导教师与学校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评定相结合的方式。指导教师评分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占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</w:rPr>
              <w:t>40%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，评审小组或答辩小组评分 </w:t>
            </w:r>
            <w:r>
              <w:rPr>
                <w:rFonts w:ascii="Calibri" w:hAnsi="Calibri" w:eastAsia="Calibri" w:cs="Calibri"/>
                <w:spacing w:val="-1"/>
                <w:sz w:val="20"/>
                <w:szCs w:val="20"/>
              </w:rPr>
              <w:t>60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。</w:t>
            </w:r>
          </w:p>
        </w:tc>
      </w:tr>
      <w:tr w14:paraId="199599B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1" w:hRule="atLeast"/>
        </w:trPr>
        <w:tc>
          <w:tcPr>
            <w:tcW w:w="414" w:type="dxa"/>
            <w:vAlign w:val="top"/>
          </w:tcPr>
          <w:p w14:paraId="3990293F">
            <w:pPr>
              <w:spacing w:line="243" w:lineRule="auto"/>
              <w:rPr>
                <w:rFonts w:ascii="Arial"/>
                <w:sz w:val="21"/>
              </w:rPr>
            </w:pPr>
          </w:p>
          <w:p w14:paraId="61A40030">
            <w:pPr>
              <w:spacing w:line="243" w:lineRule="auto"/>
              <w:rPr>
                <w:rFonts w:ascii="Arial"/>
                <w:sz w:val="21"/>
              </w:rPr>
            </w:pPr>
          </w:p>
          <w:p w14:paraId="0B2758E7">
            <w:pPr>
              <w:spacing w:line="243" w:lineRule="auto"/>
              <w:rPr>
                <w:rFonts w:ascii="Arial"/>
                <w:sz w:val="21"/>
              </w:rPr>
            </w:pPr>
          </w:p>
          <w:p w14:paraId="0295EFE9">
            <w:pPr>
              <w:spacing w:line="243" w:lineRule="auto"/>
              <w:rPr>
                <w:rFonts w:ascii="Arial"/>
                <w:sz w:val="21"/>
              </w:rPr>
            </w:pPr>
          </w:p>
          <w:p w14:paraId="436CBD15">
            <w:pPr>
              <w:spacing w:line="243" w:lineRule="auto"/>
              <w:rPr>
                <w:rFonts w:ascii="Arial"/>
                <w:sz w:val="21"/>
              </w:rPr>
            </w:pPr>
          </w:p>
          <w:p w14:paraId="4B416EFA">
            <w:pPr>
              <w:spacing w:line="244" w:lineRule="auto"/>
              <w:rPr>
                <w:rFonts w:ascii="Arial"/>
                <w:sz w:val="21"/>
              </w:rPr>
            </w:pPr>
          </w:p>
          <w:p w14:paraId="539ECA99">
            <w:pPr>
              <w:spacing w:line="244" w:lineRule="auto"/>
              <w:rPr>
                <w:rFonts w:ascii="Arial"/>
                <w:sz w:val="21"/>
              </w:rPr>
            </w:pPr>
          </w:p>
          <w:p w14:paraId="5D9BC8F7">
            <w:pPr>
              <w:spacing w:line="244" w:lineRule="auto"/>
              <w:rPr>
                <w:rFonts w:ascii="Arial"/>
                <w:sz w:val="21"/>
              </w:rPr>
            </w:pPr>
          </w:p>
          <w:p w14:paraId="693F8580">
            <w:pPr>
              <w:spacing w:line="244" w:lineRule="auto"/>
              <w:rPr>
                <w:rFonts w:ascii="Arial"/>
                <w:sz w:val="21"/>
              </w:rPr>
            </w:pPr>
          </w:p>
          <w:p w14:paraId="4E6B6925">
            <w:pPr>
              <w:spacing w:line="244" w:lineRule="auto"/>
              <w:rPr>
                <w:rFonts w:ascii="Arial"/>
                <w:sz w:val="21"/>
              </w:rPr>
            </w:pPr>
          </w:p>
          <w:p w14:paraId="7096ACFA">
            <w:pPr>
              <w:spacing w:before="65" w:line="189" w:lineRule="auto"/>
              <w:ind w:left="1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720" w:type="dxa"/>
            <w:vAlign w:val="top"/>
          </w:tcPr>
          <w:p w14:paraId="724B4510">
            <w:pPr>
              <w:spacing w:line="252" w:lineRule="auto"/>
              <w:rPr>
                <w:rFonts w:ascii="Arial"/>
                <w:sz w:val="21"/>
              </w:rPr>
            </w:pPr>
          </w:p>
          <w:p w14:paraId="59AF9573">
            <w:pPr>
              <w:spacing w:line="252" w:lineRule="auto"/>
              <w:rPr>
                <w:rFonts w:ascii="Arial"/>
                <w:sz w:val="21"/>
              </w:rPr>
            </w:pPr>
          </w:p>
          <w:p w14:paraId="0A29B2C3">
            <w:pPr>
              <w:spacing w:line="252" w:lineRule="auto"/>
              <w:rPr>
                <w:rFonts w:ascii="Arial"/>
                <w:sz w:val="21"/>
              </w:rPr>
            </w:pPr>
          </w:p>
          <w:p w14:paraId="2FA2532E">
            <w:pPr>
              <w:spacing w:line="252" w:lineRule="auto"/>
              <w:rPr>
                <w:rFonts w:ascii="Arial"/>
                <w:sz w:val="21"/>
              </w:rPr>
            </w:pPr>
          </w:p>
          <w:p w14:paraId="6BAE2ECA">
            <w:pPr>
              <w:spacing w:line="252" w:lineRule="auto"/>
              <w:rPr>
                <w:rFonts w:ascii="Arial"/>
                <w:sz w:val="21"/>
              </w:rPr>
            </w:pPr>
          </w:p>
          <w:p w14:paraId="6A058666">
            <w:pPr>
              <w:spacing w:line="252" w:lineRule="auto"/>
              <w:rPr>
                <w:rFonts w:ascii="Arial"/>
                <w:sz w:val="21"/>
              </w:rPr>
            </w:pPr>
          </w:p>
          <w:p w14:paraId="24457FCB">
            <w:pPr>
              <w:spacing w:line="252" w:lineRule="auto"/>
              <w:rPr>
                <w:rFonts w:ascii="Arial"/>
                <w:sz w:val="21"/>
              </w:rPr>
            </w:pPr>
          </w:p>
          <w:p w14:paraId="0D449DE8">
            <w:pPr>
              <w:spacing w:line="252" w:lineRule="auto"/>
              <w:rPr>
                <w:rFonts w:ascii="Arial"/>
                <w:sz w:val="21"/>
              </w:rPr>
            </w:pPr>
          </w:p>
          <w:p w14:paraId="3AA25719">
            <w:pPr>
              <w:spacing w:line="253" w:lineRule="auto"/>
              <w:rPr>
                <w:rFonts w:ascii="Arial"/>
                <w:sz w:val="21"/>
              </w:rPr>
            </w:pPr>
          </w:p>
          <w:p w14:paraId="4AB444C2">
            <w:pPr>
              <w:spacing w:before="65" w:line="242" w:lineRule="auto"/>
              <w:ind w:left="275" w:right="49" w:hanging="2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顶岗实 习</w:t>
            </w:r>
          </w:p>
        </w:tc>
        <w:tc>
          <w:tcPr>
            <w:tcW w:w="3868" w:type="dxa"/>
            <w:vAlign w:val="top"/>
          </w:tcPr>
          <w:p w14:paraId="37B52311">
            <w:pPr>
              <w:spacing w:before="34" w:line="228" w:lineRule="auto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497BCD6F">
            <w:pPr>
              <w:spacing w:before="23" w:line="239" w:lineRule="auto"/>
              <w:ind w:left="13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1.培养学生的职业道德、敬业精神、工 匠精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神和创新精神；</w:t>
            </w:r>
          </w:p>
          <w:p w14:paraId="4322F5E6">
            <w:pPr>
              <w:spacing w:before="26" w:line="239" w:lineRule="auto"/>
              <w:ind w:left="13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2.在顶岗实习过程中，培养学生的团队 协作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精神和社会责任心；</w:t>
            </w:r>
          </w:p>
          <w:p w14:paraId="20936690">
            <w:pPr>
              <w:spacing w:before="29" w:line="239" w:lineRule="auto"/>
              <w:ind w:left="14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3.培养学生认真学习的态度、严谨工作 的作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风；</w:t>
            </w:r>
          </w:p>
          <w:p w14:paraId="05A3F036">
            <w:pPr>
              <w:spacing w:before="24" w:line="244" w:lineRule="auto"/>
              <w:ind w:left="1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4.培养学生遵守安全规程、文明生产的习惯；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5.培养学生具有较强的分析问题和解 决问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题的能力；</w:t>
            </w:r>
          </w:p>
          <w:p w14:paraId="0D8E73DE">
            <w:pPr>
              <w:spacing w:before="25"/>
              <w:ind w:left="30" w:hanging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6.培养学生勤于思考、认真做事、遵规 守纪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的良好作风。</w:t>
            </w:r>
          </w:p>
          <w:p w14:paraId="600F628E">
            <w:pPr>
              <w:spacing w:before="25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3007D95F">
            <w:pPr>
              <w:spacing w:before="26" w:line="271" w:lineRule="exact"/>
              <w:ind w:left="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position w:val="4"/>
                <w:sz w:val="20"/>
                <w:szCs w:val="20"/>
              </w:rPr>
              <w:t>1.了解企业员工的职责和要求；</w:t>
            </w:r>
          </w:p>
          <w:p w14:paraId="222EFF08">
            <w:pPr>
              <w:spacing w:before="1" w:line="228" w:lineRule="auto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2.熟悉相关岗位的工作流程；</w:t>
            </w:r>
          </w:p>
          <w:p w14:paraId="1F1E8B8F">
            <w:pPr>
              <w:spacing w:before="26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3.明确职业岗位的工作任务。</w:t>
            </w:r>
          </w:p>
          <w:p w14:paraId="111833F5">
            <w:pPr>
              <w:spacing w:before="24" w:line="228" w:lineRule="auto"/>
              <w:ind w:left="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79A093CB">
            <w:pPr>
              <w:spacing w:before="24" w:line="274" w:lineRule="exact"/>
              <w:ind w:left="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position w:val="4"/>
                <w:sz w:val="20"/>
                <w:szCs w:val="20"/>
              </w:rPr>
              <w:t>1.具备一个企业员工的基本能力；</w:t>
            </w:r>
          </w:p>
          <w:p w14:paraId="3F7A6781">
            <w:pPr>
              <w:spacing w:before="1" w:line="216" w:lineRule="auto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2.符合企业的的技能要求；</w:t>
            </w:r>
          </w:p>
        </w:tc>
        <w:tc>
          <w:tcPr>
            <w:tcW w:w="1389" w:type="dxa"/>
            <w:vAlign w:val="top"/>
          </w:tcPr>
          <w:p w14:paraId="3E46B940">
            <w:pPr>
              <w:spacing w:before="34" w:line="228" w:lineRule="auto"/>
              <w:ind w:left="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39D803D0">
            <w:pPr>
              <w:spacing w:before="24" w:line="244" w:lineRule="auto"/>
              <w:ind w:left="17" w:firstLine="1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1.企业</w:t>
            </w:r>
            <w:r>
              <w:rPr>
                <w:rFonts w:ascii="宋体" w:hAnsi="宋体" w:eastAsia="宋体" w:cs="宋体"/>
                <w:spacing w:val="-4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的相关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7"/>
                <w:sz w:val="20"/>
                <w:szCs w:val="20"/>
              </w:rPr>
              <w:t>制度与相关要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求；</w:t>
            </w:r>
          </w:p>
          <w:p w14:paraId="62AFF5B7">
            <w:pPr>
              <w:spacing w:before="22" w:line="244" w:lineRule="auto"/>
              <w:ind w:left="16" w:firstLine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2.企业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的岗位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7"/>
                <w:sz w:val="20"/>
                <w:szCs w:val="20"/>
              </w:rPr>
              <w:t>特点及岗位要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求；</w:t>
            </w:r>
          </w:p>
          <w:p w14:paraId="35D7B242">
            <w:pPr>
              <w:spacing w:before="26" w:line="239" w:lineRule="auto"/>
              <w:ind w:left="15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3.企业</w:t>
            </w:r>
            <w:r>
              <w:rPr>
                <w:rFonts w:ascii="宋体" w:hAnsi="宋体" w:eastAsia="宋体" w:cs="宋体"/>
                <w:spacing w:val="-4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的文化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及发展；</w:t>
            </w:r>
          </w:p>
          <w:p w14:paraId="45B8EF72">
            <w:pPr>
              <w:spacing w:before="26" w:line="239" w:lineRule="auto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4"/>
                <w:sz w:val="20"/>
                <w:szCs w:val="20"/>
              </w:rPr>
              <w:t>4.安全文明生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产。</w:t>
            </w:r>
          </w:p>
          <w:p w14:paraId="066A23CD">
            <w:pPr>
              <w:spacing w:before="27" w:line="228" w:lineRule="auto"/>
              <w:ind w:left="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5.职业素养。</w:t>
            </w:r>
          </w:p>
        </w:tc>
        <w:tc>
          <w:tcPr>
            <w:tcW w:w="3032" w:type="dxa"/>
            <w:vAlign w:val="top"/>
          </w:tcPr>
          <w:p w14:paraId="6D5D351A">
            <w:pPr>
              <w:spacing w:before="34" w:line="228" w:lineRule="auto"/>
              <w:ind w:left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53500386">
            <w:pPr>
              <w:spacing w:before="25" w:line="239" w:lineRule="auto"/>
              <w:ind w:left="19" w:right="1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要求有汽车销售、维修企业或 制造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企业的实习基地。</w:t>
            </w:r>
          </w:p>
          <w:p w14:paraId="446C5581">
            <w:pPr>
              <w:spacing w:before="25" w:line="228" w:lineRule="auto"/>
              <w:ind w:left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587E8306">
            <w:pPr>
              <w:spacing w:before="24" w:line="248" w:lineRule="auto"/>
              <w:ind w:left="16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本课程以学生为中心，立德树人为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2"/>
                <w:sz w:val="20"/>
                <w:szCs w:val="20"/>
              </w:rPr>
              <w:t>根本，将课程思政融入主题教学中，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实施全过程育人。利用汽车销售或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售后的实习，与毕业设计紧密相结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合，不断提升学生职业能力，以企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业师傅指导和顶岗实习带班老师辅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导相结合方式开展教学。</w:t>
            </w:r>
          </w:p>
          <w:p w14:paraId="6562E386">
            <w:pPr>
              <w:spacing w:before="27" w:line="228" w:lineRule="auto"/>
              <w:ind w:left="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</w:p>
          <w:p w14:paraId="4FAA3A78">
            <w:pPr>
              <w:spacing w:before="21" w:line="247" w:lineRule="auto"/>
              <w:ind w:left="17" w:right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担任本课程教师具有良好的师德师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风，具有扎实的汽车销售、售后服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务等基础知识和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-1"/>
                <w:sz w:val="20"/>
                <w:szCs w:val="20"/>
              </w:rPr>
              <w:t>5</w:t>
            </w:r>
            <w:r>
              <w:rPr>
                <w:rFonts w:ascii="Calibri" w:hAnsi="Calibri" w:eastAsia="Calibri" w:cs="Calibri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年以上企业实践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经验，熟悉汽车销售、售后、保险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等的国家政策、法律和发展方向，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能有效地指导 学生开展专业顶岗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实习。</w:t>
            </w:r>
          </w:p>
        </w:tc>
      </w:tr>
    </w:tbl>
    <w:p w14:paraId="4DF3E249">
      <w:pPr>
        <w:rPr>
          <w:rFonts w:ascii="Arial"/>
          <w:sz w:val="21"/>
        </w:rPr>
      </w:pPr>
    </w:p>
    <w:p w14:paraId="521E420E">
      <w:pPr>
        <w:rPr>
          <w:rFonts w:ascii="Arial" w:hAnsi="Arial" w:eastAsia="Arial" w:cs="Arial"/>
          <w:sz w:val="21"/>
          <w:szCs w:val="21"/>
        </w:rPr>
        <w:sectPr>
          <w:footerReference r:id="rId53" w:type="default"/>
          <w:pgSz w:w="11850" w:h="16781"/>
          <w:pgMar w:top="1426" w:right="1210" w:bottom="1220" w:left="121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1CD627A9">
      <w:pPr>
        <w:spacing w:before="135"/>
      </w:pPr>
    </w:p>
    <w:tbl>
      <w:tblPr>
        <w:tblStyle w:val="5"/>
        <w:tblW w:w="942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4"/>
        <w:gridCol w:w="720"/>
        <w:gridCol w:w="3868"/>
        <w:gridCol w:w="1389"/>
        <w:gridCol w:w="3032"/>
      </w:tblGrid>
      <w:tr w14:paraId="1A911D0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54" w:hRule="atLeast"/>
        </w:trPr>
        <w:tc>
          <w:tcPr>
            <w:tcW w:w="414" w:type="dxa"/>
            <w:shd w:val="clear" w:color="auto" w:fill="DCE6F2"/>
            <w:textDirection w:val="tbRlV"/>
            <w:vAlign w:val="top"/>
          </w:tcPr>
          <w:p w14:paraId="133C2E21">
            <w:pPr>
              <w:spacing w:before="94" w:line="218" w:lineRule="auto"/>
              <w:ind w:lef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720" w:type="dxa"/>
            <w:shd w:val="clear" w:color="auto" w:fill="DCE6F2"/>
            <w:vAlign w:val="top"/>
          </w:tcPr>
          <w:p w14:paraId="7E72BB4B">
            <w:pPr>
              <w:spacing w:before="37" w:line="234" w:lineRule="auto"/>
              <w:ind w:left="261" w:right="49" w:hanging="1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课程名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称</w:t>
            </w:r>
          </w:p>
        </w:tc>
        <w:tc>
          <w:tcPr>
            <w:tcW w:w="3868" w:type="dxa"/>
            <w:shd w:val="clear" w:color="auto" w:fill="DCE6F2"/>
            <w:vAlign w:val="top"/>
          </w:tcPr>
          <w:p w14:paraId="5786BC01">
            <w:pPr>
              <w:spacing w:before="171" w:line="228" w:lineRule="auto"/>
              <w:ind w:left="15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1389" w:type="dxa"/>
            <w:shd w:val="clear" w:color="auto" w:fill="DCE6F2"/>
            <w:vAlign w:val="top"/>
          </w:tcPr>
          <w:p w14:paraId="0BE5E8A0">
            <w:pPr>
              <w:spacing w:before="170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3032" w:type="dxa"/>
            <w:shd w:val="clear" w:color="auto" w:fill="DCE6F2"/>
            <w:vAlign w:val="top"/>
          </w:tcPr>
          <w:p w14:paraId="75EDE8AA">
            <w:pPr>
              <w:spacing w:before="170" w:line="228" w:lineRule="auto"/>
              <w:ind w:left="11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5B64169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50" w:hRule="atLeast"/>
        </w:trPr>
        <w:tc>
          <w:tcPr>
            <w:tcW w:w="414" w:type="dxa"/>
            <w:vAlign w:val="top"/>
          </w:tcPr>
          <w:p w14:paraId="67A00E23">
            <w:pPr>
              <w:rPr>
                <w:rFonts w:ascii="Arial"/>
                <w:sz w:val="21"/>
              </w:rPr>
            </w:pPr>
          </w:p>
        </w:tc>
        <w:tc>
          <w:tcPr>
            <w:tcW w:w="720" w:type="dxa"/>
            <w:vAlign w:val="top"/>
          </w:tcPr>
          <w:p w14:paraId="4934366E">
            <w:pPr>
              <w:rPr>
                <w:rFonts w:ascii="Arial"/>
                <w:sz w:val="21"/>
              </w:rPr>
            </w:pPr>
          </w:p>
        </w:tc>
        <w:tc>
          <w:tcPr>
            <w:tcW w:w="3868" w:type="dxa"/>
            <w:vAlign w:val="top"/>
          </w:tcPr>
          <w:p w14:paraId="2CC26C2B">
            <w:pPr>
              <w:spacing w:before="32" w:line="239" w:lineRule="auto"/>
              <w:ind w:left="20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3.胜任相关的岗位工作，且具有较强的 工作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能力和发展空间。</w:t>
            </w:r>
          </w:p>
        </w:tc>
        <w:tc>
          <w:tcPr>
            <w:tcW w:w="1389" w:type="dxa"/>
            <w:vAlign w:val="top"/>
          </w:tcPr>
          <w:p w14:paraId="2A43FF67">
            <w:pPr>
              <w:rPr>
                <w:rFonts w:ascii="Arial"/>
                <w:sz w:val="21"/>
              </w:rPr>
            </w:pPr>
          </w:p>
        </w:tc>
        <w:tc>
          <w:tcPr>
            <w:tcW w:w="3032" w:type="dxa"/>
            <w:vAlign w:val="top"/>
          </w:tcPr>
          <w:p w14:paraId="4FDDCDF7">
            <w:pPr>
              <w:spacing w:before="31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</w:p>
          <w:p w14:paraId="1F0BCCBD">
            <w:pPr>
              <w:spacing w:before="24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考查。</w:t>
            </w:r>
          </w:p>
          <w:p w14:paraId="51FE577B">
            <w:pPr>
              <w:spacing w:before="26" w:line="245" w:lineRule="auto"/>
              <w:ind w:left="19" w:right="1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顶岗实习考核评价采用实习单位考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核与指导考核相结合，实习单位考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核（</w:t>
            </w:r>
            <w:r>
              <w:rPr>
                <w:rFonts w:ascii="Calibri" w:hAnsi="Calibri" w:eastAsia="Calibri" w:cs="Calibri"/>
                <w:sz w:val="20"/>
                <w:szCs w:val="20"/>
              </w:rPr>
              <w:t>80%</w:t>
            </w:r>
            <w:r>
              <w:rPr>
                <w:rFonts w:ascii="宋体" w:hAnsi="宋体" w:eastAsia="宋体" w:cs="宋体"/>
                <w:sz w:val="20"/>
                <w:szCs w:val="20"/>
              </w:rPr>
              <w:t>）</w:t>
            </w:r>
            <w:r>
              <w:rPr>
                <w:rFonts w:ascii="Calibri" w:hAnsi="Calibri" w:eastAsia="Calibri" w:cs="Calibri"/>
                <w:sz w:val="20"/>
                <w:szCs w:val="20"/>
              </w:rPr>
              <w:t>+</w:t>
            </w:r>
            <w:r>
              <w:rPr>
                <w:rFonts w:ascii="宋体" w:hAnsi="宋体" w:eastAsia="宋体" w:cs="宋体"/>
                <w:sz w:val="20"/>
                <w:szCs w:val="20"/>
              </w:rPr>
              <w:t>指导教师考核（</w:t>
            </w:r>
            <w:r>
              <w:rPr>
                <w:rFonts w:ascii="Calibri" w:hAnsi="Calibri" w:eastAsia="Calibri" w:cs="Calibri"/>
                <w:sz w:val="20"/>
                <w:szCs w:val="20"/>
              </w:rPr>
              <w:t>20%</w:t>
            </w:r>
            <w:r>
              <w:rPr>
                <w:rFonts w:ascii="宋体" w:hAnsi="宋体" w:eastAsia="宋体" w:cs="宋体"/>
                <w:sz w:val="20"/>
                <w:szCs w:val="20"/>
              </w:rPr>
              <w:t>）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的综合评价方式。</w:t>
            </w:r>
          </w:p>
        </w:tc>
      </w:tr>
      <w:tr w14:paraId="7E8BD34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87" w:hRule="atLeast"/>
        </w:trPr>
        <w:tc>
          <w:tcPr>
            <w:tcW w:w="414" w:type="dxa"/>
            <w:vAlign w:val="top"/>
          </w:tcPr>
          <w:p w14:paraId="137DE217">
            <w:pPr>
              <w:spacing w:line="249" w:lineRule="auto"/>
              <w:rPr>
                <w:rFonts w:ascii="Arial"/>
                <w:sz w:val="21"/>
              </w:rPr>
            </w:pPr>
          </w:p>
          <w:p w14:paraId="0CE6214A">
            <w:pPr>
              <w:spacing w:line="249" w:lineRule="auto"/>
              <w:rPr>
                <w:rFonts w:ascii="Arial"/>
                <w:sz w:val="21"/>
              </w:rPr>
            </w:pPr>
          </w:p>
          <w:p w14:paraId="1E2FFEF3">
            <w:pPr>
              <w:spacing w:line="249" w:lineRule="auto"/>
              <w:rPr>
                <w:rFonts w:ascii="Arial"/>
                <w:sz w:val="21"/>
              </w:rPr>
            </w:pPr>
          </w:p>
          <w:p w14:paraId="08763F35">
            <w:pPr>
              <w:spacing w:line="249" w:lineRule="auto"/>
              <w:rPr>
                <w:rFonts w:ascii="Arial"/>
                <w:sz w:val="21"/>
              </w:rPr>
            </w:pPr>
          </w:p>
          <w:p w14:paraId="1240B4B2">
            <w:pPr>
              <w:spacing w:line="249" w:lineRule="auto"/>
              <w:rPr>
                <w:rFonts w:ascii="Arial"/>
                <w:sz w:val="21"/>
              </w:rPr>
            </w:pPr>
          </w:p>
          <w:p w14:paraId="57E743A7">
            <w:pPr>
              <w:spacing w:line="249" w:lineRule="auto"/>
              <w:rPr>
                <w:rFonts w:ascii="Arial"/>
                <w:sz w:val="21"/>
              </w:rPr>
            </w:pPr>
          </w:p>
          <w:p w14:paraId="1463C247">
            <w:pPr>
              <w:spacing w:line="249" w:lineRule="auto"/>
              <w:rPr>
                <w:rFonts w:ascii="Arial"/>
                <w:sz w:val="21"/>
              </w:rPr>
            </w:pPr>
          </w:p>
          <w:p w14:paraId="74D3AC57">
            <w:pPr>
              <w:spacing w:line="249" w:lineRule="auto"/>
              <w:rPr>
                <w:rFonts w:ascii="Arial"/>
                <w:sz w:val="21"/>
              </w:rPr>
            </w:pPr>
          </w:p>
          <w:p w14:paraId="6A4BD308">
            <w:pPr>
              <w:spacing w:line="249" w:lineRule="auto"/>
              <w:rPr>
                <w:rFonts w:ascii="Arial"/>
                <w:sz w:val="21"/>
              </w:rPr>
            </w:pPr>
          </w:p>
          <w:p w14:paraId="55916E67">
            <w:pPr>
              <w:spacing w:line="249" w:lineRule="auto"/>
              <w:rPr>
                <w:rFonts w:ascii="Arial"/>
                <w:sz w:val="21"/>
              </w:rPr>
            </w:pPr>
          </w:p>
          <w:p w14:paraId="0F01527E">
            <w:pPr>
              <w:spacing w:line="249" w:lineRule="auto"/>
              <w:rPr>
                <w:rFonts w:ascii="Arial"/>
                <w:sz w:val="21"/>
              </w:rPr>
            </w:pPr>
          </w:p>
          <w:p w14:paraId="7EC3057C">
            <w:pPr>
              <w:spacing w:line="249" w:lineRule="auto"/>
              <w:rPr>
                <w:rFonts w:ascii="Arial"/>
                <w:sz w:val="21"/>
              </w:rPr>
            </w:pPr>
          </w:p>
          <w:p w14:paraId="44C6C328">
            <w:pPr>
              <w:spacing w:line="249" w:lineRule="auto"/>
              <w:rPr>
                <w:rFonts w:ascii="Arial"/>
                <w:sz w:val="21"/>
              </w:rPr>
            </w:pPr>
          </w:p>
          <w:p w14:paraId="1146E837">
            <w:pPr>
              <w:spacing w:line="249" w:lineRule="auto"/>
              <w:rPr>
                <w:rFonts w:ascii="Arial"/>
                <w:sz w:val="21"/>
              </w:rPr>
            </w:pPr>
          </w:p>
          <w:p w14:paraId="2BA21162">
            <w:pPr>
              <w:spacing w:line="249" w:lineRule="auto"/>
              <w:rPr>
                <w:rFonts w:ascii="Arial"/>
                <w:sz w:val="21"/>
              </w:rPr>
            </w:pPr>
          </w:p>
          <w:p w14:paraId="290A4A4F">
            <w:pPr>
              <w:spacing w:line="250" w:lineRule="auto"/>
              <w:rPr>
                <w:rFonts w:ascii="Arial"/>
                <w:sz w:val="21"/>
              </w:rPr>
            </w:pPr>
          </w:p>
          <w:p w14:paraId="566D6BC8">
            <w:pPr>
              <w:spacing w:line="250" w:lineRule="auto"/>
              <w:rPr>
                <w:rFonts w:ascii="Arial"/>
                <w:sz w:val="21"/>
              </w:rPr>
            </w:pPr>
          </w:p>
          <w:p w14:paraId="37F09B17">
            <w:pPr>
              <w:spacing w:line="250" w:lineRule="auto"/>
              <w:rPr>
                <w:rFonts w:ascii="Arial"/>
                <w:sz w:val="21"/>
              </w:rPr>
            </w:pPr>
          </w:p>
          <w:p w14:paraId="05F161E6">
            <w:pPr>
              <w:spacing w:line="250" w:lineRule="auto"/>
              <w:rPr>
                <w:rFonts w:ascii="Arial"/>
                <w:sz w:val="21"/>
              </w:rPr>
            </w:pPr>
          </w:p>
          <w:p w14:paraId="02B95FA9">
            <w:pPr>
              <w:spacing w:line="250" w:lineRule="auto"/>
              <w:rPr>
                <w:rFonts w:ascii="Arial"/>
                <w:sz w:val="21"/>
              </w:rPr>
            </w:pPr>
          </w:p>
          <w:p w14:paraId="6486DA61">
            <w:pPr>
              <w:spacing w:before="61" w:line="186" w:lineRule="auto"/>
              <w:ind w:left="19"/>
              <w:rPr>
                <w:rFonts w:ascii="Calibri" w:hAnsi="Calibri" w:eastAsia="Calibri" w:cs="Calibri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</w:rPr>
              <w:t>3</w:t>
            </w:r>
          </w:p>
        </w:tc>
        <w:tc>
          <w:tcPr>
            <w:tcW w:w="720" w:type="dxa"/>
            <w:vAlign w:val="top"/>
          </w:tcPr>
          <w:p w14:paraId="1DA1C378">
            <w:pPr>
              <w:spacing w:line="244" w:lineRule="auto"/>
              <w:rPr>
                <w:rFonts w:ascii="Arial"/>
                <w:sz w:val="21"/>
              </w:rPr>
            </w:pPr>
          </w:p>
          <w:p w14:paraId="53E3640F">
            <w:pPr>
              <w:spacing w:line="244" w:lineRule="auto"/>
              <w:rPr>
                <w:rFonts w:ascii="Arial"/>
                <w:sz w:val="21"/>
              </w:rPr>
            </w:pPr>
          </w:p>
          <w:p w14:paraId="4EAEC5E4">
            <w:pPr>
              <w:spacing w:line="244" w:lineRule="auto"/>
              <w:rPr>
                <w:rFonts w:ascii="Arial"/>
                <w:sz w:val="21"/>
              </w:rPr>
            </w:pPr>
          </w:p>
          <w:p w14:paraId="1AD2A1DA">
            <w:pPr>
              <w:spacing w:line="244" w:lineRule="auto"/>
              <w:rPr>
                <w:rFonts w:ascii="Arial"/>
                <w:sz w:val="21"/>
              </w:rPr>
            </w:pPr>
          </w:p>
          <w:p w14:paraId="65395F54">
            <w:pPr>
              <w:spacing w:line="244" w:lineRule="auto"/>
              <w:rPr>
                <w:rFonts w:ascii="Arial"/>
                <w:sz w:val="21"/>
              </w:rPr>
            </w:pPr>
          </w:p>
          <w:p w14:paraId="43B847AC">
            <w:pPr>
              <w:spacing w:line="244" w:lineRule="auto"/>
              <w:rPr>
                <w:rFonts w:ascii="Arial"/>
                <w:sz w:val="21"/>
              </w:rPr>
            </w:pPr>
          </w:p>
          <w:p w14:paraId="5399D150">
            <w:pPr>
              <w:spacing w:line="244" w:lineRule="auto"/>
              <w:rPr>
                <w:rFonts w:ascii="Arial"/>
                <w:sz w:val="21"/>
              </w:rPr>
            </w:pPr>
          </w:p>
          <w:p w14:paraId="62F76856">
            <w:pPr>
              <w:spacing w:line="244" w:lineRule="auto"/>
              <w:rPr>
                <w:rFonts w:ascii="Arial"/>
                <w:sz w:val="21"/>
              </w:rPr>
            </w:pPr>
          </w:p>
          <w:p w14:paraId="0349B7B9">
            <w:pPr>
              <w:spacing w:line="244" w:lineRule="auto"/>
              <w:rPr>
                <w:rFonts w:ascii="Arial"/>
                <w:sz w:val="21"/>
              </w:rPr>
            </w:pPr>
          </w:p>
          <w:p w14:paraId="56791D3F">
            <w:pPr>
              <w:spacing w:line="244" w:lineRule="auto"/>
              <w:rPr>
                <w:rFonts w:ascii="Arial"/>
                <w:sz w:val="21"/>
              </w:rPr>
            </w:pPr>
          </w:p>
          <w:p w14:paraId="048F59DC">
            <w:pPr>
              <w:spacing w:line="245" w:lineRule="auto"/>
              <w:rPr>
                <w:rFonts w:ascii="Arial"/>
                <w:sz w:val="21"/>
              </w:rPr>
            </w:pPr>
          </w:p>
          <w:p w14:paraId="11FAB091">
            <w:pPr>
              <w:spacing w:line="245" w:lineRule="auto"/>
              <w:rPr>
                <w:rFonts w:ascii="Arial"/>
                <w:sz w:val="21"/>
              </w:rPr>
            </w:pPr>
          </w:p>
          <w:p w14:paraId="03710B7C">
            <w:pPr>
              <w:spacing w:line="245" w:lineRule="auto"/>
              <w:rPr>
                <w:rFonts w:ascii="Arial"/>
                <w:sz w:val="21"/>
              </w:rPr>
            </w:pPr>
          </w:p>
          <w:p w14:paraId="190DB161">
            <w:pPr>
              <w:spacing w:line="245" w:lineRule="auto"/>
              <w:rPr>
                <w:rFonts w:ascii="Arial"/>
                <w:sz w:val="21"/>
              </w:rPr>
            </w:pPr>
          </w:p>
          <w:p w14:paraId="38BF1FFE">
            <w:pPr>
              <w:spacing w:line="245" w:lineRule="auto"/>
              <w:rPr>
                <w:rFonts w:ascii="Arial"/>
                <w:sz w:val="21"/>
              </w:rPr>
            </w:pPr>
          </w:p>
          <w:p w14:paraId="4AAA37EF">
            <w:pPr>
              <w:spacing w:line="245" w:lineRule="auto"/>
              <w:rPr>
                <w:rFonts w:ascii="Arial"/>
                <w:sz w:val="21"/>
              </w:rPr>
            </w:pPr>
          </w:p>
          <w:p w14:paraId="763704D5">
            <w:pPr>
              <w:spacing w:line="245" w:lineRule="auto"/>
              <w:rPr>
                <w:rFonts w:ascii="Arial"/>
                <w:sz w:val="21"/>
              </w:rPr>
            </w:pPr>
          </w:p>
          <w:p w14:paraId="543B2017">
            <w:pPr>
              <w:spacing w:line="245" w:lineRule="auto"/>
              <w:rPr>
                <w:rFonts w:ascii="Arial"/>
                <w:sz w:val="21"/>
              </w:rPr>
            </w:pPr>
          </w:p>
          <w:p w14:paraId="27B30080">
            <w:pPr>
              <w:spacing w:before="65" w:line="247" w:lineRule="auto"/>
              <w:ind w:left="14" w:right="11" w:hanging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0"/>
                <w:sz w:val="20"/>
                <w:szCs w:val="20"/>
              </w:rPr>
              <w:t>汽车技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9"/>
                <w:sz w:val="20"/>
                <w:szCs w:val="20"/>
              </w:rPr>
              <w:t>术服务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9"/>
                <w:sz w:val="20"/>
                <w:szCs w:val="20"/>
              </w:rPr>
              <w:t>与营销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9"/>
                <w:sz w:val="20"/>
                <w:szCs w:val="20"/>
              </w:rPr>
              <w:t>综合技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能实训</w:t>
            </w:r>
          </w:p>
        </w:tc>
        <w:tc>
          <w:tcPr>
            <w:tcW w:w="3868" w:type="dxa"/>
            <w:vAlign w:val="top"/>
          </w:tcPr>
          <w:p w14:paraId="038F1A83">
            <w:pPr>
              <w:spacing w:before="31" w:line="228" w:lineRule="auto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428F36A1">
            <w:pPr>
              <w:spacing w:before="27" w:line="239" w:lineRule="auto"/>
              <w:ind w:left="14" w:right="8" w:firstLine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4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具有良好的人际沟通与协调能力，团队合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作意识；</w:t>
            </w:r>
          </w:p>
          <w:p w14:paraId="6E7CAE38">
            <w:pPr>
              <w:spacing w:before="26" w:line="239" w:lineRule="auto"/>
              <w:ind w:left="16" w:right="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14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在汽车技术服务与营销综合技能实训中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具有良好的道德素养、职业素养；</w:t>
            </w:r>
          </w:p>
          <w:p w14:paraId="636437CE">
            <w:pPr>
              <w:spacing w:before="27" w:line="245" w:lineRule="auto"/>
              <w:ind w:left="10" w:firstLine="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4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具有品牌汽车新知识、新技术学习能力；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12"/>
                <w:sz w:val="20"/>
                <w:szCs w:val="20"/>
              </w:rPr>
              <w:t>4.</w:t>
            </w:r>
            <w:r>
              <w:rPr>
                <w:rFonts w:ascii="Calibri" w:hAnsi="Calibri" w:eastAsia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具有在汽车技术服务与营销综合技能实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训工作完成后对工位和工具进行</w:t>
            </w:r>
            <w:r>
              <w:rPr>
                <w:rFonts w:ascii="宋体" w:hAnsi="宋体" w:eastAsia="宋体" w:cs="宋体"/>
                <w:spacing w:val="-34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9"/>
                <w:sz w:val="20"/>
                <w:szCs w:val="20"/>
              </w:rPr>
              <w:t>5s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清理素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养；</w:t>
            </w:r>
          </w:p>
          <w:p w14:paraId="23DC64EE">
            <w:pPr>
              <w:spacing w:before="26" w:line="243" w:lineRule="auto"/>
              <w:ind w:left="12" w:right="8" w:firstLine="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13"/>
                <w:sz w:val="20"/>
                <w:szCs w:val="20"/>
              </w:rPr>
              <w:t>5.</w:t>
            </w:r>
            <w:r>
              <w:rPr>
                <w:rFonts w:ascii="Calibri" w:hAnsi="Calibri" w:eastAsia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掌握汽车技术服务与营销综合技能实训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课程有效的学习方法，具有良好的生活习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惯、行为习惯和自我管理能力。</w:t>
            </w:r>
          </w:p>
          <w:p w14:paraId="54733D96">
            <w:pPr>
              <w:spacing w:before="28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6539CC64">
            <w:pPr>
              <w:spacing w:before="24" w:line="273" w:lineRule="exact"/>
              <w:ind w:left="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6"/>
                <w:position w:val="4"/>
                <w:sz w:val="20"/>
                <w:szCs w:val="20"/>
              </w:rPr>
              <w:t>1.</w:t>
            </w:r>
            <w:r>
              <w:rPr>
                <w:rFonts w:ascii="Calibri" w:hAnsi="Calibri" w:eastAsia="Calibri" w:cs="Calibri"/>
                <w:spacing w:val="11"/>
                <w:position w:val="4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6"/>
                <w:position w:val="4"/>
                <w:sz w:val="20"/>
                <w:szCs w:val="20"/>
              </w:rPr>
              <w:t>掌握汽车销售礼仪基础知识；</w:t>
            </w:r>
          </w:p>
          <w:p w14:paraId="505DF148">
            <w:pPr>
              <w:spacing w:before="1" w:line="226" w:lineRule="auto"/>
              <w:ind w:left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2.</w:t>
            </w:r>
            <w:r>
              <w:rPr>
                <w:rFonts w:ascii="Calibri" w:hAnsi="Calibri" w:eastAsia="Calibri" w:cs="Calibri"/>
                <w:spacing w:val="13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掌握汽车机械部分基础知识；</w:t>
            </w:r>
          </w:p>
          <w:p w14:paraId="0C9BAD63">
            <w:pPr>
              <w:spacing w:before="28" w:line="228" w:lineRule="auto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3.</w:t>
            </w:r>
            <w:r>
              <w:rPr>
                <w:rFonts w:ascii="Calibri" w:hAnsi="Calibri" w:eastAsia="Calibri" w:cs="Calibri"/>
                <w:spacing w:val="10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掌握汽车销售基础知识；</w:t>
            </w:r>
          </w:p>
          <w:p w14:paraId="6EBC3669">
            <w:pPr>
              <w:spacing w:before="24" w:line="228" w:lineRule="auto"/>
              <w:ind w:left="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7"/>
                <w:sz w:val="20"/>
                <w:szCs w:val="20"/>
              </w:rPr>
              <w:t>4.</w:t>
            </w:r>
            <w:r>
              <w:rPr>
                <w:rFonts w:ascii="Calibri" w:hAnsi="Calibri" w:eastAsia="Calibri" w:cs="Calibri"/>
                <w:spacing w:val="10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掌握汽车售后部分基础知识。</w:t>
            </w:r>
          </w:p>
          <w:p w14:paraId="080C1115">
            <w:pPr>
              <w:spacing w:before="24" w:line="228" w:lineRule="auto"/>
              <w:ind w:left="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6C91DAD9">
            <w:pPr>
              <w:spacing w:before="26" w:line="239" w:lineRule="auto"/>
              <w:ind w:left="16" w:firstLine="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4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掌握汽车营销基本礼仪并能够灵活运用；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6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掌握电话接听与展厅接待的基本技能；</w:t>
            </w:r>
          </w:p>
          <w:p w14:paraId="084A18B9">
            <w:pPr>
              <w:spacing w:before="28" w:line="227" w:lineRule="auto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7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掌握六方位绕车介绍的基本技能；</w:t>
            </w:r>
          </w:p>
          <w:p w14:paraId="22519DA8">
            <w:pPr>
              <w:spacing w:before="25" w:line="227" w:lineRule="auto"/>
              <w:ind w:left="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8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掌握试乘试驾的基本专业知识与技能；</w:t>
            </w:r>
          </w:p>
          <w:p w14:paraId="791EC095">
            <w:pPr>
              <w:spacing w:before="28" w:line="271" w:lineRule="exact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7"/>
                <w:position w:val="4"/>
                <w:sz w:val="20"/>
                <w:szCs w:val="20"/>
              </w:rPr>
              <w:t>5.</w:t>
            </w:r>
            <w:r>
              <w:rPr>
                <w:rFonts w:ascii="宋体" w:hAnsi="宋体" w:eastAsia="宋体" w:cs="宋体"/>
                <w:spacing w:val="7"/>
                <w:position w:val="4"/>
                <w:sz w:val="20"/>
                <w:szCs w:val="20"/>
              </w:rPr>
              <w:t>能进行新车签约与交付。</w:t>
            </w:r>
          </w:p>
          <w:p w14:paraId="2416D171">
            <w:pPr>
              <w:spacing w:before="1" w:line="227" w:lineRule="auto"/>
              <w:ind w:left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7"/>
                <w:sz w:val="20"/>
                <w:szCs w:val="20"/>
              </w:rPr>
              <w:t>6.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能进行售后服务接待。</w:t>
            </w:r>
          </w:p>
        </w:tc>
        <w:tc>
          <w:tcPr>
            <w:tcW w:w="1389" w:type="dxa"/>
            <w:vAlign w:val="top"/>
          </w:tcPr>
          <w:p w14:paraId="0914F07A">
            <w:pPr>
              <w:spacing w:before="159" w:line="228" w:lineRule="auto"/>
              <w:ind w:left="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2AB7DF17">
            <w:pPr>
              <w:spacing w:before="24"/>
              <w:ind w:left="17" w:right="7" w:firstLine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-3"/>
                <w:sz w:val="20"/>
                <w:szCs w:val="20"/>
              </w:rPr>
              <w:t xml:space="preserve">1.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汽</w:t>
            </w:r>
            <w:r>
              <w:rPr>
                <w:rFonts w:ascii="宋体" w:hAnsi="宋体" w:eastAsia="宋体" w:cs="宋体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车</w:t>
            </w:r>
            <w:r>
              <w:rPr>
                <w:rFonts w:ascii="宋体" w:hAnsi="宋体" w:eastAsia="宋体" w:cs="宋体"/>
                <w:spacing w:val="-5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营</w:t>
            </w:r>
            <w:r>
              <w:rPr>
                <w:rFonts w:ascii="宋体" w:hAnsi="宋体" w:eastAsia="宋体" w:cs="宋体"/>
                <w:spacing w:val="-5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销</w:t>
            </w:r>
            <w:r>
              <w:rPr>
                <w:rFonts w:ascii="宋体" w:hAnsi="宋体" w:eastAsia="宋体" w:cs="宋体"/>
                <w:spacing w:val="-5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本礼仪；</w:t>
            </w:r>
          </w:p>
          <w:p w14:paraId="325F4792">
            <w:pPr>
              <w:spacing w:before="25"/>
              <w:ind w:left="18" w:right="7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-6"/>
                <w:sz w:val="20"/>
                <w:szCs w:val="20"/>
              </w:rPr>
              <w:t>2.</w:t>
            </w:r>
            <w:r>
              <w:rPr>
                <w:rFonts w:ascii="Calibri" w:hAnsi="Calibri" w:eastAsia="Calibri" w:cs="Calibri"/>
                <w:spacing w:val="1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电</w:t>
            </w:r>
            <w:r>
              <w:rPr>
                <w:rFonts w:ascii="宋体" w:hAnsi="宋体" w:eastAsia="宋体" w:cs="宋体"/>
                <w:spacing w:val="-5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话</w:t>
            </w:r>
            <w:r>
              <w:rPr>
                <w:rFonts w:ascii="宋体" w:hAnsi="宋体" w:eastAsia="宋体" w:cs="宋体"/>
                <w:spacing w:val="-5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接</w:t>
            </w:r>
            <w:r>
              <w:rPr>
                <w:rFonts w:ascii="宋体" w:hAnsi="宋体" w:eastAsia="宋体" w:cs="宋体"/>
                <w:spacing w:val="-4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听</w:t>
            </w:r>
            <w:r>
              <w:rPr>
                <w:rFonts w:ascii="宋体" w:hAnsi="宋体" w:eastAsia="宋体" w:cs="宋体"/>
                <w:spacing w:val="-5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展厅接待；</w:t>
            </w:r>
          </w:p>
          <w:p w14:paraId="597DE6B5">
            <w:pPr>
              <w:spacing w:before="24"/>
              <w:ind w:left="18" w:right="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-2"/>
                <w:sz w:val="20"/>
                <w:szCs w:val="20"/>
              </w:rPr>
              <w:t xml:space="preserve">3.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掌</w:t>
            </w:r>
            <w:r>
              <w:rPr>
                <w:rFonts w:ascii="宋体" w:hAnsi="宋体" w:eastAsia="宋体" w:cs="宋体"/>
                <w:spacing w:val="-5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握</w:t>
            </w:r>
            <w:r>
              <w:rPr>
                <w:rFonts w:ascii="宋体" w:hAnsi="宋体" w:eastAsia="宋体" w:cs="宋体"/>
                <w:spacing w:val="-5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六</w:t>
            </w:r>
            <w:r>
              <w:rPr>
                <w:rFonts w:ascii="宋体" w:hAnsi="宋体" w:eastAsia="宋体" w:cs="宋体"/>
                <w:spacing w:val="-5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方</w:t>
            </w:r>
            <w:r>
              <w:rPr>
                <w:rFonts w:ascii="宋体" w:hAnsi="宋体" w:eastAsia="宋体" w:cs="宋体"/>
                <w:spacing w:val="-5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位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绕车介绍；</w:t>
            </w:r>
          </w:p>
          <w:p w14:paraId="5D11BF0D">
            <w:pPr>
              <w:spacing w:before="24" w:line="228" w:lineRule="auto"/>
              <w:ind w:left="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试乘试驾；</w:t>
            </w:r>
          </w:p>
          <w:p w14:paraId="1FCBC0D0">
            <w:pPr>
              <w:spacing w:before="24"/>
              <w:ind w:left="20" w:right="7" w:hanging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-3"/>
                <w:sz w:val="20"/>
                <w:szCs w:val="20"/>
              </w:rPr>
              <w:t xml:space="preserve">5.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车</w:t>
            </w:r>
            <w:r>
              <w:rPr>
                <w:rFonts w:ascii="宋体" w:hAnsi="宋体" w:eastAsia="宋体" w:cs="宋体"/>
                <w:spacing w:val="-5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签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约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交付。</w:t>
            </w:r>
          </w:p>
          <w:p w14:paraId="7E2C5C35">
            <w:pPr>
              <w:spacing w:before="27" w:line="239" w:lineRule="auto"/>
              <w:ind w:left="16" w:right="7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pacing w:val="3"/>
                <w:sz w:val="20"/>
                <w:szCs w:val="20"/>
              </w:rPr>
              <w:t xml:space="preserve">6.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能进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行</w:t>
            </w:r>
            <w:r>
              <w:rPr>
                <w:rFonts w:ascii="宋体" w:hAnsi="宋体" w:eastAsia="宋体" w:cs="宋体"/>
                <w:spacing w:val="-5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售</w:t>
            </w:r>
            <w:r>
              <w:rPr>
                <w:rFonts w:ascii="宋体" w:hAnsi="宋体" w:eastAsia="宋体" w:cs="宋体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服务接待。</w:t>
            </w:r>
          </w:p>
        </w:tc>
        <w:tc>
          <w:tcPr>
            <w:tcW w:w="3032" w:type="dxa"/>
            <w:vAlign w:val="top"/>
          </w:tcPr>
          <w:p w14:paraId="7F10C6BC">
            <w:pPr>
              <w:spacing w:before="63" w:line="228" w:lineRule="auto"/>
              <w:ind w:left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教学条件:</w:t>
            </w:r>
          </w:p>
          <w:p w14:paraId="70E8DC60">
            <w:pPr>
              <w:spacing w:before="26" w:line="244" w:lineRule="auto"/>
              <w:ind w:left="17" w:right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要求有多媒体设备实训室、汽车营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销仿真实训室、汽车售后服务仿真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实训室。</w:t>
            </w:r>
          </w:p>
          <w:p w14:paraId="560620EC">
            <w:pPr>
              <w:spacing w:before="23" w:line="228" w:lineRule="auto"/>
              <w:ind w:left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教学方法:</w:t>
            </w:r>
          </w:p>
          <w:p w14:paraId="62B011E6">
            <w:pPr>
              <w:spacing w:before="32" w:line="250" w:lineRule="auto"/>
              <w:ind w:left="16" w:firstLine="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本课程是专业实践课，将实际工作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项目引入到课堂中，教学过程严格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按照维修厂和</w:t>
            </w:r>
            <w:r>
              <w:rPr>
                <w:rFonts w:ascii="宋体" w:hAnsi="宋体" w:eastAsia="宋体" w:cs="宋体"/>
                <w:spacing w:val="-4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4S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店的作业过程，坚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持“教、学、做”一体化，培养学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生的职业意识，并通过学校与企业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的合作，归纳精选常见车型的使用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方法和维护项目，设计一定数量的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教学项目，通过项目化教学使学生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能通过有限的、具有代表性的典型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案例，尽快掌握汽车技术服务与营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销综合技能实训。在进行理论讲解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的同时让学生进行实际操作，学生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在完成工作任务的同时融入知识理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论讲解，学生一边学一边做，一边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做一边学，真正将理论知识与实践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知识有机地结合起来，全面提高学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生的知识、能力与素质:既能使学生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掌握专业技术知识，又能培养学生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的专业实践能力，促使学生在整个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学习过程中既动手又动脑，调动学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生的学习积极性，激发学生的学习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潜能。</w:t>
            </w:r>
          </w:p>
          <w:p w14:paraId="330323E6">
            <w:pPr>
              <w:spacing w:before="24" w:line="247" w:lineRule="auto"/>
              <w:ind w:left="17" w:right="1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师资要求: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担任本课程的主讲教师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具有良好的师德师风，具有扎实的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汽车营销综合技能理论知识和丰富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的实践经验，能熟练完成汽车技术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服务与营销综合技能实训教学。</w:t>
            </w:r>
          </w:p>
          <w:p w14:paraId="7E9CE549">
            <w:pPr>
              <w:spacing w:before="137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考核要求: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考试。</w:t>
            </w:r>
          </w:p>
          <w:p w14:paraId="7B272556">
            <w:pPr>
              <w:spacing w:before="56" w:line="246" w:lineRule="auto"/>
              <w:ind w:left="17" w:right="10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0"/>
                <w:sz w:val="20"/>
                <w:szCs w:val="20"/>
              </w:rPr>
              <w:t>对学生进行考核采用平时表现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（20%）</w:t>
            </w:r>
            <w:r>
              <w:rPr>
                <w:rFonts w:ascii="宋体" w:hAnsi="宋体" w:eastAsia="宋体" w:cs="宋体"/>
                <w:spacing w:val="-5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、过程考核（30%）</w:t>
            </w:r>
            <w:r>
              <w:rPr>
                <w:rFonts w:ascii="宋体" w:hAnsi="宋体" w:eastAsia="宋体" w:cs="宋体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、技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能考核（50%）相结合的综合评价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方式。</w:t>
            </w:r>
          </w:p>
        </w:tc>
      </w:tr>
    </w:tbl>
    <w:p w14:paraId="220E5580">
      <w:pPr>
        <w:rPr>
          <w:rFonts w:ascii="Arial"/>
          <w:sz w:val="21"/>
        </w:rPr>
      </w:pPr>
    </w:p>
    <w:p w14:paraId="5C7EE01F">
      <w:pPr>
        <w:rPr>
          <w:rFonts w:ascii="Arial" w:hAnsi="Arial" w:eastAsia="Arial" w:cs="Arial"/>
          <w:sz w:val="21"/>
          <w:szCs w:val="21"/>
        </w:rPr>
        <w:sectPr>
          <w:footerReference r:id="rId54" w:type="default"/>
          <w:pgSz w:w="11850" w:h="16781"/>
          <w:pgMar w:top="1426" w:right="1210" w:bottom="1219" w:left="121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3CF92A03">
      <w:pPr>
        <w:spacing w:before="135"/>
      </w:pPr>
    </w:p>
    <w:tbl>
      <w:tblPr>
        <w:tblStyle w:val="5"/>
        <w:tblW w:w="942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4"/>
        <w:gridCol w:w="720"/>
        <w:gridCol w:w="3868"/>
        <w:gridCol w:w="1389"/>
        <w:gridCol w:w="3032"/>
      </w:tblGrid>
      <w:tr w14:paraId="4695553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414" w:type="dxa"/>
            <w:shd w:val="clear" w:color="auto" w:fill="DCE6F2"/>
            <w:textDirection w:val="tbRlV"/>
            <w:vAlign w:val="top"/>
          </w:tcPr>
          <w:p w14:paraId="07F76F8D">
            <w:pPr>
              <w:spacing w:before="94" w:line="218" w:lineRule="auto"/>
              <w:ind w:lef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720" w:type="dxa"/>
            <w:shd w:val="clear" w:color="auto" w:fill="DCE6F2"/>
            <w:vAlign w:val="top"/>
          </w:tcPr>
          <w:p w14:paraId="14530034">
            <w:pPr>
              <w:spacing w:before="35" w:line="235" w:lineRule="auto"/>
              <w:ind w:left="261" w:right="49" w:hanging="1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课程名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称</w:t>
            </w:r>
          </w:p>
        </w:tc>
        <w:tc>
          <w:tcPr>
            <w:tcW w:w="3868" w:type="dxa"/>
            <w:shd w:val="clear" w:color="auto" w:fill="DCE6F2"/>
            <w:vAlign w:val="top"/>
          </w:tcPr>
          <w:p w14:paraId="269A6CAD">
            <w:pPr>
              <w:spacing w:before="171" w:line="228" w:lineRule="auto"/>
              <w:ind w:left="15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1389" w:type="dxa"/>
            <w:shd w:val="clear" w:color="auto" w:fill="DCE6F2"/>
            <w:vAlign w:val="top"/>
          </w:tcPr>
          <w:p w14:paraId="4FAA3842">
            <w:pPr>
              <w:spacing w:before="170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3032" w:type="dxa"/>
            <w:shd w:val="clear" w:color="auto" w:fill="DCE6F2"/>
            <w:vAlign w:val="top"/>
          </w:tcPr>
          <w:p w14:paraId="7D78E2B7">
            <w:pPr>
              <w:spacing w:before="170" w:line="228" w:lineRule="auto"/>
              <w:ind w:left="11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2D6E1DB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60" w:hRule="atLeast"/>
        </w:trPr>
        <w:tc>
          <w:tcPr>
            <w:tcW w:w="414" w:type="dxa"/>
            <w:vAlign w:val="top"/>
          </w:tcPr>
          <w:p w14:paraId="6FCDD6FD">
            <w:pPr>
              <w:spacing w:line="248" w:lineRule="auto"/>
              <w:rPr>
                <w:rFonts w:ascii="Arial"/>
                <w:sz w:val="21"/>
              </w:rPr>
            </w:pPr>
          </w:p>
          <w:p w14:paraId="7600FB7F">
            <w:pPr>
              <w:spacing w:line="248" w:lineRule="auto"/>
              <w:rPr>
                <w:rFonts w:ascii="Arial"/>
                <w:sz w:val="21"/>
              </w:rPr>
            </w:pPr>
          </w:p>
          <w:p w14:paraId="7A1B65EC">
            <w:pPr>
              <w:spacing w:line="248" w:lineRule="auto"/>
              <w:rPr>
                <w:rFonts w:ascii="Arial"/>
                <w:sz w:val="21"/>
              </w:rPr>
            </w:pPr>
          </w:p>
          <w:p w14:paraId="46E24D24">
            <w:pPr>
              <w:spacing w:line="248" w:lineRule="auto"/>
              <w:rPr>
                <w:rFonts w:ascii="Arial"/>
                <w:sz w:val="21"/>
              </w:rPr>
            </w:pPr>
          </w:p>
          <w:p w14:paraId="09A35346">
            <w:pPr>
              <w:spacing w:line="248" w:lineRule="auto"/>
              <w:rPr>
                <w:rFonts w:ascii="Arial"/>
                <w:sz w:val="21"/>
              </w:rPr>
            </w:pPr>
          </w:p>
          <w:p w14:paraId="0C95977A">
            <w:pPr>
              <w:spacing w:line="249" w:lineRule="auto"/>
              <w:rPr>
                <w:rFonts w:ascii="Arial"/>
                <w:sz w:val="21"/>
              </w:rPr>
            </w:pPr>
          </w:p>
          <w:p w14:paraId="10770042">
            <w:pPr>
              <w:spacing w:line="249" w:lineRule="auto"/>
              <w:rPr>
                <w:rFonts w:ascii="Arial"/>
                <w:sz w:val="21"/>
              </w:rPr>
            </w:pPr>
          </w:p>
          <w:p w14:paraId="649C94C9">
            <w:pPr>
              <w:spacing w:line="249" w:lineRule="auto"/>
              <w:rPr>
                <w:rFonts w:ascii="Arial"/>
                <w:sz w:val="21"/>
              </w:rPr>
            </w:pPr>
          </w:p>
          <w:p w14:paraId="3711991B">
            <w:pPr>
              <w:spacing w:line="249" w:lineRule="auto"/>
              <w:rPr>
                <w:rFonts w:ascii="Arial"/>
                <w:sz w:val="21"/>
              </w:rPr>
            </w:pPr>
          </w:p>
          <w:p w14:paraId="22FD80BC">
            <w:pPr>
              <w:spacing w:line="249" w:lineRule="auto"/>
              <w:rPr>
                <w:rFonts w:ascii="Arial"/>
                <w:sz w:val="21"/>
              </w:rPr>
            </w:pPr>
          </w:p>
          <w:p w14:paraId="6780CF54">
            <w:pPr>
              <w:spacing w:line="249" w:lineRule="auto"/>
              <w:rPr>
                <w:rFonts w:ascii="Arial"/>
                <w:sz w:val="21"/>
              </w:rPr>
            </w:pPr>
          </w:p>
          <w:p w14:paraId="01847BD8">
            <w:pPr>
              <w:spacing w:line="249" w:lineRule="auto"/>
              <w:rPr>
                <w:rFonts w:ascii="Arial"/>
                <w:sz w:val="21"/>
              </w:rPr>
            </w:pPr>
          </w:p>
          <w:p w14:paraId="6FAC7788">
            <w:pPr>
              <w:spacing w:line="249" w:lineRule="auto"/>
              <w:rPr>
                <w:rFonts w:ascii="Arial"/>
                <w:sz w:val="21"/>
              </w:rPr>
            </w:pPr>
          </w:p>
          <w:p w14:paraId="3A1498DD">
            <w:pPr>
              <w:spacing w:line="249" w:lineRule="auto"/>
              <w:rPr>
                <w:rFonts w:ascii="Arial"/>
                <w:sz w:val="21"/>
              </w:rPr>
            </w:pPr>
          </w:p>
          <w:p w14:paraId="69A32863">
            <w:pPr>
              <w:spacing w:line="249" w:lineRule="auto"/>
              <w:rPr>
                <w:rFonts w:ascii="Arial"/>
                <w:sz w:val="21"/>
              </w:rPr>
            </w:pPr>
          </w:p>
          <w:p w14:paraId="1FAF8BF2">
            <w:pPr>
              <w:spacing w:line="249" w:lineRule="auto"/>
              <w:rPr>
                <w:rFonts w:ascii="Arial"/>
                <w:sz w:val="21"/>
              </w:rPr>
            </w:pPr>
          </w:p>
          <w:p w14:paraId="1B5A805F">
            <w:pPr>
              <w:spacing w:line="249" w:lineRule="auto"/>
              <w:rPr>
                <w:rFonts w:ascii="Arial"/>
                <w:sz w:val="21"/>
              </w:rPr>
            </w:pPr>
          </w:p>
          <w:p w14:paraId="39392EF0">
            <w:pPr>
              <w:spacing w:line="249" w:lineRule="auto"/>
              <w:rPr>
                <w:rFonts w:ascii="Arial"/>
                <w:sz w:val="21"/>
              </w:rPr>
            </w:pPr>
          </w:p>
          <w:p w14:paraId="7DA90FDB">
            <w:pPr>
              <w:spacing w:before="61" w:line="185" w:lineRule="auto"/>
              <w:ind w:left="13"/>
              <w:rPr>
                <w:rFonts w:ascii="Calibri" w:hAnsi="Calibri" w:eastAsia="Calibri" w:cs="Calibri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</w:rPr>
              <w:t>4</w:t>
            </w:r>
          </w:p>
        </w:tc>
        <w:tc>
          <w:tcPr>
            <w:tcW w:w="720" w:type="dxa"/>
            <w:vAlign w:val="top"/>
          </w:tcPr>
          <w:p w14:paraId="7410EF83">
            <w:pPr>
              <w:spacing w:line="252" w:lineRule="auto"/>
              <w:rPr>
                <w:rFonts w:ascii="Arial"/>
                <w:sz w:val="21"/>
              </w:rPr>
            </w:pPr>
          </w:p>
          <w:p w14:paraId="76F06C58">
            <w:pPr>
              <w:spacing w:line="252" w:lineRule="auto"/>
              <w:rPr>
                <w:rFonts w:ascii="Arial"/>
                <w:sz w:val="21"/>
              </w:rPr>
            </w:pPr>
          </w:p>
          <w:p w14:paraId="4D850E5B">
            <w:pPr>
              <w:spacing w:line="252" w:lineRule="auto"/>
              <w:rPr>
                <w:rFonts w:ascii="Arial"/>
                <w:sz w:val="21"/>
              </w:rPr>
            </w:pPr>
          </w:p>
          <w:p w14:paraId="74AC0501">
            <w:pPr>
              <w:spacing w:line="252" w:lineRule="auto"/>
              <w:rPr>
                <w:rFonts w:ascii="Arial"/>
                <w:sz w:val="21"/>
              </w:rPr>
            </w:pPr>
          </w:p>
          <w:p w14:paraId="51666E17">
            <w:pPr>
              <w:spacing w:line="252" w:lineRule="auto"/>
              <w:rPr>
                <w:rFonts w:ascii="Arial"/>
                <w:sz w:val="21"/>
              </w:rPr>
            </w:pPr>
          </w:p>
          <w:p w14:paraId="356698B9">
            <w:pPr>
              <w:spacing w:line="253" w:lineRule="auto"/>
              <w:rPr>
                <w:rFonts w:ascii="Arial"/>
                <w:sz w:val="21"/>
              </w:rPr>
            </w:pPr>
          </w:p>
          <w:p w14:paraId="0FBE3586">
            <w:pPr>
              <w:spacing w:line="253" w:lineRule="auto"/>
              <w:rPr>
                <w:rFonts w:ascii="Arial"/>
                <w:sz w:val="21"/>
              </w:rPr>
            </w:pPr>
          </w:p>
          <w:p w14:paraId="6171542E">
            <w:pPr>
              <w:spacing w:line="253" w:lineRule="auto"/>
              <w:rPr>
                <w:rFonts w:ascii="Arial"/>
                <w:sz w:val="21"/>
              </w:rPr>
            </w:pPr>
          </w:p>
          <w:p w14:paraId="5894B9C4">
            <w:pPr>
              <w:spacing w:line="253" w:lineRule="auto"/>
              <w:rPr>
                <w:rFonts w:ascii="Arial"/>
                <w:sz w:val="21"/>
              </w:rPr>
            </w:pPr>
          </w:p>
          <w:p w14:paraId="2D28E3E2">
            <w:pPr>
              <w:spacing w:line="253" w:lineRule="auto"/>
              <w:rPr>
                <w:rFonts w:ascii="Arial"/>
                <w:sz w:val="21"/>
              </w:rPr>
            </w:pPr>
          </w:p>
          <w:p w14:paraId="3D596265">
            <w:pPr>
              <w:spacing w:line="253" w:lineRule="auto"/>
              <w:rPr>
                <w:rFonts w:ascii="Arial"/>
                <w:sz w:val="21"/>
              </w:rPr>
            </w:pPr>
          </w:p>
          <w:p w14:paraId="4D230A46">
            <w:pPr>
              <w:spacing w:line="253" w:lineRule="auto"/>
              <w:rPr>
                <w:rFonts w:ascii="Arial"/>
                <w:sz w:val="21"/>
              </w:rPr>
            </w:pPr>
          </w:p>
          <w:p w14:paraId="4A295B9F">
            <w:pPr>
              <w:spacing w:line="253" w:lineRule="auto"/>
              <w:rPr>
                <w:rFonts w:ascii="Arial"/>
                <w:sz w:val="21"/>
              </w:rPr>
            </w:pPr>
          </w:p>
          <w:p w14:paraId="254E6BEA">
            <w:pPr>
              <w:spacing w:line="253" w:lineRule="auto"/>
              <w:rPr>
                <w:rFonts w:ascii="Arial"/>
                <w:sz w:val="21"/>
              </w:rPr>
            </w:pPr>
          </w:p>
          <w:p w14:paraId="5E0DC905">
            <w:pPr>
              <w:spacing w:line="253" w:lineRule="auto"/>
              <w:rPr>
                <w:rFonts w:ascii="Arial"/>
                <w:sz w:val="21"/>
              </w:rPr>
            </w:pPr>
          </w:p>
          <w:p w14:paraId="17E1A5A5">
            <w:pPr>
              <w:spacing w:line="253" w:lineRule="auto"/>
              <w:rPr>
                <w:rFonts w:ascii="Arial"/>
                <w:sz w:val="21"/>
              </w:rPr>
            </w:pPr>
          </w:p>
          <w:p w14:paraId="76BDFBAE">
            <w:pPr>
              <w:spacing w:line="253" w:lineRule="auto"/>
              <w:rPr>
                <w:rFonts w:ascii="Arial"/>
                <w:sz w:val="21"/>
              </w:rPr>
            </w:pPr>
          </w:p>
          <w:p w14:paraId="16515D69">
            <w:pPr>
              <w:spacing w:before="65" w:line="239" w:lineRule="auto"/>
              <w:ind w:left="14" w:right="80"/>
              <w:rPr>
                <w:rFonts w:ascii="宋体" w:hAnsi="宋体" w:eastAsia="宋体" w:cs="宋体"/>
                <w:sz w:val="20"/>
                <w:szCs w:val="20"/>
              </w:rPr>
            </w:pPr>
            <w:bookmarkStart w:id="14" w:name="bookmark15"/>
            <w:bookmarkEnd w:id="14"/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专业劳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动实践</w:t>
            </w:r>
          </w:p>
        </w:tc>
        <w:tc>
          <w:tcPr>
            <w:tcW w:w="3868" w:type="dxa"/>
            <w:vAlign w:val="top"/>
          </w:tcPr>
          <w:p w14:paraId="28E6B2AE">
            <w:pPr>
              <w:spacing w:line="303" w:lineRule="auto"/>
              <w:rPr>
                <w:rFonts w:ascii="Arial"/>
                <w:sz w:val="21"/>
              </w:rPr>
            </w:pPr>
          </w:p>
          <w:p w14:paraId="64E65DF7">
            <w:pPr>
              <w:spacing w:line="303" w:lineRule="auto"/>
              <w:rPr>
                <w:rFonts w:ascii="Arial"/>
                <w:sz w:val="21"/>
              </w:rPr>
            </w:pPr>
          </w:p>
          <w:p w14:paraId="7E1D615D">
            <w:pPr>
              <w:spacing w:line="304" w:lineRule="auto"/>
              <w:rPr>
                <w:rFonts w:ascii="Arial"/>
                <w:sz w:val="21"/>
              </w:rPr>
            </w:pPr>
          </w:p>
          <w:p w14:paraId="06B1AEF4">
            <w:pPr>
              <w:spacing w:before="65" w:line="228" w:lineRule="auto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素质目标：</w:t>
            </w:r>
          </w:p>
          <w:p w14:paraId="17754027">
            <w:pPr>
              <w:spacing w:before="26" w:line="228" w:lineRule="auto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培养学生劳动兴趣、磨练 学生意志品质、激</w:t>
            </w:r>
          </w:p>
          <w:p w14:paraId="25411E34">
            <w:pPr>
              <w:spacing w:before="24" w:line="274" w:lineRule="exact"/>
              <w:ind w:left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position w:val="4"/>
                <w:sz w:val="20"/>
                <w:szCs w:val="20"/>
              </w:rPr>
              <w:t>发学生的创造力、促进学生身心</w:t>
            </w:r>
          </w:p>
          <w:p w14:paraId="3A58FEBF">
            <w:pPr>
              <w:spacing w:line="227" w:lineRule="auto"/>
              <w:ind w:left="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健康和全面发展。</w:t>
            </w:r>
          </w:p>
          <w:p w14:paraId="13FB7726">
            <w:pPr>
              <w:spacing w:before="24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知识目标：</w:t>
            </w:r>
          </w:p>
          <w:p w14:paraId="2809F7CD">
            <w:pPr>
              <w:spacing w:before="24" w:line="228" w:lineRule="auto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通过校园美化、净化、亮化等劳动实践， 培</w:t>
            </w:r>
          </w:p>
          <w:p w14:paraId="4CF76803">
            <w:pPr>
              <w:spacing w:before="27" w:line="227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养学生良好的劳动习惯。</w:t>
            </w:r>
          </w:p>
          <w:p w14:paraId="7462A22D">
            <w:pPr>
              <w:spacing w:before="27" w:line="228" w:lineRule="auto"/>
              <w:ind w:left="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能力目标：</w:t>
            </w:r>
          </w:p>
          <w:p w14:paraId="69E3342D">
            <w:pPr>
              <w:spacing w:before="25"/>
              <w:ind w:left="21" w:right="48" w:hanging="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提高学生自我教育、自我管理、</w:t>
            </w:r>
            <w:r>
              <w:rPr>
                <w:rFonts w:ascii="宋体" w:hAnsi="宋体" w:eastAsia="宋体" w:cs="宋体"/>
                <w:spacing w:val="-4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自我服务的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能力；培养学生劳动实践能力。</w:t>
            </w:r>
          </w:p>
        </w:tc>
        <w:tc>
          <w:tcPr>
            <w:tcW w:w="1389" w:type="dxa"/>
            <w:vAlign w:val="top"/>
          </w:tcPr>
          <w:p w14:paraId="3CD3242A">
            <w:pPr>
              <w:spacing w:before="30" w:line="228" w:lineRule="auto"/>
              <w:ind w:left="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02514B6B">
            <w:pPr>
              <w:spacing w:before="24" w:line="239" w:lineRule="auto"/>
              <w:ind w:left="21" w:right="168" w:firstLine="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1.了解劳动模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范的先进 事</w:t>
            </w:r>
          </w:p>
          <w:p w14:paraId="3140D74C">
            <w:pPr>
              <w:spacing w:before="26" w:line="239" w:lineRule="auto"/>
              <w:ind w:left="16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迹，定期开展劳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动教</w:t>
            </w:r>
          </w:p>
          <w:p w14:paraId="4C1209EF">
            <w:pPr>
              <w:spacing w:before="27" w:line="227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育主题班会；</w:t>
            </w:r>
          </w:p>
          <w:p w14:paraId="68626099">
            <w:pPr>
              <w:spacing w:before="29" w:line="243" w:lineRule="auto"/>
              <w:ind w:left="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 xml:space="preserve">2.建立劳 动实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践基地、定期开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展</w:t>
            </w:r>
          </w:p>
          <w:p w14:paraId="0B9C55A2">
            <w:pPr>
              <w:spacing w:before="25" w:line="239" w:lineRule="auto"/>
              <w:ind w:left="21" w:right="165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校内外劳动实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践活动；</w:t>
            </w:r>
          </w:p>
          <w:p w14:paraId="67B01C9A">
            <w:pPr>
              <w:spacing w:before="25" w:line="244" w:lineRule="auto"/>
              <w:ind w:left="17" w:right="168" w:firstLine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3.举办劳动知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识和技能 竞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赛；</w:t>
            </w:r>
          </w:p>
          <w:p w14:paraId="18E147FD">
            <w:pPr>
              <w:spacing w:before="24" w:line="247" w:lineRule="auto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4.组织“爱社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会、爱校 园”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sz w:val="20"/>
                <w:szCs w:val="20"/>
              </w:rPr>
              <w:t>的公益劳动，组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织 服务地方公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益性活动，</w:t>
            </w:r>
          </w:p>
          <w:p w14:paraId="52E33DF5">
            <w:pPr>
              <w:spacing w:before="27" w:line="246" w:lineRule="auto"/>
              <w:ind w:left="15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如：积极引导学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 xml:space="preserve">生参加志愿者  服务活动，深 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入 社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区 、 服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务 社</w:t>
            </w:r>
          </w:p>
          <w:p w14:paraId="2163F877">
            <w:pPr>
              <w:spacing w:before="28" w:line="245" w:lineRule="auto"/>
              <w:ind w:left="16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区，组织学生参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加三下乡活动、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 xml:space="preserve">寒暑假社会实  </w:t>
            </w:r>
            <w:r>
              <w:rPr>
                <w:rFonts w:ascii="宋体" w:hAnsi="宋体" w:eastAsia="宋体" w:cs="宋体"/>
                <w:sz w:val="20"/>
                <w:szCs w:val="20"/>
              </w:rPr>
              <w:t>践活等。</w:t>
            </w:r>
          </w:p>
          <w:p w14:paraId="18201330">
            <w:pPr>
              <w:spacing w:before="28" w:line="245" w:lineRule="auto"/>
              <w:ind w:left="15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 xml:space="preserve">5.针对学生就 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业需求，结合实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际需要，开展职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素教育，培养学</w:t>
            </w:r>
          </w:p>
          <w:p w14:paraId="766379AF">
            <w:pPr>
              <w:spacing w:before="27" w:line="228" w:lineRule="auto"/>
              <w:ind w:left="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生好的</w:t>
            </w:r>
          </w:p>
          <w:p w14:paraId="58D2D996">
            <w:pPr>
              <w:spacing w:before="25" w:line="215" w:lineRule="auto"/>
              <w:ind w:left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工作习惯。</w:t>
            </w:r>
          </w:p>
        </w:tc>
        <w:tc>
          <w:tcPr>
            <w:tcW w:w="3032" w:type="dxa"/>
            <w:vAlign w:val="top"/>
          </w:tcPr>
          <w:p w14:paraId="482D8BE5">
            <w:pPr>
              <w:spacing w:line="303" w:lineRule="auto"/>
              <w:rPr>
                <w:rFonts w:ascii="Arial"/>
                <w:sz w:val="21"/>
              </w:rPr>
            </w:pPr>
          </w:p>
          <w:p w14:paraId="09440775">
            <w:pPr>
              <w:spacing w:line="303" w:lineRule="auto"/>
              <w:rPr>
                <w:rFonts w:ascii="Arial"/>
                <w:sz w:val="21"/>
              </w:rPr>
            </w:pPr>
          </w:p>
          <w:p w14:paraId="59212D1C">
            <w:pPr>
              <w:spacing w:line="304" w:lineRule="auto"/>
              <w:rPr>
                <w:rFonts w:ascii="Arial"/>
                <w:sz w:val="21"/>
              </w:rPr>
            </w:pPr>
          </w:p>
          <w:p w14:paraId="17EA0EAF">
            <w:pPr>
              <w:spacing w:before="65" w:line="228" w:lineRule="auto"/>
              <w:ind w:left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</w:t>
            </w:r>
            <w:r>
              <w:rPr>
                <w:rFonts w:ascii="宋体" w:hAnsi="宋体" w:eastAsia="宋体" w:cs="宋体"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：</w:t>
            </w:r>
          </w:p>
          <w:p w14:paraId="60DC7A74">
            <w:pPr>
              <w:spacing w:before="26" w:line="239" w:lineRule="auto"/>
              <w:ind w:left="17" w:right="8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在学院内开放的场地场所，集合并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开展劳动实践活动。</w:t>
            </w:r>
          </w:p>
          <w:p w14:paraId="5BBB8EFD">
            <w:pPr>
              <w:spacing w:before="26" w:line="228" w:lineRule="auto"/>
              <w:ind w:left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教学方法：</w:t>
            </w:r>
          </w:p>
          <w:p w14:paraId="4832E339">
            <w:pPr>
              <w:spacing w:before="25" w:line="239" w:lineRule="auto"/>
              <w:ind w:left="21" w:right="8" w:hanging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采用现场教学加劳动实践体会的方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式进行。</w:t>
            </w:r>
          </w:p>
          <w:p w14:paraId="51D8DC09">
            <w:pPr>
              <w:spacing w:before="26" w:line="228" w:lineRule="auto"/>
              <w:ind w:left="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师资要求：</w:t>
            </w:r>
          </w:p>
          <w:p w14:paraId="27E70302">
            <w:pPr>
              <w:spacing w:before="25" w:line="246" w:lineRule="auto"/>
              <w:ind w:left="17" w:right="31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担任本课程的 主讲教师应具有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良好的师德师风，具有大专以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上学历，具备一定劳动实践教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学经验。</w:t>
            </w:r>
          </w:p>
          <w:p w14:paraId="04A16D68">
            <w:pPr>
              <w:spacing w:before="22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考核要求：</w:t>
            </w:r>
            <w:r>
              <w:rPr>
                <w:rFonts w:ascii="宋体" w:hAnsi="宋体" w:eastAsia="宋体" w:cs="宋体"/>
                <w:sz w:val="20"/>
                <w:szCs w:val="20"/>
              </w:rPr>
              <w:t>考查。</w:t>
            </w:r>
          </w:p>
          <w:p w14:paraId="107E682E">
            <w:pPr>
              <w:spacing w:before="27" w:line="247" w:lineRule="auto"/>
              <w:ind w:left="16" w:right="2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通过主题劳动实践活动，要求全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员积极参 与并撰写实践心得体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会，其中劳动实践过 程表现占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z w:val="20"/>
                <w:szCs w:val="20"/>
              </w:rPr>
              <w:t>期评总成绩的</w:t>
            </w:r>
            <w:r>
              <w:rPr>
                <w:rFonts w:ascii="宋体" w:hAnsi="宋体" w:eastAsia="宋体" w:cs="宋体"/>
                <w:spacing w:val="-4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60%，心得体会撰 写占期评总成绩</w:t>
            </w:r>
            <w:r>
              <w:rPr>
                <w:rFonts w:ascii="宋体" w:hAnsi="宋体" w:eastAsia="宋体" w:cs="宋体"/>
                <w:spacing w:val="-5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40%。</w:t>
            </w:r>
          </w:p>
        </w:tc>
      </w:tr>
      <w:tr w14:paraId="468EC2E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85" w:hRule="atLeast"/>
        </w:trPr>
        <w:tc>
          <w:tcPr>
            <w:tcW w:w="414" w:type="dxa"/>
            <w:vAlign w:val="top"/>
          </w:tcPr>
          <w:p w14:paraId="1042BD24">
            <w:pPr>
              <w:spacing w:line="250" w:lineRule="auto"/>
              <w:rPr>
                <w:rFonts w:ascii="Arial"/>
                <w:sz w:val="21"/>
              </w:rPr>
            </w:pPr>
          </w:p>
          <w:p w14:paraId="0A36328B">
            <w:pPr>
              <w:spacing w:line="251" w:lineRule="auto"/>
              <w:rPr>
                <w:rFonts w:ascii="Arial"/>
                <w:sz w:val="21"/>
              </w:rPr>
            </w:pPr>
          </w:p>
          <w:p w14:paraId="1B255B4A">
            <w:pPr>
              <w:spacing w:line="251" w:lineRule="auto"/>
              <w:rPr>
                <w:rFonts w:ascii="Arial"/>
                <w:sz w:val="21"/>
              </w:rPr>
            </w:pPr>
          </w:p>
          <w:p w14:paraId="142D5312">
            <w:pPr>
              <w:spacing w:line="251" w:lineRule="auto"/>
              <w:rPr>
                <w:rFonts w:ascii="Arial"/>
                <w:sz w:val="21"/>
              </w:rPr>
            </w:pPr>
          </w:p>
          <w:p w14:paraId="2BA4BCA0">
            <w:pPr>
              <w:spacing w:line="251" w:lineRule="auto"/>
              <w:rPr>
                <w:rFonts w:ascii="Arial"/>
                <w:sz w:val="21"/>
              </w:rPr>
            </w:pPr>
          </w:p>
          <w:p w14:paraId="2D6A8E0F">
            <w:pPr>
              <w:spacing w:line="251" w:lineRule="auto"/>
              <w:rPr>
                <w:rFonts w:ascii="Arial"/>
                <w:sz w:val="21"/>
              </w:rPr>
            </w:pPr>
          </w:p>
          <w:p w14:paraId="75F82C75">
            <w:pPr>
              <w:spacing w:before="61" w:line="184" w:lineRule="auto"/>
              <w:ind w:left="19"/>
              <w:rPr>
                <w:rFonts w:ascii="Calibri" w:hAnsi="Calibri" w:eastAsia="Calibri" w:cs="Calibri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</w:rPr>
              <w:t>5</w:t>
            </w:r>
          </w:p>
        </w:tc>
        <w:tc>
          <w:tcPr>
            <w:tcW w:w="720" w:type="dxa"/>
            <w:vAlign w:val="top"/>
          </w:tcPr>
          <w:p w14:paraId="50107A21">
            <w:pPr>
              <w:spacing w:line="264" w:lineRule="auto"/>
              <w:rPr>
                <w:rFonts w:ascii="Arial"/>
                <w:sz w:val="21"/>
              </w:rPr>
            </w:pPr>
          </w:p>
          <w:p w14:paraId="003EEAA7">
            <w:pPr>
              <w:spacing w:line="264" w:lineRule="auto"/>
              <w:rPr>
                <w:rFonts w:ascii="Arial"/>
                <w:sz w:val="21"/>
              </w:rPr>
            </w:pPr>
          </w:p>
          <w:p w14:paraId="2E2BFB60">
            <w:pPr>
              <w:spacing w:line="265" w:lineRule="auto"/>
              <w:rPr>
                <w:rFonts w:ascii="Arial"/>
                <w:sz w:val="21"/>
              </w:rPr>
            </w:pPr>
          </w:p>
          <w:p w14:paraId="78E8DF52">
            <w:pPr>
              <w:spacing w:line="265" w:lineRule="auto"/>
              <w:rPr>
                <w:rFonts w:ascii="Arial"/>
                <w:sz w:val="21"/>
              </w:rPr>
            </w:pPr>
          </w:p>
          <w:p w14:paraId="437C3A63">
            <w:pPr>
              <w:spacing w:line="265" w:lineRule="auto"/>
              <w:rPr>
                <w:rFonts w:ascii="Arial"/>
                <w:sz w:val="21"/>
              </w:rPr>
            </w:pPr>
          </w:p>
          <w:p w14:paraId="1E1926D6">
            <w:pPr>
              <w:spacing w:before="65"/>
              <w:ind w:left="51" w:righ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社会公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益活动</w:t>
            </w:r>
          </w:p>
        </w:tc>
        <w:tc>
          <w:tcPr>
            <w:tcW w:w="3868" w:type="dxa"/>
            <w:vAlign w:val="top"/>
          </w:tcPr>
          <w:p w14:paraId="653B9B51">
            <w:pPr>
              <w:spacing w:before="104" w:line="228" w:lineRule="auto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素质目标；</w:t>
            </w:r>
          </w:p>
          <w:p w14:paraId="3875A79F">
            <w:pPr>
              <w:spacing w:before="23" w:line="239" w:lineRule="auto"/>
              <w:ind w:left="12" w:right="77" w:firstLine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1.通过三下乡活动，培养学生好的工作习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惯；</w:t>
            </w:r>
          </w:p>
          <w:p w14:paraId="6E06540F">
            <w:pPr>
              <w:spacing w:before="28" w:line="239" w:lineRule="auto"/>
              <w:ind w:left="13" w:right="77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2.通过公益活动活动促进学生身心健康和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全面发展；</w:t>
            </w:r>
          </w:p>
          <w:p w14:paraId="239261AD">
            <w:pPr>
              <w:spacing w:before="25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3.培养责任意识，全局意识。</w:t>
            </w:r>
          </w:p>
          <w:p w14:paraId="6CA878E2">
            <w:pPr>
              <w:spacing w:before="25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知识目标；</w:t>
            </w:r>
          </w:p>
          <w:p w14:paraId="6318DD2F">
            <w:pPr>
              <w:spacing w:before="26" w:line="271" w:lineRule="exact"/>
              <w:ind w:left="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position w:val="4"/>
                <w:sz w:val="20"/>
                <w:szCs w:val="20"/>
              </w:rPr>
              <w:t>1.掌握志愿者服务的基本知识；</w:t>
            </w:r>
          </w:p>
          <w:p w14:paraId="57B0646A">
            <w:pPr>
              <w:spacing w:before="1" w:line="227" w:lineRule="auto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2.掌握三下乡活动的重要性；</w:t>
            </w:r>
          </w:p>
          <w:p w14:paraId="461547EE">
            <w:pPr>
              <w:spacing w:before="27" w:line="227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3.乡村振兴战略知识掌握。</w:t>
            </w:r>
          </w:p>
          <w:p w14:paraId="644CAA03">
            <w:pPr>
              <w:spacing w:before="161" w:line="228" w:lineRule="auto"/>
              <w:ind w:left="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能力目标；</w:t>
            </w:r>
          </w:p>
        </w:tc>
        <w:tc>
          <w:tcPr>
            <w:tcW w:w="1389" w:type="dxa"/>
            <w:vAlign w:val="top"/>
          </w:tcPr>
          <w:p w14:paraId="5DCADF01">
            <w:pPr>
              <w:spacing w:before="34" w:line="228" w:lineRule="auto"/>
              <w:ind w:left="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主要内容：</w:t>
            </w:r>
          </w:p>
          <w:p w14:paraId="27C06120">
            <w:pPr>
              <w:spacing w:before="29" w:line="246" w:lineRule="auto"/>
              <w:ind w:left="15" w:firstLine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1.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组织“爱社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会、爱校 园”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sz w:val="20"/>
                <w:szCs w:val="20"/>
              </w:rPr>
              <w:t>的公益劳动，组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织服务地方公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益性活动，</w:t>
            </w:r>
          </w:p>
          <w:p w14:paraId="11457533">
            <w:pPr>
              <w:spacing w:before="24" w:line="247" w:lineRule="auto"/>
              <w:ind w:left="15" w:right="55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积极引导学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生参 加志愿者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服务活动， 深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入社区 、 服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z w:val="20"/>
                <w:szCs w:val="20"/>
              </w:rPr>
              <w:t>务社区；</w:t>
            </w:r>
          </w:p>
          <w:p w14:paraId="30BAEB8C">
            <w:pPr>
              <w:spacing w:before="24" w:line="226" w:lineRule="auto"/>
              <w:ind w:left="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组织学生参</w:t>
            </w:r>
          </w:p>
        </w:tc>
        <w:tc>
          <w:tcPr>
            <w:tcW w:w="3032" w:type="dxa"/>
            <w:vAlign w:val="top"/>
          </w:tcPr>
          <w:p w14:paraId="6D58878F">
            <w:pPr>
              <w:spacing w:before="34"/>
              <w:ind w:left="20" w:right="75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教学条件；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学院内多媒体教室和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学校周边社区和农村结合。</w:t>
            </w:r>
          </w:p>
          <w:p w14:paraId="2D968B26">
            <w:pPr>
              <w:spacing w:before="26"/>
              <w:ind w:left="17" w:right="75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教学方法；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采用现场教学组织活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动方式进行。</w:t>
            </w:r>
          </w:p>
          <w:p w14:paraId="3BF1AF42">
            <w:pPr>
              <w:spacing w:before="22" w:line="244" w:lineRule="auto"/>
              <w:ind w:left="18" w:right="75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师资要求；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坚持把立德树人作为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教育的根本任务，担任本课程的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主讲教师应具有良好的师德师</w:t>
            </w:r>
          </w:p>
          <w:p w14:paraId="0AF39062">
            <w:pPr>
              <w:spacing w:before="24"/>
              <w:ind w:left="21" w:right="80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风，具有大专以上学历，具备一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定社会公益活动教学经验。</w:t>
            </w:r>
          </w:p>
          <w:p w14:paraId="4B6D960D">
            <w:pPr>
              <w:spacing w:before="25" w:line="243" w:lineRule="auto"/>
              <w:ind w:left="17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考核要求；</w:t>
            </w:r>
            <w:r>
              <w:rPr>
                <w:rFonts w:ascii="宋体" w:hAnsi="宋体" w:eastAsia="宋体" w:cs="宋体"/>
                <w:sz w:val="20"/>
                <w:szCs w:val="20"/>
              </w:rPr>
              <w:t>考查，通过实践活动，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要求全员积极参与并撰写实践心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得体会，其中实践过程表现占期</w:t>
            </w:r>
          </w:p>
        </w:tc>
      </w:tr>
    </w:tbl>
    <w:p w14:paraId="39272D4B">
      <w:pPr>
        <w:rPr>
          <w:rFonts w:ascii="Arial"/>
          <w:sz w:val="21"/>
        </w:rPr>
      </w:pPr>
    </w:p>
    <w:p w14:paraId="37AAF0B4">
      <w:pPr>
        <w:rPr>
          <w:rFonts w:ascii="Arial" w:hAnsi="Arial" w:eastAsia="Arial" w:cs="Arial"/>
          <w:sz w:val="21"/>
          <w:szCs w:val="21"/>
        </w:rPr>
        <w:sectPr>
          <w:footerReference r:id="rId55" w:type="default"/>
          <w:pgSz w:w="11850" w:h="16781"/>
          <w:pgMar w:top="1426" w:right="1210" w:bottom="1220" w:left="121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040140D8">
      <w:pPr>
        <w:spacing w:before="135"/>
      </w:pPr>
    </w:p>
    <w:tbl>
      <w:tblPr>
        <w:tblStyle w:val="5"/>
        <w:tblW w:w="942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4"/>
        <w:gridCol w:w="720"/>
        <w:gridCol w:w="3868"/>
        <w:gridCol w:w="1389"/>
        <w:gridCol w:w="3032"/>
      </w:tblGrid>
      <w:tr w14:paraId="0A33C2A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</w:trPr>
        <w:tc>
          <w:tcPr>
            <w:tcW w:w="414" w:type="dxa"/>
            <w:shd w:val="clear" w:color="auto" w:fill="DCE6F2"/>
            <w:textDirection w:val="tbRlV"/>
            <w:vAlign w:val="top"/>
          </w:tcPr>
          <w:p w14:paraId="3AB9306D">
            <w:pPr>
              <w:spacing w:before="94" w:line="218" w:lineRule="auto"/>
              <w:ind w:lef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序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号</w:t>
            </w:r>
          </w:p>
        </w:tc>
        <w:tc>
          <w:tcPr>
            <w:tcW w:w="720" w:type="dxa"/>
            <w:shd w:val="clear" w:color="auto" w:fill="DCE6F2"/>
            <w:vAlign w:val="top"/>
          </w:tcPr>
          <w:p w14:paraId="70A73F1C">
            <w:pPr>
              <w:spacing w:before="36" w:line="234" w:lineRule="auto"/>
              <w:ind w:left="261" w:right="49" w:hanging="1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课程名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称</w:t>
            </w:r>
          </w:p>
        </w:tc>
        <w:tc>
          <w:tcPr>
            <w:tcW w:w="3868" w:type="dxa"/>
            <w:shd w:val="clear" w:color="auto" w:fill="DCE6F2"/>
            <w:vAlign w:val="top"/>
          </w:tcPr>
          <w:p w14:paraId="53E21936">
            <w:pPr>
              <w:spacing w:before="171" w:line="228" w:lineRule="auto"/>
              <w:ind w:left="15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课程目标</w:t>
            </w:r>
          </w:p>
        </w:tc>
        <w:tc>
          <w:tcPr>
            <w:tcW w:w="1389" w:type="dxa"/>
            <w:shd w:val="clear" w:color="auto" w:fill="DCE6F2"/>
            <w:vAlign w:val="top"/>
          </w:tcPr>
          <w:p w14:paraId="51BA7783">
            <w:pPr>
              <w:spacing w:before="170" w:line="228" w:lineRule="auto"/>
              <w:ind w:left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主要教学内容</w:t>
            </w:r>
          </w:p>
        </w:tc>
        <w:tc>
          <w:tcPr>
            <w:tcW w:w="3032" w:type="dxa"/>
            <w:shd w:val="clear" w:color="auto" w:fill="DCE6F2"/>
            <w:vAlign w:val="top"/>
          </w:tcPr>
          <w:p w14:paraId="20B431D5">
            <w:pPr>
              <w:spacing w:before="170" w:line="228" w:lineRule="auto"/>
              <w:ind w:left="11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教学要求</w:t>
            </w:r>
          </w:p>
        </w:tc>
      </w:tr>
      <w:tr w14:paraId="2621BEC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4" w:hRule="atLeast"/>
        </w:trPr>
        <w:tc>
          <w:tcPr>
            <w:tcW w:w="414" w:type="dxa"/>
            <w:vAlign w:val="top"/>
          </w:tcPr>
          <w:p w14:paraId="043CE5BC">
            <w:pPr>
              <w:rPr>
                <w:rFonts w:ascii="Arial"/>
                <w:sz w:val="21"/>
              </w:rPr>
            </w:pPr>
          </w:p>
        </w:tc>
        <w:tc>
          <w:tcPr>
            <w:tcW w:w="720" w:type="dxa"/>
            <w:vAlign w:val="top"/>
          </w:tcPr>
          <w:p w14:paraId="3D302ED0">
            <w:pPr>
              <w:rPr>
                <w:rFonts w:ascii="Arial"/>
                <w:sz w:val="21"/>
              </w:rPr>
            </w:pPr>
          </w:p>
        </w:tc>
        <w:tc>
          <w:tcPr>
            <w:tcW w:w="3868" w:type="dxa"/>
            <w:vAlign w:val="top"/>
          </w:tcPr>
          <w:p w14:paraId="7BCDC037">
            <w:pPr>
              <w:spacing w:before="33" w:line="239" w:lineRule="auto"/>
              <w:ind w:left="21" w:right="8" w:firstLine="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1. 提高传播先进文化的能力，学生自我教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育、</w:t>
            </w:r>
            <w:r>
              <w:rPr>
                <w:rFonts w:ascii="宋体" w:hAnsi="宋体" w:eastAsia="宋体" w:cs="宋体"/>
                <w:spacing w:val="-4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自我管理、</w:t>
            </w:r>
            <w:r>
              <w:rPr>
                <w:rFonts w:ascii="宋体" w:hAnsi="宋体" w:eastAsia="宋体" w:cs="宋体"/>
                <w:spacing w:val="-5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自我服务的能力；</w:t>
            </w:r>
          </w:p>
          <w:p w14:paraId="3B176BF3">
            <w:pPr>
              <w:spacing w:before="24" w:line="228" w:lineRule="auto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2.提高学生语言沟通能力。</w:t>
            </w:r>
          </w:p>
        </w:tc>
        <w:tc>
          <w:tcPr>
            <w:tcW w:w="1389" w:type="dxa"/>
            <w:vAlign w:val="top"/>
          </w:tcPr>
          <w:p w14:paraId="7463F789">
            <w:pPr>
              <w:spacing w:before="33" w:line="245" w:lineRule="auto"/>
              <w:ind w:left="13" w:right="20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加三 下乡活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 动、寒暑假社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会实践活动等；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Calibri" w:hAnsi="Calibri" w:eastAsia="Calibri" w:cs="Calibri"/>
                <w:spacing w:val="5"/>
                <w:sz w:val="20"/>
                <w:szCs w:val="20"/>
              </w:rPr>
              <w:t>4.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乡村振兴。</w:t>
            </w:r>
          </w:p>
        </w:tc>
        <w:tc>
          <w:tcPr>
            <w:tcW w:w="3032" w:type="dxa"/>
            <w:vAlign w:val="top"/>
          </w:tcPr>
          <w:p w14:paraId="50383DA6">
            <w:pPr>
              <w:spacing w:before="33" w:line="239" w:lineRule="auto"/>
              <w:ind w:left="19" w:right="10" w:hanging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评总成绩的</w:t>
            </w:r>
            <w:r>
              <w:rPr>
                <w:rFonts w:ascii="宋体" w:hAnsi="宋体" w:eastAsia="宋体" w:cs="宋体"/>
                <w:spacing w:val="-3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50%，心得体会撰写占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期 评总成绩</w:t>
            </w:r>
            <w:r>
              <w:rPr>
                <w:rFonts w:ascii="宋体" w:hAnsi="宋体" w:eastAsia="宋体" w:cs="宋体"/>
                <w:spacing w:val="-2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50%。</w:t>
            </w:r>
          </w:p>
        </w:tc>
      </w:tr>
    </w:tbl>
    <w:p w14:paraId="48B513A6">
      <w:pPr>
        <w:spacing w:line="242" w:lineRule="auto"/>
        <w:rPr>
          <w:rFonts w:ascii="Arial"/>
          <w:sz w:val="21"/>
        </w:rPr>
      </w:pPr>
    </w:p>
    <w:p w14:paraId="6FDF04E3">
      <w:pPr>
        <w:spacing w:line="243" w:lineRule="auto"/>
        <w:rPr>
          <w:rFonts w:ascii="Arial"/>
          <w:sz w:val="21"/>
        </w:rPr>
      </w:pPr>
    </w:p>
    <w:p w14:paraId="4E165C73">
      <w:pPr>
        <w:spacing w:before="133" w:line="226" w:lineRule="auto"/>
        <w:ind w:left="237"/>
        <w:outlineLvl w:val="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 xml:space="preserve">七、教学进程总体安排（表 </w:t>
      </w:r>
      <w:r>
        <w:rPr>
          <w:rFonts w:ascii="Times New Roman" w:hAnsi="Times New Roman" w:eastAsia="Times New Roman" w:cs="Times New Roman"/>
          <w:spacing w:val="5"/>
          <w:sz w:val="31"/>
          <w:szCs w:val="31"/>
        </w:rPr>
        <w:t>9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、表</w:t>
      </w:r>
      <w:r>
        <w:rPr>
          <w:rFonts w:ascii="微软雅黑" w:hAnsi="微软雅黑" w:eastAsia="微软雅黑" w:cs="微软雅黑"/>
          <w:spacing w:val="27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5"/>
          <w:sz w:val="31"/>
          <w:szCs w:val="31"/>
        </w:rPr>
        <w:t>10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）</w:t>
      </w:r>
    </w:p>
    <w:p w14:paraId="36222BC6">
      <w:pPr>
        <w:pStyle w:val="2"/>
        <w:spacing w:before="296" w:line="371" w:lineRule="auto"/>
        <w:ind w:left="250" w:right="230" w:firstLine="642"/>
        <w:jc w:val="both"/>
      </w:pPr>
      <w:r>
        <w:rPr>
          <w:spacing w:val="-3"/>
        </w:rPr>
        <w:t>本专业总学时数为</w:t>
      </w:r>
      <w:r>
        <w:rPr>
          <w:spacing w:val="-67"/>
        </w:rPr>
        <w:t xml:space="preserve"> </w:t>
      </w:r>
      <w:r>
        <w:rPr>
          <w:rFonts w:ascii="Times New Roman" w:hAnsi="Times New Roman" w:eastAsia="Times New Roman" w:cs="Times New Roman"/>
          <w:spacing w:val="-3"/>
        </w:rPr>
        <w:t>291</w:t>
      </w:r>
      <w:r>
        <w:rPr>
          <w:rFonts w:hint="eastAsia" w:ascii="Times New Roman" w:hAnsi="Times New Roman" w:eastAsia="宋体" w:cs="Times New Roman"/>
          <w:spacing w:val="-3"/>
          <w:lang w:val="en-US" w:eastAsia="zh-CN"/>
        </w:rPr>
        <w:t>8</w:t>
      </w:r>
      <w:r>
        <w:rPr>
          <w:rFonts w:ascii="Times New Roman" w:hAnsi="Times New Roman" w:eastAsia="Times New Roman" w:cs="Times New Roman"/>
          <w:spacing w:val="38"/>
        </w:rPr>
        <w:t xml:space="preserve"> </w:t>
      </w:r>
      <w:r>
        <w:rPr>
          <w:spacing w:val="-3"/>
        </w:rPr>
        <w:t>学时，原则上每</w:t>
      </w:r>
      <w:r>
        <w:rPr>
          <w:spacing w:val="-38"/>
        </w:rPr>
        <w:t xml:space="preserve"> </w:t>
      </w:r>
      <w:r>
        <w:rPr>
          <w:rFonts w:ascii="Times New Roman" w:hAnsi="Times New Roman" w:eastAsia="Times New Roman" w:cs="Times New Roman"/>
          <w:spacing w:val="-4"/>
        </w:rPr>
        <w:t>16-</w:t>
      </w:r>
      <w:r>
        <w:rPr>
          <w:rFonts w:ascii="Times New Roman" w:hAnsi="Times New Roman" w:eastAsia="Times New Roman" w:cs="Times New Roman"/>
          <w:spacing w:val="-41"/>
        </w:rPr>
        <w:t xml:space="preserve"> </w:t>
      </w:r>
      <w:r>
        <w:rPr>
          <w:rFonts w:ascii="Times New Roman" w:hAnsi="Times New Roman" w:eastAsia="Times New Roman" w:cs="Times New Roman"/>
          <w:spacing w:val="-4"/>
        </w:rPr>
        <w:t>18</w:t>
      </w:r>
      <w:r>
        <w:rPr>
          <w:rFonts w:ascii="Times New Roman" w:hAnsi="Times New Roman" w:eastAsia="Times New Roman" w:cs="Times New Roman"/>
          <w:spacing w:val="38"/>
        </w:rPr>
        <w:t xml:space="preserve"> </w:t>
      </w:r>
      <w:r>
        <w:rPr>
          <w:spacing w:val="-4"/>
        </w:rPr>
        <w:t>学时折算</w:t>
      </w:r>
      <w:r>
        <w:rPr>
          <w:spacing w:val="-36"/>
        </w:rPr>
        <w:t xml:space="preserve"> </w:t>
      </w:r>
      <w:r>
        <w:rPr>
          <w:rFonts w:ascii="Times New Roman" w:hAnsi="Times New Roman" w:eastAsia="Times New Roman" w:cs="Times New Roman"/>
          <w:spacing w:val="-4"/>
        </w:rPr>
        <w:t>1</w:t>
      </w:r>
      <w:r>
        <w:rPr>
          <w:rFonts w:ascii="Times New Roman" w:hAnsi="Times New Roman" w:eastAsia="Times New Roman" w:cs="Times New Roman"/>
          <w:spacing w:val="38"/>
        </w:rPr>
        <w:t xml:space="preserve"> </w:t>
      </w:r>
      <w:r>
        <w:rPr>
          <w:spacing w:val="-4"/>
        </w:rPr>
        <w:t>学</w:t>
      </w:r>
      <w:r>
        <w:t xml:space="preserve"> </w:t>
      </w:r>
      <w:r>
        <w:rPr>
          <w:spacing w:val="1"/>
        </w:rPr>
        <w:t>分，总学分为</w:t>
      </w:r>
      <w:r>
        <w:rPr>
          <w:spacing w:val="-38"/>
        </w:rPr>
        <w:t xml:space="preserve"> </w:t>
      </w:r>
      <w:r>
        <w:rPr>
          <w:rFonts w:ascii="Times New Roman" w:hAnsi="Times New Roman" w:eastAsia="Times New Roman" w:cs="Times New Roman"/>
          <w:spacing w:val="1"/>
        </w:rPr>
        <w:t>161</w:t>
      </w:r>
      <w:r>
        <w:rPr>
          <w:rFonts w:ascii="Times New Roman" w:hAnsi="Times New Roman" w:eastAsia="Times New Roman" w:cs="Times New Roman"/>
          <w:spacing w:val="37"/>
          <w:w w:val="101"/>
        </w:rPr>
        <w:t xml:space="preserve"> </w:t>
      </w:r>
      <w:r>
        <w:rPr>
          <w:spacing w:val="1"/>
        </w:rPr>
        <w:t>学分。公共基础课学时</w:t>
      </w:r>
      <w:r>
        <w:t>为</w:t>
      </w:r>
      <w:r>
        <w:rPr>
          <w:spacing w:val="-61"/>
        </w:rPr>
        <w:t xml:space="preserve"> </w:t>
      </w:r>
      <w:r>
        <w:rPr>
          <w:rFonts w:ascii="Times New Roman" w:hAnsi="Times New Roman" w:eastAsia="Times New Roman" w:cs="Times New Roman"/>
        </w:rPr>
        <w:t>9</w:t>
      </w:r>
      <w:r>
        <w:rPr>
          <w:rFonts w:hint="eastAsia" w:ascii="Times New Roman" w:hAnsi="Times New Roman" w:eastAsia="宋体" w:cs="Times New Roman"/>
          <w:lang w:val="en-US" w:eastAsia="zh-CN"/>
        </w:rPr>
        <w:t>94</w:t>
      </w:r>
      <w:r>
        <w:t>学时、</w:t>
      </w:r>
      <w:r>
        <w:rPr>
          <w:rFonts w:ascii="Times New Roman" w:hAnsi="Times New Roman" w:eastAsia="Times New Roman" w:cs="Times New Roman"/>
        </w:rPr>
        <w:t>51</w:t>
      </w:r>
      <w:r>
        <w:rPr>
          <w:rFonts w:ascii="Times New Roman" w:hAnsi="Times New Roman" w:eastAsia="Times New Roman" w:cs="Times New Roman"/>
          <w:spacing w:val="38"/>
        </w:rPr>
        <w:t xml:space="preserve"> </w:t>
      </w:r>
      <w:r>
        <w:t xml:space="preserve">学分； </w:t>
      </w:r>
      <w:r>
        <w:rPr>
          <w:spacing w:val="2"/>
        </w:rPr>
        <w:t>专业课学时为</w:t>
      </w:r>
      <w:r>
        <w:rPr>
          <w:spacing w:val="-24"/>
        </w:rPr>
        <w:t xml:space="preserve"> </w:t>
      </w:r>
      <w:r>
        <w:rPr>
          <w:rFonts w:ascii="Times New Roman" w:hAnsi="Times New Roman" w:eastAsia="Times New Roman" w:cs="Times New Roman"/>
          <w:spacing w:val="2"/>
        </w:rPr>
        <w:t>1924</w:t>
      </w:r>
      <w:r>
        <w:rPr>
          <w:rFonts w:ascii="Times New Roman" w:hAnsi="Times New Roman" w:eastAsia="Times New Roman" w:cs="Times New Roman"/>
          <w:spacing w:val="38"/>
        </w:rPr>
        <w:t xml:space="preserve"> </w:t>
      </w:r>
      <w:r>
        <w:rPr>
          <w:spacing w:val="2"/>
        </w:rPr>
        <w:t>学时、</w:t>
      </w:r>
      <w:r>
        <w:rPr>
          <w:rFonts w:ascii="Times New Roman" w:hAnsi="Times New Roman" w:eastAsia="Times New Roman" w:cs="Times New Roman"/>
          <w:spacing w:val="2"/>
        </w:rPr>
        <w:t>110</w:t>
      </w:r>
      <w:r>
        <w:rPr>
          <w:rFonts w:ascii="Times New Roman" w:hAnsi="Times New Roman" w:eastAsia="Times New Roman" w:cs="Times New Roman"/>
          <w:spacing w:val="35"/>
        </w:rPr>
        <w:t xml:space="preserve"> </w:t>
      </w:r>
      <w:r>
        <w:rPr>
          <w:spacing w:val="2"/>
        </w:rPr>
        <w:t>学分。其中，公共基础课学时数占</w:t>
      </w:r>
      <w:r>
        <w:t xml:space="preserve"> </w:t>
      </w:r>
      <w:r>
        <w:rPr>
          <w:spacing w:val="6"/>
        </w:rPr>
        <w:t>总学时的</w:t>
      </w:r>
      <w:r>
        <w:rPr>
          <w:spacing w:val="-73"/>
        </w:rPr>
        <w:t xml:space="preserve"> </w:t>
      </w:r>
      <w:r>
        <w:rPr>
          <w:rFonts w:ascii="Times New Roman" w:hAnsi="Times New Roman" w:eastAsia="Times New Roman" w:cs="Times New Roman"/>
          <w:spacing w:val="6"/>
        </w:rPr>
        <w:t>3</w:t>
      </w:r>
      <w:r>
        <w:rPr>
          <w:rFonts w:hint="eastAsia" w:ascii="Times New Roman" w:hAnsi="Times New Roman" w:eastAsia="宋体" w:cs="Times New Roman"/>
          <w:spacing w:val="6"/>
          <w:lang w:val="en-US" w:eastAsia="zh-CN"/>
        </w:rPr>
        <w:t>4.06</w:t>
      </w:r>
      <w:r>
        <w:rPr>
          <w:rFonts w:ascii="Times New Roman" w:hAnsi="Times New Roman" w:eastAsia="Times New Roman" w:cs="Times New Roman"/>
          <w:spacing w:val="6"/>
        </w:rPr>
        <w:t>%.</w:t>
      </w:r>
      <w:r>
        <w:rPr>
          <w:spacing w:val="6"/>
        </w:rPr>
        <w:t>实践性教学学时占总学时的</w:t>
      </w:r>
      <w:r>
        <w:rPr>
          <w:spacing w:val="-80"/>
        </w:rPr>
        <w:t xml:space="preserve"> </w:t>
      </w:r>
      <w:r>
        <w:rPr>
          <w:rFonts w:ascii="Times New Roman" w:hAnsi="Times New Roman" w:eastAsia="Times New Roman" w:cs="Times New Roman"/>
          <w:spacing w:val="6"/>
        </w:rPr>
        <w:t>55.</w:t>
      </w:r>
      <w:r>
        <w:rPr>
          <w:rFonts w:hint="eastAsia" w:ascii="Times New Roman" w:hAnsi="Times New Roman" w:eastAsia="宋体" w:cs="Times New Roman"/>
          <w:spacing w:val="6"/>
          <w:lang w:val="en-US" w:eastAsia="zh-CN"/>
        </w:rPr>
        <w:t>59</w:t>
      </w:r>
      <w:r>
        <w:rPr>
          <w:rFonts w:ascii="Times New Roman" w:hAnsi="Times New Roman" w:eastAsia="Times New Roman" w:cs="Times New Roman"/>
          <w:spacing w:val="6"/>
        </w:rPr>
        <w:t>%.</w:t>
      </w:r>
      <w:r>
        <w:rPr>
          <w:spacing w:val="6"/>
        </w:rPr>
        <w:t>各类选修课</w:t>
      </w:r>
      <w:r>
        <w:t xml:space="preserve"> </w:t>
      </w:r>
      <w:r>
        <w:rPr>
          <w:spacing w:val="2"/>
        </w:rPr>
        <w:t>学时累计占总学时的</w:t>
      </w:r>
      <w:r>
        <w:rPr>
          <w:spacing w:val="-20"/>
        </w:rPr>
        <w:t xml:space="preserve"> </w:t>
      </w:r>
      <w:r>
        <w:rPr>
          <w:rFonts w:ascii="Times New Roman" w:hAnsi="Times New Roman" w:eastAsia="Times New Roman" w:cs="Times New Roman"/>
          <w:spacing w:val="2"/>
        </w:rPr>
        <w:t>16.</w:t>
      </w:r>
      <w:r>
        <w:rPr>
          <w:rFonts w:hint="eastAsia" w:ascii="Times New Roman" w:hAnsi="Times New Roman" w:eastAsia="宋体" w:cs="Times New Roman"/>
          <w:spacing w:val="2"/>
          <w:lang w:val="en-US" w:eastAsia="zh-CN"/>
        </w:rPr>
        <w:t>31</w:t>
      </w:r>
      <w:r>
        <w:rPr>
          <w:rFonts w:ascii="Times New Roman" w:hAnsi="Times New Roman" w:eastAsia="Times New Roman" w:cs="Times New Roman"/>
          <w:spacing w:val="2"/>
        </w:rPr>
        <w:t>%</w:t>
      </w:r>
      <w:r>
        <w:rPr>
          <w:spacing w:val="2"/>
        </w:rPr>
        <w:t>。顶岗实习为</w:t>
      </w:r>
      <w:r>
        <w:rPr>
          <w:spacing w:val="-60"/>
        </w:rPr>
        <w:t xml:space="preserve"> </w:t>
      </w:r>
      <w:r>
        <w:rPr>
          <w:rFonts w:ascii="Times New Roman" w:hAnsi="Times New Roman" w:eastAsia="Times New Roman" w:cs="Times New Roman"/>
          <w:spacing w:val="2"/>
        </w:rPr>
        <w:t>6</w:t>
      </w:r>
      <w:r>
        <w:rPr>
          <w:rFonts w:ascii="Times New Roman" w:hAnsi="Times New Roman" w:eastAsia="Times New Roman" w:cs="Times New Roman"/>
          <w:spacing w:val="26"/>
        </w:rPr>
        <w:t xml:space="preserve"> </w:t>
      </w:r>
      <w:r>
        <w:rPr>
          <w:spacing w:val="2"/>
        </w:rPr>
        <w:t>个月，即从第五学期</w:t>
      </w:r>
      <w:r>
        <w:t xml:space="preserve"> </w:t>
      </w:r>
      <w:r>
        <w:rPr>
          <w:spacing w:val="5"/>
        </w:rPr>
        <w:t>第</w:t>
      </w:r>
      <w:r>
        <w:rPr>
          <w:spacing w:val="-18"/>
        </w:rPr>
        <w:t xml:space="preserve"> </w:t>
      </w:r>
      <w:r>
        <w:rPr>
          <w:rFonts w:ascii="Times New Roman" w:hAnsi="Times New Roman" w:eastAsia="Times New Roman" w:cs="Times New Roman"/>
          <w:spacing w:val="5"/>
        </w:rPr>
        <w:t>17</w:t>
      </w:r>
      <w:r>
        <w:rPr>
          <w:rFonts w:ascii="Times New Roman" w:hAnsi="Times New Roman" w:eastAsia="Times New Roman" w:cs="Times New Roman"/>
          <w:spacing w:val="24"/>
        </w:rPr>
        <w:t xml:space="preserve"> </w:t>
      </w:r>
      <w:r>
        <w:rPr>
          <w:spacing w:val="5"/>
        </w:rPr>
        <w:t>周开始到第六学期第</w:t>
      </w:r>
      <w:r>
        <w:rPr>
          <w:spacing w:val="-67"/>
        </w:rPr>
        <w:t xml:space="preserve"> </w:t>
      </w:r>
      <w:r>
        <w:rPr>
          <w:rFonts w:ascii="Times New Roman" w:hAnsi="Times New Roman" w:eastAsia="Times New Roman" w:cs="Times New Roman"/>
          <w:spacing w:val="5"/>
        </w:rPr>
        <w:t>20</w:t>
      </w:r>
      <w:r>
        <w:rPr>
          <w:rFonts w:ascii="Times New Roman" w:hAnsi="Times New Roman" w:eastAsia="Times New Roman" w:cs="Times New Roman"/>
          <w:spacing w:val="27"/>
        </w:rPr>
        <w:t xml:space="preserve"> </w:t>
      </w:r>
      <w:r>
        <w:rPr>
          <w:spacing w:val="5"/>
        </w:rPr>
        <w:t>周结束。军训、入学教育、毕业设</w:t>
      </w:r>
      <w:r>
        <w:t xml:space="preserve"> </w:t>
      </w:r>
      <w:r>
        <w:rPr>
          <w:spacing w:val="2"/>
        </w:rPr>
        <w:t>计（或毕业论文、毕业教育）、社会公益活动等，以</w:t>
      </w:r>
      <w:r>
        <w:rPr>
          <w:spacing w:val="-28"/>
        </w:rPr>
        <w:t xml:space="preserve"> </w:t>
      </w:r>
      <w:r>
        <w:rPr>
          <w:rFonts w:ascii="Times New Roman" w:hAnsi="Times New Roman" w:eastAsia="Times New Roman" w:cs="Times New Roman"/>
          <w:spacing w:val="2"/>
        </w:rPr>
        <w:t xml:space="preserve">1  </w:t>
      </w:r>
      <w:r>
        <w:rPr>
          <w:spacing w:val="2"/>
        </w:rPr>
        <w:t>周为</w:t>
      </w:r>
      <w:r>
        <w:rPr>
          <w:spacing w:val="-36"/>
        </w:rPr>
        <w:t xml:space="preserve"> </w:t>
      </w:r>
      <w:r>
        <w:rPr>
          <w:rFonts w:ascii="Times New Roman" w:hAnsi="Times New Roman" w:eastAsia="Times New Roman" w:cs="Times New Roman"/>
          <w:spacing w:val="2"/>
        </w:rPr>
        <w:t>1</w:t>
      </w:r>
      <w:r>
        <w:rPr>
          <w:rFonts w:ascii="Times New Roman" w:hAnsi="Times New Roman" w:eastAsia="Times New Roman" w:cs="Times New Roman"/>
          <w:spacing w:val="38"/>
        </w:rPr>
        <w:t xml:space="preserve"> </w:t>
      </w:r>
      <w:r>
        <w:rPr>
          <w:spacing w:val="2"/>
        </w:rPr>
        <w:t>学</w:t>
      </w:r>
    </w:p>
    <w:p w14:paraId="178F9AD4">
      <w:pPr>
        <w:pStyle w:val="2"/>
        <w:spacing w:line="229" w:lineRule="auto"/>
        <w:ind w:left="254"/>
      </w:pPr>
      <w:bookmarkStart w:id="15" w:name="bookmark16"/>
      <w:bookmarkEnd w:id="15"/>
      <w:r>
        <w:rPr>
          <w:spacing w:val="-8"/>
        </w:rPr>
        <w:t>分。</w:t>
      </w:r>
    </w:p>
    <w:p w14:paraId="207FB279">
      <w:pPr>
        <w:spacing w:line="229" w:lineRule="auto"/>
        <w:sectPr>
          <w:footerReference r:id="rId56" w:type="default"/>
          <w:pgSz w:w="11850" w:h="16781"/>
          <w:pgMar w:top="1426" w:right="1210" w:bottom="1220" w:left="121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3A7F1959">
      <w:pPr>
        <w:spacing w:line="477" w:lineRule="auto"/>
        <w:rPr>
          <w:rFonts w:ascii="Arial"/>
          <w:sz w:val="21"/>
        </w:rPr>
      </w:pPr>
    </w:p>
    <w:p w14:paraId="3C442FAF">
      <w:pPr>
        <w:spacing w:before="101" w:line="225" w:lineRule="auto"/>
        <w:ind w:left="41"/>
        <w:outlineLvl w:val="1"/>
        <w:rPr>
          <w:rFonts w:ascii="宋体" w:hAnsi="宋体" w:eastAsia="宋体" w:cs="宋体"/>
          <w:sz w:val="31"/>
          <w:szCs w:val="31"/>
        </w:rPr>
      </w:pPr>
      <w:r>
        <w:rPr>
          <w:rFonts w:ascii="宋体" w:hAnsi="宋体" w:eastAsia="宋体" w:cs="宋体"/>
          <w:spacing w:val="6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（一）教学进程表（表</w:t>
      </w:r>
      <w:r>
        <w:rPr>
          <w:rFonts w:ascii="宋体" w:hAnsi="宋体" w:eastAsia="宋体" w:cs="宋体"/>
          <w:spacing w:val="-56"/>
          <w:sz w:val="31"/>
          <w:szCs w:val="31"/>
        </w:rPr>
        <w:t xml:space="preserve"> </w:t>
      </w:r>
      <w:r>
        <w:rPr>
          <w:rFonts w:ascii="Arial" w:hAnsi="Arial" w:eastAsia="Arial" w:cs="Arial"/>
          <w:b/>
          <w:bCs/>
          <w:spacing w:val="6"/>
          <w:sz w:val="31"/>
          <w:szCs w:val="31"/>
        </w:rPr>
        <w:t>9</w:t>
      </w:r>
      <w:r>
        <w:rPr>
          <w:rFonts w:ascii="宋体" w:hAnsi="宋体" w:eastAsia="宋体" w:cs="宋体"/>
          <w:spacing w:val="6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）</w:t>
      </w:r>
    </w:p>
    <w:p w14:paraId="0A243003">
      <w:pPr>
        <w:spacing w:before="129" w:line="222" w:lineRule="auto"/>
        <w:ind w:left="5534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2"/>
          <w:sz w:val="28"/>
          <w:szCs w:val="28"/>
        </w:rPr>
        <w:t>表</w:t>
      </w:r>
      <w:r>
        <w:rPr>
          <w:rFonts w:ascii="黑体" w:hAnsi="黑体" w:eastAsia="黑体" w:cs="黑体"/>
          <w:spacing w:val="-64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2"/>
          <w:sz w:val="28"/>
          <w:szCs w:val="28"/>
        </w:rPr>
        <w:t>9  教学进程安排表</w:t>
      </w:r>
    </w:p>
    <w:p w14:paraId="0CAFD80A">
      <w:pPr>
        <w:spacing w:line="166" w:lineRule="exact"/>
      </w:pPr>
    </w:p>
    <w:tbl>
      <w:tblPr>
        <w:tblStyle w:val="3"/>
        <w:tblW w:w="13188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"/>
        <w:gridCol w:w="773"/>
        <w:gridCol w:w="1206"/>
        <w:gridCol w:w="2387"/>
        <w:gridCol w:w="584"/>
        <w:gridCol w:w="724"/>
        <w:gridCol w:w="579"/>
        <w:gridCol w:w="579"/>
        <w:gridCol w:w="579"/>
        <w:gridCol w:w="740"/>
        <w:gridCol w:w="576"/>
        <w:gridCol w:w="576"/>
        <w:gridCol w:w="576"/>
        <w:gridCol w:w="576"/>
        <w:gridCol w:w="398"/>
        <w:gridCol w:w="643"/>
        <w:gridCol w:w="1296"/>
      </w:tblGrid>
      <w:tr w14:paraId="30BC20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6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12D067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课程类别</w:t>
            </w:r>
          </w:p>
        </w:tc>
        <w:tc>
          <w:tcPr>
            <w:tcW w:w="120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34A03C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课程编码</w:t>
            </w:r>
          </w:p>
        </w:tc>
        <w:tc>
          <w:tcPr>
            <w:tcW w:w="238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24C577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课程名称</w:t>
            </w:r>
          </w:p>
        </w:tc>
        <w:tc>
          <w:tcPr>
            <w:tcW w:w="5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51DF3E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课程性质</w:t>
            </w:r>
          </w:p>
        </w:tc>
        <w:tc>
          <w:tcPr>
            <w:tcW w:w="72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0D4870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学分</w:t>
            </w:r>
          </w:p>
        </w:tc>
        <w:tc>
          <w:tcPr>
            <w:tcW w:w="17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052386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学时分配</w:t>
            </w:r>
          </w:p>
        </w:tc>
        <w:tc>
          <w:tcPr>
            <w:tcW w:w="344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211622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学期/教学周/课时数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2EFBDE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考核</w:t>
            </w:r>
          </w:p>
        </w:tc>
        <w:tc>
          <w:tcPr>
            <w:tcW w:w="12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noWrap/>
            <w:vAlign w:val="center"/>
          </w:tcPr>
          <w:p w14:paraId="2D1E6E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备注</w:t>
            </w:r>
          </w:p>
        </w:tc>
      </w:tr>
      <w:tr w14:paraId="18AE00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6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15E10637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48DAC584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3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4BB649B3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20B1D6E0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6D28F80B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0E83B2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总学时</w:t>
            </w:r>
          </w:p>
        </w:tc>
        <w:tc>
          <w:tcPr>
            <w:tcW w:w="5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32EDDA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理论学时</w:t>
            </w:r>
          </w:p>
        </w:tc>
        <w:tc>
          <w:tcPr>
            <w:tcW w:w="5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603257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实践学时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0C5507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2FF377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4D548F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023909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046BAA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521EC2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72017A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方式</w:t>
            </w:r>
          </w:p>
        </w:tc>
        <w:tc>
          <w:tcPr>
            <w:tcW w:w="12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noWrap/>
            <w:vAlign w:val="center"/>
          </w:tcPr>
          <w:p w14:paraId="498A1A5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C8AF4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6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5E530830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3E1CC6BD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3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1353FD6C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7E5FBF8B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4BB8DFC3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1959DB5D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40369907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20249D7E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742A4F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20周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3A06A0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20周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4B2BBD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20周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15F560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20周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59E392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20周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vAlign w:val="center"/>
          </w:tcPr>
          <w:p w14:paraId="67F307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20周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noWrap/>
            <w:vAlign w:val="center"/>
          </w:tcPr>
          <w:p w14:paraId="2B6B09A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6DDE8" w:themeFill="accent5" w:themeFillTint="66"/>
            <w:noWrap/>
            <w:vAlign w:val="center"/>
          </w:tcPr>
          <w:p w14:paraId="57BE62A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44B02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1FB7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公共基础课程</w:t>
            </w:r>
          </w:p>
        </w:tc>
        <w:tc>
          <w:tcPr>
            <w:tcW w:w="7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B186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公共基础必修课程</w:t>
            </w: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F4E3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0900001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DE08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军事理论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FA23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4FFF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A474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9B72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8780F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4B27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2*18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D3740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96E89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687BB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32B2F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90704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E082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00FAD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5B1E3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F0B15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221CE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0706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0900005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709E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军事技能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D92E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52CD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D4FB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1BFC4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D2B8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51723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93F68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15C80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42C84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AC9CF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6307B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33C8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F84E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2周</w:t>
            </w:r>
          </w:p>
        </w:tc>
      </w:tr>
      <w:tr w14:paraId="06A545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CA1FC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71530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A719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0900003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A3D4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劳动教育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87C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AB22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E40B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92F3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47F06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7A2BA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490A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2*8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CAA66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4D99A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89ADE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B5DE4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F531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084D2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EB26D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FE238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A1D5E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9C2E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02415018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F992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美育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3335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CFCA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872B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47372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FD6F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4FFB4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4A8BF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66080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761AE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3184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2*9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1FBD0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C6B4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AED9A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745B9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F3018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C78EF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9082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02610001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C2D4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思想道德与法治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B135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A0D0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FD4F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AD73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9BD1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4347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2*13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DEF4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2*13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38B2B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FB404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02D8E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D26F5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86F6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5A2ED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68AB9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D2EAA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CDF07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EBA4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02610002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658E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毛泽东思想和中国特色社会主义理论体系概论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10CF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4836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C662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5B5A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F31B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E9865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904EC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B9CC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2*16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7F574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BE005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BE5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F2C9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9D99B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5E793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07338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4102C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343B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02610006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8D67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习近平新时代中国特色社会主义思想概论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837C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9AF3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CFF7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D8B1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19DD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38442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CBA65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A026F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A003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3*16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DA1CF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FCB00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B5E7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3FDB9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8D369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6516D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27B83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9F19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02620001（1-5）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D0DC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形势与政策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5418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6198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1354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5DD5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01528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CA65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1*8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3E8F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1*8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4524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1*8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A8D1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1*8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C711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1*8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F723D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6C1A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D2433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C25EC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1B55B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CCEF1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89AF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02640001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21B5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大学生心理健康教育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88AC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5A38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82E5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295F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2524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ACE0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2*12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4DE5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2*4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108A9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F259F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31351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FE591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5069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DACDC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BCD24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F3EC2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49596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FEC9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  <w:bookmarkStart w:id="26" w:name="_GoBack"/>
            <w:bookmarkEnd w:id="26"/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2023015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939B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信息技术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A91D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74BA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19D7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6A91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8A63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05ADD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25CE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4*12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88398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170E0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52D22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D3FF7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B5DE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9E48D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2BC8D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07649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1343B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77AC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01113002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2076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创业基础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B8E3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81A0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4C38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5E4C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5498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06D7A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7679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2*18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FE241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8F645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9FBCC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0C7EA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4406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6F4C8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3F534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88F98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363B6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47DB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01113001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28B2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大学生职业发展与就业指导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F5FA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A64C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D7CA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FB3D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D0FD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BF808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FB052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0B410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27B23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5BE6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2*18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56F9A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3A57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08905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75ECD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72786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2D052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7E62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02413001(1-4)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6C4C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大学体育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D0EB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7D6D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E54C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E59E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6277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DB38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F6B5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DE4A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5F22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10BD1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B96C7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2776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A633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19FA6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88D23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5CF30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1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5047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小计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142E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F4AD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CAE9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5A6B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286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709C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979F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98D8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3641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3B96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DDDE6A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1466DC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B5328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2ABC9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C907E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FCE7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公共基础限选课程</w:t>
            </w: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0DCC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02415012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4EAF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应用文写作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E4C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限选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B869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2B81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9DA6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EEB6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73E0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F0F3D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6DB6A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75FD0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4CE31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E0B7E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03D5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F50CC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D6AAA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F10B6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05CB1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1805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02413009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4201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大学语文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59F4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限选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57F1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FEB8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1107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CD50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8CC81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CE21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62767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A4AC4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7E2E9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52705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7974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0AF52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CE53C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B862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31719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76CD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02413007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EFEE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大学数学（理工类)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6DDA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限选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2E31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706B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9A78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B8E5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34BA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51C9D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3F623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C9CCF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5B84C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70794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5243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E1D77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4AB15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D3150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4636A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B226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02415105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D1E3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国家安全教育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D981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限选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FB6D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1C3D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87BA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70C9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23A3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2*5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5B7C2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1F8D1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767C1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2F563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DFEF3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94B1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3B23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C5309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DFD9F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DA407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57EA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00900033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020B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党史国史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2524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限选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5B6E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CED1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0A8B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08E0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13505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8796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DCAB4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09FCB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7E11B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9136B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92EE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6B319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1677B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F51B9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8A2BA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9472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02413016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7E68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健康教育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2125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限选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A1E6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D4E0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B773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63C0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FF99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线上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9DE4E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AFAB1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4DB19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A9C40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F64D9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E7A5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2CAB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线上开展，记学时不计入周课时</w:t>
            </w:r>
          </w:p>
        </w:tc>
      </w:tr>
      <w:tr w14:paraId="79AD8A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60AEA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2D0C8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B429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02413017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1D0F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职业素养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B0FB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限选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A755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0262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B6A4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A9F5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C1A4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EB970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74967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AE992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F6072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C5713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D19C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DE321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65A7D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37280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CED39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7374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02413018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A2DD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中华优秀传统文化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8239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限选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F222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93F7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7B13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8714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1E9D4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FC6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E214F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27519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FDBE2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1D0F7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71B4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3FB4E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A07EB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4C50F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2C5FC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A2F4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02530001（1-2）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6BCA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大学英语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D35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限选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61EE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12F7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1199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ABE8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69EC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3B9B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A98FEE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904245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864121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C740E2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A8E3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D20F8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2C48A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A4238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C4A1F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1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69C3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小计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E0DB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19.5 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C528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25F3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D407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63A4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C178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7C50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654B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5D01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1ECD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3D7A4F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FDCF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7CF58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379D8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965F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公共基础</w:t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任选课程</w:t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6门选2门</w:t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三、四学期任选1门，修满2个学分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C2B9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02415013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C853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普通话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A71E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选修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A843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C620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5110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C4DD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AF0F7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264CB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81F6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B883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E6A78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CDE78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4F5E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7622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四选二</w:t>
            </w:r>
          </w:p>
        </w:tc>
      </w:tr>
      <w:tr w14:paraId="693946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E647A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8B7EF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CC2C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02410001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BA7B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演讲与口才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307B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选修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C9A7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F853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AA39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D1B8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E7413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B10D9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F70BD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4FE81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14B1C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B440F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3927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C8925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5B04B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3B62C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FF055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C502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02325007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5488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土家织锦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ADA0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选修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6E5D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7197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C870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E59D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6630A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26FDE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FE610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E1D27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ED0B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21493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15B8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4D10C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D616B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3BAF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47820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4A9E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02323011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D058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苗族蜡染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12D8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选修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E062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B8D9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8944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9F54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228F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F00AF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555E2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0B3EB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D81C6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DC9C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C715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DE04E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BF815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F82A1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BCEC8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254F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02143017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C4E9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湘西民俗旅游文化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1B69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选修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BE04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A7F5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2B53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CBED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B9D63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5A167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E8C49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1CC91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4B818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A4353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5863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77271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E8265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EDE27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FBAD7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1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84C0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小计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909A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70A7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C6F0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6CF1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BF46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A6E6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5444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8FCF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54BF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B137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FF10D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4234D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884CA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13431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5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D725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A53A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51.5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FCCE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90B4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249E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358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4A5B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87A3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086B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5B54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EBA7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C415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2CD05B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3D592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7E96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F859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专业课程</w:t>
            </w:r>
          </w:p>
        </w:tc>
        <w:tc>
          <w:tcPr>
            <w:tcW w:w="7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1B9F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专业基础课程</w:t>
            </w: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FAA3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02745032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618F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汽车文化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0489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3A6F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42DA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E0D7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CD35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E326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05FA2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540E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FB0A3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DC9D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13861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73C6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28FD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</w:p>
        </w:tc>
      </w:tr>
      <w:tr w14:paraId="17B85E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65F12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D0EB0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74B9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02745202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4F41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汽车机械基础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A4D3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F8A8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7DF1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2E3F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96D3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4E5BE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02B31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11FC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313E0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C457E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FDCAF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7FA5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7EE2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1周 专项实训</w:t>
            </w:r>
          </w:p>
        </w:tc>
      </w:tr>
      <w:tr w14:paraId="5BD8EC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B38A8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AC207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A7FC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02743053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3732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汽车网络与新媒体营销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93DD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FA25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EA30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3A9B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1A9B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F2BC9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5EBF9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BFBC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C8ED7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F33DB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18A9F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6EEA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953F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1周 专项实训</w:t>
            </w:r>
          </w:p>
        </w:tc>
      </w:tr>
      <w:tr w14:paraId="768904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DE690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46EBA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86A4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02745204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9087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汽车构造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A43E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6586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C3ED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263A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8E8A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C75D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5E89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2950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A573C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1B8AC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6897F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D244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360B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1周 认知实训</w:t>
            </w:r>
          </w:p>
        </w:tc>
      </w:tr>
      <w:tr w14:paraId="267544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9BC72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9B1C8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D855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02745205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93F3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汽车商务礼仪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6294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2F00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D0EB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9EED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823C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7331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89B3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8073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8EFE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50CB2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99DF7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4205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B106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1周 专项实训</w:t>
            </w:r>
          </w:p>
        </w:tc>
      </w:tr>
      <w:tr w14:paraId="165415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88DF0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66098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CF66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02743036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9447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管理学原理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A3EC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22FA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D205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CCB3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983B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9BAE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53E6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278B6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5F98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41696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C30F7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D915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C2462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5B055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31A68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81B31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2FA1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02743032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97C5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会计基础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A4F5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3D1E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6233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3F07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2560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51E40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232FB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ACD81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58958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FB85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A4F51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13A2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2A101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BB80D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0732E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EB418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1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DE77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小计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7DF0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9746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308F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09D1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1745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4EEC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FF85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9C0C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76EA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53475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D191F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5727C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10F6E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38A03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23A1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专业核心课程</w:t>
            </w: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3C1C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02743201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3944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汽车消费心理学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FB78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9C3D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93B1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34A2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CF50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F033D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7843E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17A10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1F01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9217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A478F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5CD5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3C5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1周 专项实训</w:t>
            </w:r>
          </w:p>
        </w:tc>
      </w:tr>
      <w:tr w14:paraId="69BEE4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C4C39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E4098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8E5D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02745209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371E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汽车商务谈判与沟通技巧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E62E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0326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F7EF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AA08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E98E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42266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F196F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BFE27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58E5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AF269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8938C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1C19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18BD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1周 专项实训</w:t>
            </w:r>
          </w:p>
        </w:tc>
      </w:tr>
      <w:tr w14:paraId="3FA403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B9A48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5F945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9609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02743202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42B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汽车服务企业客户关系管理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D9B6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DF6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51CB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7746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EAF8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31AF3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DB3AF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61D4C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BDC1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4DD7E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B9F26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B3DD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E712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1周 专项实训</w:t>
            </w:r>
          </w:p>
        </w:tc>
      </w:tr>
      <w:tr w14:paraId="26AADF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0C0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59E53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6994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02743034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0C90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汽车保险与理赔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A8C7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1F5D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0677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84D5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E339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B1C81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18D4F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58D1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B11AE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415BF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2708E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FA60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085E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1周 专项实训</w:t>
            </w:r>
          </w:p>
        </w:tc>
      </w:tr>
      <w:tr w14:paraId="30F970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3B48A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7B729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DE3D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02745213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1BCB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汽车性能评价与选购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D89A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86C3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38FE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70AF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48C9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09617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B064D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86A4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4F7D7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0859A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78395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0253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F07A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1周 专项实训</w:t>
            </w:r>
          </w:p>
        </w:tc>
      </w:tr>
      <w:tr w14:paraId="66B190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1E549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4826A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6B4B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02745239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530A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汽车售后服务与管理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5E3B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FA7D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A0B7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044C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A6E8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909C5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F84E3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EAD54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A2FE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850B9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AF039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6114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7058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1周 专项实训</w:t>
            </w:r>
          </w:p>
        </w:tc>
      </w:tr>
      <w:tr w14:paraId="10DC59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B810E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27DA6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B334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02745216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E6F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汽车营销基础与实务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94BF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50B4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8E50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0160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821F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AADD7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027CD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36D2C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DBF28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DFA7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6516B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BEAD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6FFE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1周 专项实训</w:t>
            </w:r>
          </w:p>
        </w:tc>
      </w:tr>
      <w:tr w14:paraId="501870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F789F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7566F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1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FF00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小计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99C3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854A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38D2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75BF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222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E772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C3FF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B34C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DAC9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E5AE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63B7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B52ED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B5996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CF2D7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A4D5A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3EAF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专业拓展课程</w:t>
            </w: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BA8D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02745217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64D7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二手车鉴定与评估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5681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D232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F246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89F2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866D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24607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2ED1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D3708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8C61F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940B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F58B5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A5F8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F9A1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1周 专项实训</w:t>
            </w:r>
          </w:p>
        </w:tc>
      </w:tr>
      <w:tr w14:paraId="1DBFD9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123B8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41F1F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54A9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02745222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A772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汽车配件管理与营销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6AAE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926B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A775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A72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3BA7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5D8E4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284CF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08AA1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C516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91B58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DEC0C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C1A9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2030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1周 专项实训</w:t>
            </w:r>
          </w:p>
        </w:tc>
      </w:tr>
      <w:tr w14:paraId="2103BC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A4E94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E95E8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D3F3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02745218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1880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新能源汽车概论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BA8D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A99F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6734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89C5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9887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B6FD9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CA2AB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582E2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68F09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0A14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B8149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8AAC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BBE9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1周 专项实训</w:t>
            </w:r>
          </w:p>
        </w:tc>
      </w:tr>
      <w:tr w14:paraId="165354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7FA2D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0C7FE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F77D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02745226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5461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汽车电子商务✭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8B85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8E8D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DF56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6484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4A71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DE663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D246B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18C65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DEC0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B63F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C03D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512D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D319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1周 专项实训</w:t>
            </w:r>
          </w:p>
        </w:tc>
      </w:tr>
      <w:tr w14:paraId="608AA9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A3A67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4B9FA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6436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02745242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9E50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4S店经营与管理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0C57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2CD5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FA86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36E4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A237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C5848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6FF04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9028F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C642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90804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9687E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9680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7DF5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1周 专项实训</w:t>
            </w:r>
          </w:p>
        </w:tc>
      </w:tr>
      <w:tr w14:paraId="358C0D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ED0F4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8D139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1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D744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拓展课必修小计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7B70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4BF5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9038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3EF6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162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E248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95E3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7432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89EE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28A2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172D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A0AD28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9CD0D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DDDE9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37625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38C86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F3F5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02743041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948F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汽车营销策划✬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51E0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选修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0E60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D2D4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5C8B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8F7D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A853D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9B5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1CB9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54E5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6796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39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52B71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7BDA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42A5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五选三</w:t>
            </w:r>
          </w:p>
        </w:tc>
      </w:tr>
      <w:tr w14:paraId="5062A2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17A4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8375F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36BA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02743044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3611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汽车车身修复技术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6097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选修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48C0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5EF7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FAB6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564B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D7FA7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F30B4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DC9F0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DEE5B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C554C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0B116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D486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33FB8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C0583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2F0AA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6E877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1D44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02743045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9719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汽车维护与保养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3BF8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选修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8A67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7379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8838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9B7F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92C7B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C70B4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889AC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7B411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631F3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91D6D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D8C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6AAEF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F9DC7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D3E7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379C8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D10B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02713011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F0F6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汽车新技术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6FF0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选修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2326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DDBE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79DE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AEB6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B6CCD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D8C1D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AC073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E825E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A5061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B496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B260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6B886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132DA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B7DE2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8F2CA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D0D9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02723030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DBCE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汽车传感器技术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BCF1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选修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24D7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9D3B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FFB9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E69B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600E4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1D339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EA9F7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50762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66DB5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A94EE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750A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9EB6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31A12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D528A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194BB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1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3BE2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拓展课选修小计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114D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00FF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B4EE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36C5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4DFF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5919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EE51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263A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520C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3FB9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B2B5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1C0E9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A245D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8DE79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0502B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1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9521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小计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954F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67A9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837F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259E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09D50C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3BAD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21AF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BCF6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5E88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011C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49F180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4080F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A2EC0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16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0122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集中实践课程/环节</w:t>
            </w: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BBA1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02743052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BDB1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毕业设计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4452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A459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F073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B85C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B66D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8DDCA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91E70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664A1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34302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EB2F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2周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FE6D2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CAE1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A48EF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2FD65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116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E58A7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AECC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02743016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1134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顶岗实习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5230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9342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708B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962B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BBD7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94E26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EBD93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66145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7F50B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FFBA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4周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C328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20周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4CD8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88197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D854E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16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0CDB7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0F46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02743206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4AB2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汽车技术服务与营销综合技能实训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03DF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CA77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1145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CDF2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14DE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9A492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FD724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62AF1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4DBEC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E4FD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4周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EDEA4B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276B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93E1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4周 专项实训</w:t>
            </w:r>
          </w:p>
        </w:tc>
      </w:tr>
      <w:tr w14:paraId="0371A7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6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2DC83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C9BD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02743055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1730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专业劳动实践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B57D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EFAC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C974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4347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3441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FFA67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6821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1W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29351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5EF03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7307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1W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D8ACE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BBB2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9C6D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2周 专项实训</w:t>
            </w:r>
          </w:p>
        </w:tc>
      </w:tr>
      <w:tr w14:paraId="25EAE0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16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C62F8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ED3C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02745068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09B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社会公益活动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5FC4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必修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21EB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8B4B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2860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B85D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CE98D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291AC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CE75A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783C2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FCA3B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F3E13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233B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考查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7DA2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周末、假期进行</w:t>
            </w:r>
          </w:p>
        </w:tc>
      </w:tr>
      <w:tr w14:paraId="56C0FA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16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F423D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1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F80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小计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2114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5F8B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740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245B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020D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712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0D72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4A0A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4E4E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5F8D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6E1E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0317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5AEC65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0EAB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2ACB7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34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B5A5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  计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256E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161.5 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8F7E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2918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548F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1296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0258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1622</w:t>
            </w:r>
          </w:p>
        </w:tc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762D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A337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ADDB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F3A7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9260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F3EC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CA83F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E4701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</w:tbl>
    <w:p w14:paraId="1CA329BD">
      <w:pPr>
        <w:rPr>
          <w:rFonts w:ascii="Arial"/>
          <w:sz w:val="21"/>
        </w:rPr>
      </w:pPr>
    </w:p>
    <w:p w14:paraId="001C8797">
      <w:pPr>
        <w:rPr>
          <w:rFonts w:ascii="Arial" w:hAnsi="Arial" w:eastAsia="Arial" w:cs="Arial"/>
          <w:sz w:val="21"/>
          <w:szCs w:val="21"/>
        </w:rPr>
        <w:sectPr>
          <w:footerReference r:id="rId57" w:type="default"/>
          <w:pgSz w:w="16781" w:h="11850"/>
          <w:pgMar w:top="1007" w:right="2205" w:bottom="1218" w:left="1786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4A9F4DF4">
      <w:pPr>
        <w:spacing w:before="191"/>
      </w:pPr>
    </w:p>
    <w:tbl>
      <w:tblPr>
        <w:tblStyle w:val="5"/>
        <w:tblW w:w="12784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99"/>
        <w:gridCol w:w="732"/>
        <w:gridCol w:w="996"/>
        <w:gridCol w:w="1645"/>
        <w:gridCol w:w="1019"/>
        <w:gridCol w:w="677"/>
        <w:gridCol w:w="703"/>
        <w:gridCol w:w="600"/>
        <w:gridCol w:w="643"/>
        <w:gridCol w:w="634"/>
        <w:gridCol w:w="686"/>
        <w:gridCol w:w="660"/>
        <w:gridCol w:w="652"/>
        <w:gridCol w:w="591"/>
        <w:gridCol w:w="579"/>
        <w:gridCol w:w="630"/>
        <w:gridCol w:w="938"/>
      </w:tblGrid>
      <w:tr w14:paraId="37830D9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359" w:hRule="atLeast"/>
        </w:trPr>
        <w:tc>
          <w:tcPr>
            <w:tcW w:w="399" w:type="dxa"/>
            <w:vMerge w:val="restart"/>
            <w:tcBorders>
              <w:bottom w:val="nil"/>
            </w:tcBorders>
            <w:vAlign w:val="top"/>
          </w:tcPr>
          <w:p w14:paraId="08051FC2">
            <w:pPr>
              <w:rPr>
                <w:rFonts w:ascii="Arial"/>
                <w:sz w:val="21"/>
              </w:rPr>
            </w:pPr>
          </w:p>
        </w:tc>
        <w:tc>
          <w:tcPr>
            <w:tcW w:w="732" w:type="dxa"/>
            <w:vMerge w:val="restart"/>
            <w:tcBorders>
              <w:bottom w:val="nil"/>
            </w:tcBorders>
            <w:vAlign w:val="top"/>
          </w:tcPr>
          <w:p w14:paraId="1D648BCF">
            <w:pPr>
              <w:rPr>
                <w:rFonts w:ascii="Arial"/>
                <w:sz w:val="21"/>
              </w:rPr>
            </w:pPr>
          </w:p>
        </w:tc>
        <w:tc>
          <w:tcPr>
            <w:tcW w:w="996" w:type="dxa"/>
            <w:vAlign w:val="top"/>
          </w:tcPr>
          <w:p w14:paraId="462280A4">
            <w:pPr>
              <w:spacing w:before="60" w:line="184" w:lineRule="auto"/>
              <w:ind w:left="18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  <w:lang w:val="en-US" w:eastAsia="zh-CN"/>
              </w:rPr>
              <w:t>0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2743041</w:t>
            </w:r>
          </w:p>
        </w:tc>
        <w:tc>
          <w:tcPr>
            <w:tcW w:w="1645" w:type="dxa"/>
            <w:vAlign w:val="top"/>
          </w:tcPr>
          <w:p w14:paraId="44173FD9">
            <w:pPr>
              <w:spacing w:before="33" w:line="219" w:lineRule="auto"/>
              <w:ind w:left="197"/>
              <w:rPr>
                <w:rFonts w:ascii="MS Gothic" w:hAnsi="MS Gothic" w:eastAsia="MS Gothic" w:cs="MS Gothic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汽车营销策划</w:t>
            </w:r>
            <w:r>
              <w:rPr>
                <w:rFonts w:ascii="MS Gothic" w:hAnsi="MS Gothic" w:eastAsia="MS Gothic" w:cs="MS Gothic"/>
                <w:spacing w:val="-2"/>
                <w:sz w:val="18"/>
                <w:szCs w:val="18"/>
              </w:rPr>
              <w:t>✬</w:t>
            </w:r>
          </w:p>
        </w:tc>
        <w:tc>
          <w:tcPr>
            <w:tcW w:w="1019" w:type="dxa"/>
            <w:vAlign w:val="top"/>
          </w:tcPr>
          <w:p w14:paraId="43E8827D">
            <w:pPr>
              <w:spacing w:before="33" w:line="219" w:lineRule="auto"/>
              <w:ind w:left="33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选修</w:t>
            </w:r>
          </w:p>
        </w:tc>
        <w:tc>
          <w:tcPr>
            <w:tcW w:w="677" w:type="dxa"/>
            <w:vAlign w:val="top"/>
          </w:tcPr>
          <w:p w14:paraId="70A55890">
            <w:pPr>
              <w:spacing w:before="61" w:line="183" w:lineRule="auto"/>
              <w:ind w:left="30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703" w:type="dxa"/>
            <w:vAlign w:val="top"/>
          </w:tcPr>
          <w:p w14:paraId="2DE25CB0">
            <w:pPr>
              <w:spacing w:before="61" w:line="183" w:lineRule="auto"/>
              <w:ind w:left="27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32</w:t>
            </w:r>
          </w:p>
        </w:tc>
        <w:tc>
          <w:tcPr>
            <w:tcW w:w="600" w:type="dxa"/>
            <w:vAlign w:val="top"/>
          </w:tcPr>
          <w:p w14:paraId="6B57863D">
            <w:pPr>
              <w:spacing w:before="61" w:line="183" w:lineRule="auto"/>
              <w:ind w:left="2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26</w:t>
            </w:r>
          </w:p>
        </w:tc>
        <w:tc>
          <w:tcPr>
            <w:tcW w:w="643" w:type="dxa"/>
            <w:vAlign w:val="top"/>
          </w:tcPr>
          <w:p w14:paraId="6E4E18DB">
            <w:pPr>
              <w:spacing w:before="61" w:line="183" w:lineRule="auto"/>
              <w:ind w:left="28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6</w:t>
            </w:r>
          </w:p>
        </w:tc>
        <w:tc>
          <w:tcPr>
            <w:tcW w:w="634" w:type="dxa"/>
            <w:vMerge w:val="restart"/>
            <w:tcBorders>
              <w:bottom w:val="nil"/>
            </w:tcBorders>
            <w:vAlign w:val="top"/>
          </w:tcPr>
          <w:p w14:paraId="4F0CFBD6">
            <w:pPr>
              <w:rPr>
                <w:rFonts w:ascii="Arial"/>
                <w:sz w:val="21"/>
              </w:rPr>
            </w:pPr>
          </w:p>
        </w:tc>
        <w:tc>
          <w:tcPr>
            <w:tcW w:w="686" w:type="dxa"/>
            <w:vMerge w:val="restart"/>
            <w:tcBorders>
              <w:bottom w:val="nil"/>
            </w:tcBorders>
            <w:vAlign w:val="top"/>
          </w:tcPr>
          <w:p w14:paraId="3E82D2F0">
            <w:pPr>
              <w:spacing w:line="296" w:lineRule="auto"/>
              <w:rPr>
                <w:rFonts w:ascii="Arial"/>
                <w:sz w:val="21"/>
              </w:rPr>
            </w:pPr>
          </w:p>
          <w:p w14:paraId="18E0380E">
            <w:pPr>
              <w:spacing w:line="297" w:lineRule="auto"/>
              <w:rPr>
                <w:rFonts w:ascii="Arial"/>
                <w:sz w:val="21"/>
              </w:rPr>
            </w:pPr>
          </w:p>
          <w:p w14:paraId="17FC7C91">
            <w:pPr>
              <w:spacing w:line="297" w:lineRule="auto"/>
              <w:rPr>
                <w:rFonts w:ascii="Arial"/>
                <w:sz w:val="21"/>
              </w:rPr>
            </w:pPr>
          </w:p>
          <w:p w14:paraId="7F065D2A">
            <w:pPr>
              <w:spacing w:before="59" w:line="183" w:lineRule="auto"/>
              <w:ind w:left="30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660" w:type="dxa"/>
            <w:vMerge w:val="restart"/>
            <w:tcBorders>
              <w:bottom w:val="nil"/>
            </w:tcBorders>
            <w:vAlign w:val="top"/>
          </w:tcPr>
          <w:p w14:paraId="486DF11D">
            <w:pPr>
              <w:spacing w:line="296" w:lineRule="auto"/>
              <w:rPr>
                <w:rFonts w:ascii="Arial"/>
                <w:sz w:val="21"/>
              </w:rPr>
            </w:pPr>
          </w:p>
          <w:p w14:paraId="0FE6EB8E">
            <w:pPr>
              <w:spacing w:line="297" w:lineRule="auto"/>
              <w:rPr>
                <w:rFonts w:ascii="Arial"/>
                <w:sz w:val="21"/>
              </w:rPr>
            </w:pPr>
          </w:p>
          <w:p w14:paraId="2BFFC918">
            <w:pPr>
              <w:spacing w:line="297" w:lineRule="auto"/>
              <w:rPr>
                <w:rFonts w:ascii="Arial"/>
                <w:sz w:val="21"/>
              </w:rPr>
            </w:pPr>
          </w:p>
          <w:p w14:paraId="798E5619">
            <w:pPr>
              <w:spacing w:before="59" w:line="183" w:lineRule="auto"/>
              <w:ind w:left="29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652" w:type="dxa"/>
            <w:vMerge w:val="restart"/>
            <w:tcBorders>
              <w:bottom w:val="nil"/>
            </w:tcBorders>
            <w:vAlign w:val="top"/>
          </w:tcPr>
          <w:p w14:paraId="0615CF82">
            <w:pPr>
              <w:rPr>
                <w:rFonts w:ascii="Arial"/>
                <w:sz w:val="21"/>
              </w:rPr>
            </w:pPr>
          </w:p>
        </w:tc>
        <w:tc>
          <w:tcPr>
            <w:tcW w:w="591" w:type="dxa"/>
            <w:vMerge w:val="restart"/>
            <w:tcBorders>
              <w:bottom w:val="nil"/>
            </w:tcBorders>
            <w:vAlign w:val="top"/>
          </w:tcPr>
          <w:p w14:paraId="04A1E0F6">
            <w:pPr>
              <w:spacing w:line="296" w:lineRule="auto"/>
              <w:rPr>
                <w:rFonts w:ascii="Arial"/>
                <w:sz w:val="21"/>
              </w:rPr>
            </w:pPr>
          </w:p>
          <w:p w14:paraId="21D62A98">
            <w:pPr>
              <w:spacing w:line="297" w:lineRule="auto"/>
              <w:rPr>
                <w:rFonts w:ascii="Arial"/>
                <w:sz w:val="21"/>
              </w:rPr>
            </w:pPr>
          </w:p>
          <w:p w14:paraId="2CF78A9E">
            <w:pPr>
              <w:spacing w:line="297" w:lineRule="auto"/>
              <w:rPr>
                <w:rFonts w:ascii="Arial"/>
                <w:sz w:val="21"/>
              </w:rPr>
            </w:pPr>
          </w:p>
          <w:p w14:paraId="4FB2B0C1">
            <w:pPr>
              <w:spacing w:before="59" w:line="183" w:lineRule="auto"/>
              <w:ind w:left="25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579" w:type="dxa"/>
            <w:vMerge w:val="restart"/>
            <w:tcBorders>
              <w:bottom w:val="nil"/>
            </w:tcBorders>
            <w:vAlign w:val="top"/>
          </w:tcPr>
          <w:p w14:paraId="13DFEBC5">
            <w:pPr>
              <w:rPr>
                <w:rFonts w:ascii="Arial"/>
                <w:sz w:val="21"/>
              </w:rPr>
            </w:pPr>
          </w:p>
        </w:tc>
        <w:tc>
          <w:tcPr>
            <w:tcW w:w="630" w:type="dxa"/>
            <w:vAlign w:val="top"/>
          </w:tcPr>
          <w:p w14:paraId="280DF9A7">
            <w:pPr>
              <w:spacing w:before="33" w:line="219" w:lineRule="auto"/>
              <w:ind w:left="14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考查</w:t>
            </w:r>
          </w:p>
        </w:tc>
        <w:tc>
          <w:tcPr>
            <w:tcW w:w="938" w:type="dxa"/>
            <w:vMerge w:val="restart"/>
            <w:tcBorders>
              <w:bottom w:val="nil"/>
            </w:tcBorders>
            <w:vAlign w:val="top"/>
          </w:tcPr>
          <w:p w14:paraId="71674CE2">
            <w:pPr>
              <w:spacing w:line="287" w:lineRule="auto"/>
              <w:rPr>
                <w:rFonts w:ascii="Arial"/>
                <w:sz w:val="21"/>
              </w:rPr>
            </w:pPr>
          </w:p>
          <w:p w14:paraId="6E22F529">
            <w:pPr>
              <w:spacing w:line="287" w:lineRule="auto"/>
              <w:rPr>
                <w:rFonts w:ascii="Arial"/>
                <w:sz w:val="21"/>
              </w:rPr>
            </w:pPr>
          </w:p>
          <w:p w14:paraId="0F163191">
            <w:pPr>
              <w:spacing w:line="288" w:lineRule="auto"/>
              <w:rPr>
                <w:rFonts w:ascii="Arial"/>
                <w:sz w:val="21"/>
              </w:rPr>
            </w:pPr>
          </w:p>
          <w:p w14:paraId="257AB631">
            <w:pPr>
              <w:spacing w:before="59" w:line="224" w:lineRule="auto"/>
              <w:ind w:left="20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五选三</w:t>
            </w:r>
          </w:p>
        </w:tc>
      </w:tr>
      <w:tr w14:paraId="5D29F29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4" w:hRule="atLeast"/>
        </w:trPr>
        <w:tc>
          <w:tcPr>
            <w:tcW w:w="399" w:type="dxa"/>
            <w:vMerge w:val="continue"/>
            <w:tcBorders>
              <w:top w:val="nil"/>
              <w:bottom w:val="nil"/>
            </w:tcBorders>
            <w:vAlign w:val="top"/>
          </w:tcPr>
          <w:p w14:paraId="37492E9D">
            <w:pPr>
              <w:rPr>
                <w:rFonts w:ascii="Arial"/>
                <w:sz w:val="21"/>
              </w:rPr>
            </w:pPr>
          </w:p>
        </w:tc>
        <w:tc>
          <w:tcPr>
            <w:tcW w:w="732" w:type="dxa"/>
            <w:vMerge w:val="continue"/>
            <w:tcBorders>
              <w:top w:val="nil"/>
              <w:bottom w:val="nil"/>
            </w:tcBorders>
            <w:vAlign w:val="top"/>
          </w:tcPr>
          <w:p w14:paraId="23088956">
            <w:pPr>
              <w:rPr>
                <w:rFonts w:ascii="Arial"/>
                <w:sz w:val="21"/>
              </w:rPr>
            </w:pPr>
          </w:p>
        </w:tc>
        <w:tc>
          <w:tcPr>
            <w:tcW w:w="996" w:type="dxa"/>
            <w:vAlign w:val="top"/>
          </w:tcPr>
          <w:p w14:paraId="344DFEEE">
            <w:pPr>
              <w:spacing w:before="230" w:line="183" w:lineRule="auto"/>
              <w:ind w:left="18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  <w:lang w:val="en-US" w:eastAsia="zh-CN"/>
              </w:rPr>
              <w:t>0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2743044</w:t>
            </w:r>
          </w:p>
        </w:tc>
        <w:tc>
          <w:tcPr>
            <w:tcW w:w="1645" w:type="dxa"/>
            <w:vAlign w:val="top"/>
          </w:tcPr>
          <w:p w14:paraId="091DA500">
            <w:pPr>
              <w:spacing w:before="29" w:line="348" w:lineRule="exact"/>
              <w:ind w:left="19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position w:val="12"/>
                <w:sz w:val="18"/>
                <w:szCs w:val="18"/>
              </w:rPr>
              <w:t>汽车车身修复技</w:t>
            </w:r>
          </w:p>
          <w:p w14:paraId="1BAD3C0A">
            <w:pPr>
              <w:spacing w:line="219" w:lineRule="auto"/>
              <w:ind w:left="73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术</w:t>
            </w:r>
          </w:p>
        </w:tc>
        <w:tc>
          <w:tcPr>
            <w:tcW w:w="1019" w:type="dxa"/>
            <w:vAlign w:val="top"/>
          </w:tcPr>
          <w:p w14:paraId="02156DEB">
            <w:pPr>
              <w:spacing w:before="202" w:line="219" w:lineRule="auto"/>
              <w:ind w:left="33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选修</w:t>
            </w:r>
          </w:p>
        </w:tc>
        <w:tc>
          <w:tcPr>
            <w:tcW w:w="677" w:type="dxa"/>
            <w:vAlign w:val="top"/>
          </w:tcPr>
          <w:p w14:paraId="552A7219">
            <w:pPr>
              <w:spacing w:before="230" w:line="183" w:lineRule="auto"/>
              <w:ind w:left="30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703" w:type="dxa"/>
            <w:vAlign w:val="top"/>
          </w:tcPr>
          <w:p w14:paraId="35113875">
            <w:pPr>
              <w:spacing w:before="230" w:line="183" w:lineRule="auto"/>
              <w:ind w:left="27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32</w:t>
            </w:r>
          </w:p>
        </w:tc>
        <w:tc>
          <w:tcPr>
            <w:tcW w:w="600" w:type="dxa"/>
            <w:vAlign w:val="top"/>
          </w:tcPr>
          <w:p w14:paraId="6472C3C0">
            <w:pPr>
              <w:spacing w:before="230" w:line="183" w:lineRule="auto"/>
              <w:ind w:left="2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26</w:t>
            </w:r>
          </w:p>
        </w:tc>
        <w:tc>
          <w:tcPr>
            <w:tcW w:w="643" w:type="dxa"/>
            <w:vAlign w:val="top"/>
          </w:tcPr>
          <w:p w14:paraId="530AC924">
            <w:pPr>
              <w:spacing w:before="230" w:line="183" w:lineRule="auto"/>
              <w:ind w:left="28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6</w:t>
            </w:r>
          </w:p>
        </w:tc>
        <w:tc>
          <w:tcPr>
            <w:tcW w:w="634" w:type="dxa"/>
            <w:vMerge w:val="continue"/>
            <w:tcBorders>
              <w:top w:val="nil"/>
              <w:bottom w:val="nil"/>
            </w:tcBorders>
            <w:vAlign w:val="top"/>
          </w:tcPr>
          <w:p w14:paraId="6FBED590">
            <w:pPr>
              <w:rPr>
                <w:rFonts w:ascii="Arial"/>
                <w:sz w:val="21"/>
              </w:rPr>
            </w:pPr>
          </w:p>
        </w:tc>
        <w:tc>
          <w:tcPr>
            <w:tcW w:w="686" w:type="dxa"/>
            <w:vMerge w:val="continue"/>
            <w:tcBorders>
              <w:top w:val="nil"/>
              <w:bottom w:val="nil"/>
            </w:tcBorders>
            <w:vAlign w:val="top"/>
          </w:tcPr>
          <w:p w14:paraId="51CF8D7E"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Merge w:val="continue"/>
            <w:tcBorders>
              <w:top w:val="nil"/>
              <w:bottom w:val="nil"/>
            </w:tcBorders>
            <w:vAlign w:val="top"/>
          </w:tcPr>
          <w:p w14:paraId="4A0ECA40">
            <w:pPr>
              <w:rPr>
                <w:rFonts w:ascii="Arial"/>
                <w:sz w:val="21"/>
              </w:rPr>
            </w:pPr>
          </w:p>
        </w:tc>
        <w:tc>
          <w:tcPr>
            <w:tcW w:w="652" w:type="dxa"/>
            <w:vMerge w:val="continue"/>
            <w:tcBorders>
              <w:top w:val="nil"/>
              <w:bottom w:val="nil"/>
            </w:tcBorders>
            <w:vAlign w:val="top"/>
          </w:tcPr>
          <w:p w14:paraId="7B9154AB">
            <w:pPr>
              <w:rPr>
                <w:rFonts w:ascii="Arial"/>
                <w:sz w:val="21"/>
              </w:rPr>
            </w:pPr>
          </w:p>
        </w:tc>
        <w:tc>
          <w:tcPr>
            <w:tcW w:w="591" w:type="dxa"/>
            <w:vMerge w:val="continue"/>
            <w:tcBorders>
              <w:top w:val="nil"/>
              <w:bottom w:val="nil"/>
            </w:tcBorders>
            <w:vAlign w:val="top"/>
          </w:tcPr>
          <w:p w14:paraId="27971C01">
            <w:pPr>
              <w:rPr>
                <w:rFonts w:ascii="Arial"/>
                <w:sz w:val="21"/>
              </w:rPr>
            </w:pPr>
          </w:p>
        </w:tc>
        <w:tc>
          <w:tcPr>
            <w:tcW w:w="579" w:type="dxa"/>
            <w:vMerge w:val="continue"/>
            <w:tcBorders>
              <w:top w:val="nil"/>
              <w:bottom w:val="nil"/>
            </w:tcBorders>
            <w:vAlign w:val="top"/>
          </w:tcPr>
          <w:p w14:paraId="398F1BF1">
            <w:pPr>
              <w:rPr>
                <w:rFonts w:ascii="Arial"/>
                <w:sz w:val="21"/>
              </w:rPr>
            </w:pPr>
          </w:p>
        </w:tc>
        <w:tc>
          <w:tcPr>
            <w:tcW w:w="630" w:type="dxa"/>
            <w:vAlign w:val="top"/>
          </w:tcPr>
          <w:p w14:paraId="09832ADA">
            <w:pPr>
              <w:spacing w:before="202" w:line="219" w:lineRule="auto"/>
              <w:ind w:left="14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考查</w:t>
            </w:r>
          </w:p>
        </w:tc>
        <w:tc>
          <w:tcPr>
            <w:tcW w:w="938" w:type="dxa"/>
            <w:vMerge w:val="continue"/>
            <w:tcBorders>
              <w:top w:val="nil"/>
              <w:bottom w:val="nil"/>
            </w:tcBorders>
            <w:vAlign w:val="top"/>
          </w:tcPr>
          <w:p w14:paraId="264FB0A1">
            <w:pPr>
              <w:rPr>
                <w:rFonts w:ascii="Arial"/>
                <w:sz w:val="21"/>
              </w:rPr>
            </w:pPr>
          </w:p>
        </w:tc>
      </w:tr>
      <w:tr w14:paraId="6A6C743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6" w:hRule="atLeast"/>
        </w:trPr>
        <w:tc>
          <w:tcPr>
            <w:tcW w:w="399" w:type="dxa"/>
            <w:vMerge w:val="continue"/>
            <w:tcBorders>
              <w:top w:val="nil"/>
              <w:bottom w:val="nil"/>
            </w:tcBorders>
            <w:vAlign w:val="top"/>
          </w:tcPr>
          <w:p w14:paraId="125E96D4">
            <w:pPr>
              <w:rPr>
                <w:rFonts w:ascii="Arial"/>
                <w:sz w:val="21"/>
              </w:rPr>
            </w:pPr>
          </w:p>
        </w:tc>
        <w:tc>
          <w:tcPr>
            <w:tcW w:w="732" w:type="dxa"/>
            <w:vMerge w:val="continue"/>
            <w:tcBorders>
              <w:top w:val="nil"/>
              <w:bottom w:val="nil"/>
            </w:tcBorders>
            <w:vAlign w:val="top"/>
          </w:tcPr>
          <w:p w14:paraId="4E333114">
            <w:pPr>
              <w:rPr>
                <w:rFonts w:ascii="Arial"/>
                <w:sz w:val="21"/>
              </w:rPr>
            </w:pPr>
          </w:p>
        </w:tc>
        <w:tc>
          <w:tcPr>
            <w:tcW w:w="996" w:type="dxa"/>
            <w:vAlign w:val="top"/>
          </w:tcPr>
          <w:p w14:paraId="465F4832">
            <w:pPr>
              <w:spacing w:before="56" w:line="183" w:lineRule="auto"/>
              <w:ind w:left="18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  <w:lang w:val="en-US" w:eastAsia="zh-CN"/>
              </w:rPr>
              <w:t>0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2743045</w:t>
            </w:r>
          </w:p>
        </w:tc>
        <w:tc>
          <w:tcPr>
            <w:tcW w:w="1645" w:type="dxa"/>
            <w:vAlign w:val="top"/>
          </w:tcPr>
          <w:p w14:paraId="602C391A">
            <w:pPr>
              <w:spacing w:before="28" w:line="219" w:lineRule="auto"/>
              <w:ind w:left="19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汽车维护与保养</w:t>
            </w:r>
          </w:p>
        </w:tc>
        <w:tc>
          <w:tcPr>
            <w:tcW w:w="1019" w:type="dxa"/>
            <w:vAlign w:val="top"/>
          </w:tcPr>
          <w:p w14:paraId="1A9FDC7C">
            <w:pPr>
              <w:spacing w:before="28" w:line="219" w:lineRule="auto"/>
              <w:ind w:left="33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选修</w:t>
            </w:r>
          </w:p>
        </w:tc>
        <w:tc>
          <w:tcPr>
            <w:tcW w:w="677" w:type="dxa"/>
            <w:vAlign w:val="top"/>
          </w:tcPr>
          <w:p w14:paraId="280DFC83">
            <w:pPr>
              <w:spacing w:before="56" w:line="183" w:lineRule="auto"/>
              <w:ind w:left="30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703" w:type="dxa"/>
            <w:vAlign w:val="top"/>
          </w:tcPr>
          <w:p w14:paraId="45D050DB">
            <w:pPr>
              <w:spacing w:before="56" w:line="183" w:lineRule="auto"/>
              <w:ind w:left="27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32</w:t>
            </w:r>
          </w:p>
        </w:tc>
        <w:tc>
          <w:tcPr>
            <w:tcW w:w="600" w:type="dxa"/>
            <w:vAlign w:val="top"/>
          </w:tcPr>
          <w:p w14:paraId="01EE5F7A">
            <w:pPr>
              <w:spacing w:before="56" w:line="183" w:lineRule="auto"/>
              <w:ind w:left="2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26</w:t>
            </w:r>
          </w:p>
        </w:tc>
        <w:tc>
          <w:tcPr>
            <w:tcW w:w="643" w:type="dxa"/>
            <w:vAlign w:val="top"/>
          </w:tcPr>
          <w:p w14:paraId="7072B0F0">
            <w:pPr>
              <w:spacing w:before="56" w:line="183" w:lineRule="auto"/>
              <w:ind w:left="28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6</w:t>
            </w:r>
          </w:p>
        </w:tc>
        <w:tc>
          <w:tcPr>
            <w:tcW w:w="634" w:type="dxa"/>
            <w:vMerge w:val="continue"/>
            <w:tcBorders>
              <w:top w:val="nil"/>
              <w:bottom w:val="nil"/>
            </w:tcBorders>
            <w:vAlign w:val="top"/>
          </w:tcPr>
          <w:p w14:paraId="6B40B7A9">
            <w:pPr>
              <w:rPr>
                <w:rFonts w:ascii="Arial"/>
                <w:sz w:val="21"/>
              </w:rPr>
            </w:pPr>
          </w:p>
        </w:tc>
        <w:tc>
          <w:tcPr>
            <w:tcW w:w="686" w:type="dxa"/>
            <w:vMerge w:val="continue"/>
            <w:tcBorders>
              <w:top w:val="nil"/>
              <w:bottom w:val="nil"/>
            </w:tcBorders>
            <w:vAlign w:val="top"/>
          </w:tcPr>
          <w:p w14:paraId="0462E6B4"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Merge w:val="continue"/>
            <w:tcBorders>
              <w:top w:val="nil"/>
              <w:bottom w:val="nil"/>
            </w:tcBorders>
            <w:vAlign w:val="top"/>
          </w:tcPr>
          <w:p w14:paraId="46343F58">
            <w:pPr>
              <w:rPr>
                <w:rFonts w:ascii="Arial"/>
                <w:sz w:val="21"/>
              </w:rPr>
            </w:pPr>
          </w:p>
        </w:tc>
        <w:tc>
          <w:tcPr>
            <w:tcW w:w="652" w:type="dxa"/>
            <w:vMerge w:val="continue"/>
            <w:tcBorders>
              <w:top w:val="nil"/>
              <w:bottom w:val="nil"/>
            </w:tcBorders>
            <w:vAlign w:val="top"/>
          </w:tcPr>
          <w:p w14:paraId="6E2FE38F">
            <w:pPr>
              <w:rPr>
                <w:rFonts w:ascii="Arial"/>
                <w:sz w:val="21"/>
              </w:rPr>
            </w:pPr>
          </w:p>
        </w:tc>
        <w:tc>
          <w:tcPr>
            <w:tcW w:w="591" w:type="dxa"/>
            <w:vMerge w:val="continue"/>
            <w:tcBorders>
              <w:top w:val="nil"/>
              <w:bottom w:val="nil"/>
            </w:tcBorders>
            <w:vAlign w:val="top"/>
          </w:tcPr>
          <w:p w14:paraId="39949FF4">
            <w:pPr>
              <w:rPr>
                <w:rFonts w:ascii="Arial"/>
                <w:sz w:val="21"/>
              </w:rPr>
            </w:pPr>
          </w:p>
        </w:tc>
        <w:tc>
          <w:tcPr>
            <w:tcW w:w="579" w:type="dxa"/>
            <w:vMerge w:val="continue"/>
            <w:tcBorders>
              <w:top w:val="nil"/>
              <w:bottom w:val="nil"/>
            </w:tcBorders>
            <w:vAlign w:val="top"/>
          </w:tcPr>
          <w:p w14:paraId="7CF9415A">
            <w:pPr>
              <w:rPr>
                <w:rFonts w:ascii="Arial"/>
                <w:sz w:val="21"/>
              </w:rPr>
            </w:pPr>
          </w:p>
        </w:tc>
        <w:tc>
          <w:tcPr>
            <w:tcW w:w="630" w:type="dxa"/>
            <w:vAlign w:val="top"/>
          </w:tcPr>
          <w:p w14:paraId="7DD333C5">
            <w:pPr>
              <w:spacing w:before="28" w:line="219" w:lineRule="auto"/>
              <w:ind w:left="14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考查</w:t>
            </w:r>
          </w:p>
        </w:tc>
        <w:tc>
          <w:tcPr>
            <w:tcW w:w="938" w:type="dxa"/>
            <w:vMerge w:val="continue"/>
            <w:tcBorders>
              <w:top w:val="nil"/>
              <w:bottom w:val="nil"/>
            </w:tcBorders>
            <w:vAlign w:val="top"/>
          </w:tcPr>
          <w:p w14:paraId="45CA08BD">
            <w:pPr>
              <w:rPr>
                <w:rFonts w:ascii="Arial"/>
                <w:sz w:val="21"/>
              </w:rPr>
            </w:pPr>
          </w:p>
        </w:tc>
      </w:tr>
      <w:tr w14:paraId="11F16E3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99" w:type="dxa"/>
            <w:vMerge w:val="continue"/>
            <w:tcBorders>
              <w:top w:val="nil"/>
              <w:bottom w:val="nil"/>
            </w:tcBorders>
            <w:vAlign w:val="top"/>
          </w:tcPr>
          <w:p w14:paraId="24E36417">
            <w:pPr>
              <w:rPr>
                <w:rFonts w:ascii="Arial"/>
                <w:sz w:val="21"/>
              </w:rPr>
            </w:pPr>
          </w:p>
        </w:tc>
        <w:tc>
          <w:tcPr>
            <w:tcW w:w="732" w:type="dxa"/>
            <w:vMerge w:val="continue"/>
            <w:tcBorders>
              <w:top w:val="nil"/>
              <w:bottom w:val="nil"/>
            </w:tcBorders>
            <w:vAlign w:val="top"/>
          </w:tcPr>
          <w:p w14:paraId="07C5C52E">
            <w:pPr>
              <w:rPr>
                <w:rFonts w:ascii="Arial"/>
                <w:sz w:val="21"/>
              </w:rPr>
            </w:pPr>
          </w:p>
        </w:tc>
        <w:tc>
          <w:tcPr>
            <w:tcW w:w="996" w:type="dxa"/>
            <w:vAlign w:val="top"/>
          </w:tcPr>
          <w:p w14:paraId="2AED13B1">
            <w:pPr>
              <w:spacing w:before="54" w:line="184" w:lineRule="auto"/>
              <w:ind w:left="18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  <w:lang w:val="en-US" w:eastAsia="zh-CN"/>
              </w:rPr>
              <w:t>0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2713011</w:t>
            </w:r>
          </w:p>
        </w:tc>
        <w:tc>
          <w:tcPr>
            <w:tcW w:w="1645" w:type="dxa"/>
            <w:vAlign w:val="top"/>
          </w:tcPr>
          <w:p w14:paraId="1A4C3694">
            <w:pPr>
              <w:spacing w:before="27" w:line="219" w:lineRule="auto"/>
              <w:ind w:left="37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汽车新技术</w:t>
            </w:r>
          </w:p>
        </w:tc>
        <w:tc>
          <w:tcPr>
            <w:tcW w:w="1019" w:type="dxa"/>
            <w:vAlign w:val="top"/>
          </w:tcPr>
          <w:p w14:paraId="62914454">
            <w:pPr>
              <w:spacing w:before="27" w:line="219" w:lineRule="auto"/>
              <w:ind w:left="33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选修</w:t>
            </w:r>
          </w:p>
        </w:tc>
        <w:tc>
          <w:tcPr>
            <w:tcW w:w="677" w:type="dxa"/>
            <w:vAlign w:val="top"/>
          </w:tcPr>
          <w:p w14:paraId="2CFFCD73">
            <w:pPr>
              <w:spacing w:before="55" w:line="183" w:lineRule="auto"/>
              <w:ind w:left="30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703" w:type="dxa"/>
            <w:vAlign w:val="top"/>
          </w:tcPr>
          <w:p w14:paraId="33C44702">
            <w:pPr>
              <w:spacing w:before="55" w:line="183" w:lineRule="auto"/>
              <w:ind w:left="27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32</w:t>
            </w:r>
          </w:p>
        </w:tc>
        <w:tc>
          <w:tcPr>
            <w:tcW w:w="600" w:type="dxa"/>
            <w:vAlign w:val="top"/>
          </w:tcPr>
          <w:p w14:paraId="0D7666F3">
            <w:pPr>
              <w:spacing w:before="55" w:line="183" w:lineRule="auto"/>
              <w:ind w:left="2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26</w:t>
            </w:r>
          </w:p>
        </w:tc>
        <w:tc>
          <w:tcPr>
            <w:tcW w:w="643" w:type="dxa"/>
            <w:vAlign w:val="top"/>
          </w:tcPr>
          <w:p w14:paraId="14CC4CE8">
            <w:pPr>
              <w:spacing w:before="55" w:line="183" w:lineRule="auto"/>
              <w:ind w:left="28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6</w:t>
            </w:r>
          </w:p>
        </w:tc>
        <w:tc>
          <w:tcPr>
            <w:tcW w:w="634" w:type="dxa"/>
            <w:vMerge w:val="continue"/>
            <w:tcBorders>
              <w:top w:val="nil"/>
              <w:bottom w:val="nil"/>
            </w:tcBorders>
            <w:vAlign w:val="top"/>
          </w:tcPr>
          <w:p w14:paraId="2791B68F">
            <w:pPr>
              <w:rPr>
                <w:rFonts w:ascii="Arial"/>
                <w:sz w:val="21"/>
              </w:rPr>
            </w:pPr>
          </w:p>
        </w:tc>
        <w:tc>
          <w:tcPr>
            <w:tcW w:w="686" w:type="dxa"/>
            <w:vMerge w:val="continue"/>
            <w:tcBorders>
              <w:top w:val="nil"/>
              <w:bottom w:val="nil"/>
            </w:tcBorders>
            <w:vAlign w:val="top"/>
          </w:tcPr>
          <w:p w14:paraId="165988C1"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Merge w:val="continue"/>
            <w:tcBorders>
              <w:top w:val="nil"/>
              <w:bottom w:val="nil"/>
            </w:tcBorders>
            <w:vAlign w:val="top"/>
          </w:tcPr>
          <w:p w14:paraId="2B76D85A">
            <w:pPr>
              <w:rPr>
                <w:rFonts w:ascii="Arial"/>
                <w:sz w:val="21"/>
              </w:rPr>
            </w:pPr>
          </w:p>
        </w:tc>
        <w:tc>
          <w:tcPr>
            <w:tcW w:w="652" w:type="dxa"/>
            <w:vMerge w:val="continue"/>
            <w:tcBorders>
              <w:top w:val="nil"/>
              <w:bottom w:val="nil"/>
            </w:tcBorders>
            <w:vAlign w:val="top"/>
          </w:tcPr>
          <w:p w14:paraId="675C9E86">
            <w:pPr>
              <w:rPr>
                <w:rFonts w:ascii="Arial"/>
                <w:sz w:val="21"/>
              </w:rPr>
            </w:pPr>
          </w:p>
        </w:tc>
        <w:tc>
          <w:tcPr>
            <w:tcW w:w="591" w:type="dxa"/>
            <w:vMerge w:val="continue"/>
            <w:tcBorders>
              <w:top w:val="nil"/>
              <w:bottom w:val="nil"/>
            </w:tcBorders>
            <w:vAlign w:val="top"/>
          </w:tcPr>
          <w:p w14:paraId="5DBAC4BD">
            <w:pPr>
              <w:rPr>
                <w:rFonts w:ascii="Arial"/>
                <w:sz w:val="21"/>
              </w:rPr>
            </w:pPr>
          </w:p>
        </w:tc>
        <w:tc>
          <w:tcPr>
            <w:tcW w:w="579" w:type="dxa"/>
            <w:vMerge w:val="continue"/>
            <w:tcBorders>
              <w:top w:val="nil"/>
              <w:bottom w:val="nil"/>
            </w:tcBorders>
            <w:vAlign w:val="top"/>
          </w:tcPr>
          <w:p w14:paraId="3D472633">
            <w:pPr>
              <w:rPr>
                <w:rFonts w:ascii="Arial"/>
                <w:sz w:val="21"/>
              </w:rPr>
            </w:pPr>
          </w:p>
        </w:tc>
        <w:tc>
          <w:tcPr>
            <w:tcW w:w="630" w:type="dxa"/>
            <w:vAlign w:val="top"/>
          </w:tcPr>
          <w:p w14:paraId="5270A4CE">
            <w:pPr>
              <w:spacing w:before="27" w:line="219" w:lineRule="auto"/>
              <w:ind w:left="14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考查</w:t>
            </w:r>
          </w:p>
        </w:tc>
        <w:tc>
          <w:tcPr>
            <w:tcW w:w="938" w:type="dxa"/>
            <w:vMerge w:val="continue"/>
            <w:tcBorders>
              <w:top w:val="nil"/>
              <w:bottom w:val="nil"/>
            </w:tcBorders>
            <w:vAlign w:val="top"/>
          </w:tcPr>
          <w:p w14:paraId="79FD565B">
            <w:pPr>
              <w:rPr>
                <w:rFonts w:ascii="Arial"/>
                <w:sz w:val="21"/>
              </w:rPr>
            </w:pPr>
          </w:p>
        </w:tc>
      </w:tr>
      <w:tr w14:paraId="341D041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99" w:type="dxa"/>
            <w:vMerge w:val="continue"/>
            <w:tcBorders>
              <w:top w:val="nil"/>
              <w:bottom w:val="nil"/>
            </w:tcBorders>
            <w:vAlign w:val="top"/>
          </w:tcPr>
          <w:p w14:paraId="08903EA1">
            <w:pPr>
              <w:rPr>
                <w:rFonts w:ascii="Arial"/>
                <w:sz w:val="21"/>
              </w:rPr>
            </w:pPr>
          </w:p>
        </w:tc>
        <w:tc>
          <w:tcPr>
            <w:tcW w:w="732" w:type="dxa"/>
            <w:vMerge w:val="continue"/>
            <w:tcBorders>
              <w:top w:val="nil"/>
              <w:bottom w:val="nil"/>
            </w:tcBorders>
            <w:vAlign w:val="top"/>
          </w:tcPr>
          <w:p w14:paraId="79DFF386">
            <w:pPr>
              <w:rPr>
                <w:rFonts w:ascii="Arial"/>
                <w:sz w:val="21"/>
              </w:rPr>
            </w:pPr>
          </w:p>
        </w:tc>
        <w:tc>
          <w:tcPr>
            <w:tcW w:w="996" w:type="dxa"/>
            <w:vAlign w:val="top"/>
          </w:tcPr>
          <w:p w14:paraId="6DAA7341">
            <w:pPr>
              <w:spacing w:before="55" w:line="183" w:lineRule="auto"/>
              <w:ind w:left="18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  <w:lang w:val="en-US" w:eastAsia="zh-CN"/>
              </w:rPr>
              <w:t>0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2723030</w:t>
            </w:r>
          </w:p>
        </w:tc>
        <w:tc>
          <w:tcPr>
            <w:tcW w:w="1645" w:type="dxa"/>
            <w:vAlign w:val="top"/>
          </w:tcPr>
          <w:p w14:paraId="7E9A90CF">
            <w:pPr>
              <w:spacing w:before="27" w:line="219" w:lineRule="auto"/>
              <w:ind w:left="19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汽车传感器技术</w:t>
            </w:r>
          </w:p>
        </w:tc>
        <w:tc>
          <w:tcPr>
            <w:tcW w:w="1019" w:type="dxa"/>
            <w:vAlign w:val="top"/>
          </w:tcPr>
          <w:p w14:paraId="05481D1A">
            <w:pPr>
              <w:spacing w:before="27" w:line="219" w:lineRule="auto"/>
              <w:ind w:left="33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选修</w:t>
            </w:r>
          </w:p>
        </w:tc>
        <w:tc>
          <w:tcPr>
            <w:tcW w:w="677" w:type="dxa"/>
            <w:vAlign w:val="top"/>
          </w:tcPr>
          <w:p w14:paraId="1A8D3570">
            <w:pPr>
              <w:spacing w:before="55" w:line="183" w:lineRule="auto"/>
              <w:ind w:left="30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703" w:type="dxa"/>
            <w:vAlign w:val="top"/>
          </w:tcPr>
          <w:p w14:paraId="233FFC30">
            <w:pPr>
              <w:spacing w:before="55" w:line="183" w:lineRule="auto"/>
              <w:ind w:left="27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32</w:t>
            </w:r>
          </w:p>
        </w:tc>
        <w:tc>
          <w:tcPr>
            <w:tcW w:w="600" w:type="dxa"/>
            <w:vAlign w:val="top"/>
          </w:tcPr>
          <w:p w14:paraId="14E34BDD">
            <w:pPr>
              <w:spacing w:before="55" w:line="183" w:lineRule="auto"/>
              <w:ind w:left="2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26</w:t>
            </w:r>
          </w:p>
        </w:tc>
        <w:tc>
          <w:tcPr>
            <w:tcW w:w="643" w:type="dxa"/>
            <w:vAlign w:val="top"/>
          </w:tcPr>
          <w:p w14:paraId="2DFFAA91">
            <w:pPr>
              <w:spacing w:before="55" w:line="183" w:lineRule="auto"/>
              <w:ind w:left="28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6</w:t>
            </w:r>
          </w:p>
        </w:tc>
        <w:tc>
          <w:tcPr>
            <w:tcW w:w="634" w:type="dxa"/>
            <w:vMerge w:val="continue"/>
            <w:tcBorders>
              <w:top w:val="nil"/>
            </w:tcBorders>
            <w:vAlign w:val="top"/>
          </w:tcPr>
          <w:p w14:paraId="537039A4">
            <w:pPr>
              <w:rPr>
                <w:rFonts w:ascii="Arial"/>
                <w:sz w:val="21"/>
              </w:rPr>
            </w:pPr>
          </w:p>
        </w:tc>
        <w:tc>
          <w:tcPr>
            <w:tcW w:w="686" w:type="dxa"/>
            <w:vMerge w:val="continue"/>
            <w:tcBorders>
              <w:top w:val="nil"/>
            </w:tcBorders>
            <w:vAlign w:val="top"/>
          </w:tcPr>
          <w:p w14:paraId="0F4A0F0D"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Merge w:val="continue"/>
            <w:tcBorders>
              <w:top w:val="nil"/>
            </w:tcBorders>
            <w:vAlign w:val="top"/>
          </w:tcPr>
          <w:p w14:paraId="5F2CEE9D">
            <w:pPr>
              <w:rPr>
                <w:rFonts w:ascii="Arial"/>
                <w:sz w:val="21"/>
              </w:rPr>
            </w:pPr>
          </w:p>
        </w:tc>
        <w:tc>
          <w:tcPr>
            <w:tcW w:w="652" w:type="dxa"/>
            <w:vMerge w:val="continue"/>
            <w:tcBorders>
              <w:top w:val="nil"/>
            </w:tcBorders>
            <w:vAlign w:val="top"/>
          </w:tcPr>
          <w:p w14:paraId="0B258E5F">
            <w:pPr>
              <w:rPr>
                <w:rFonts w:ascii="Arial"/>
                <w:sz w:val="21"/>
              </w:rPr>
            </w:pPr>
          </w:p>
        </w:tc>
        <w:tc>
          <w:tcPr>
            <w:tcW w:w="591" w:type="dxa"/>
            <w:vMerge w:val="continue"/>
            <w:tcBorders>
              <w:top w:val="nil"/>
            </w:tcBorders>
            <w:vAlign w:val="top"/>
          </w:tcPr>
          <w:p w14:paraId="63D4951B">
            <w:pPr>
              <w:rPr>
                <w:rFonts w:ascii="Arial"/>
                <w:sz w:val="21"/>
              </w:rPr>
            </w:pPr>
          </w:p>
        </w:tc>
        <w:tc>
          <w:tcPr>
            <w:tcW w:w="579" w:type="dxa"/>
            <w:vMerge w:val="continue"/>
            <w:tcBorders>
              <w:top w:val="nil"/>
            </w:tcBorders>
            <w:vAlign w:val="top"/>
          </w:tcPr>
          <w:p w14:paraId="0B4CB9F0">
            <w:pPr>
              <w:rPr>
                <w:rFonts w:ascii="Arial"/>
                <w:sz w:val="21"/>
              </w:rPr>
            </w:pPr>
          </w:p>
        </w:tc>
        <w:tc>
          <w:tcPr>
            <w:tcW w:w="630" w:type="dxa"/>
            <w:vAlign w:val="top"/>
          </w:tcPr>
          <w:p w14:paraId="25FB92DC">
            <w:pPr>
              <w:spacing w:before="27" w:line="219" w:lineRule="auto"/>
              <w:ind w:left="14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考查</w:t>
            </w:r>
          </w:p>
        </w:tc>
        <w:tc>
          <w:tcPr>
            <w:tcW w:w="938" w:type="dxa"/>
            <w:vMerge w:val="continue"/>
            <w:tcBorders>
              <w:top w:val="nil"/>
            </w:tcBorders>
            <w:vAlign w:val="top"/>
          </w:tcPr>
          <w:p w14:paraId="250DA555">
            <w:pPr>
              <w:rPr>
                <w:rFonts w:ascii="Arial"/>
                <w:sz w:val="21"/>
              </w:rPr>
            </w:pPr>
          </w:p>
        </w:tc>
      </w:tr>
      <w:tr w14:paraId="5AF7DE6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99" w:type="dxa"/>
            <w:vMerge w:val="continue"/>
            <w:tcBorders>
              <w:top w:val="nil"/>
              <w:bottom w:val="nil"/>
            </w:tcBorders>
            <w:vAlign w:val="top"/>
          </w:tcPr>
          <w:p w14:paraId="37ACBC3A">
            <w:pPr>
              <w:rPr>
                <w:rFonts w:ascii="Arial"/>
                <w:sz w:val="21"/>
              </w:rPr>
            </w:pPr>
          </w:p>
        </w:tc>
        <w:tc>
          <w:tcPr>
            <w:tcW w:w="732" w:type="dxa"/>
            <w:vMerge w:val="continue"/>
            <w:tcBorders>
              <w:top w:val="nil"/>
              <w:bottom w:val="nil"/>
            </w:tcBorders>
            <w:vAlign w:val="top"/>
          </w:tcPr>
          <w:p w14:paraId="18877693">
            <w:pPr>
              <w:rPr>
                <w:rFonts w:ascii="Arial"/>
                <w:sz w:val="21"/>
              </w:rPr>
            </w:pPr>
          </w:p>
        </w:tc>
        <w:tc>
          <w:tcPr>
            <w:tcW w:w="3660" w:type="dxa"/>
            <w:gridSpan w:val="3"/>
            <w:vAlign w:val="top"/>
          </w:tcPr>
          <w:p w14:paraId="120E6E58">
            <w:pPr>
              <w:spacing w:before="27" w:line="219" w:lineRule="auto"/>
              <w:ind w:left="120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拓展课选修小计</w:t>
            </w:r>
          </w:p>
        </w:tc>
        <w:tc>
          <w:tcPr>
            <w:tcW w:w="677" w:type="dxa"/>
            <w:vAlign w:val="top"/>
          </w:tcPr>
          <w:p w14:paraId="48AD6FD1">
            <w:pPr>
              <w:spacing w:before="55" w:line="183" w:lineRule="auto"/>
              <w:ind w:left="30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6</w:t>
            </w:r>
          </w:p>
        </w:tc>
        <w:tc>
          <w:tcPr>
            <w:tcW w:w="703" w:type="dxa"/>
            <w:vAlign w:val="top"/>
          </w:tcPr>
          <w:p w14:paraId="436305D6">
            <w:pPr>
              <w:spacing w:before="55" w:line="183" w:lineRule="auto"/>
              <w:ind w:left="26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96</w:t>
            </w:r>
          </w:p>
        </w:tc>
        <w:tc>
          <w:tcPr>
            <w:tcW w:w="600" w:type="dxa"/>
            <w:vAlign w:val="top"/>
          </w:tcPr>
          <w:p w14:paraId="6FAF12DF">
            <w:pPr>
              <w:spacing w:before="55" w:line="183" w:lineRule="auto"/>
              <w:ind w:left="22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6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78</w:t>
            </w:r>
          </w:p>
        </w:tc>
        <w:tc>
          <w:tcPr>
            <w:tcW w:w="643" w:type="dxa"/>
            <w:vAlign w:val="top"/>
          </w:tcPr>
          <w:p w14:paraId="76D5BB15">
            <w:pPr>
              <w:spacing w:before="54" w:line="184" w:lineRule="auto"/>
              <w:ind w:left="25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0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18</w:t>
            </w:r>
          </w:p>
        </w:tc>
        <w:tc>
          <w:tcPr>
            <w:tcW w:w="634" w:type="dxa"/>
            <w:vAlign w:val="top"/>
          </w:tcPr>
          <w:p w14:paraId="34F8D406">
            <w:pPr>
              <w:spacing w:before="55" w:line="183" w:lineRule="auto"/>
              <w:ind w:left="27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0</w:t>
            </w:r>
          </w:p>
        </w:tc>
        <w:tc>
          <w:tcPr>
            <w:tcW w:w="686" w:type="dxa"/>
            <w:vAlign w:val="top"/>
          </w:tcPr>
          <w:p w14:paraId="4C02A8DF">
            <w:pPr>
              <w:spacing w:before="55" w:line="183" w:lineRule="auto"/>
              <w:ind w:left="30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</w:t>
            </w:r>
          </w:p>
        </w:tc>
        <w:tc>
          <w:tcPr>
            <w:tcW w:w="660" w:type="dxa"/>
            <w:vAlign w:val="top"/>
          </w:tcPr>
          <w:p w14:paraId="22342453">
            <w:pPr>
              <w:spacing w:before="55" w:line="183" w:lineRule="auto"/>
              <w:ind w:left="29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</w:t>
            </w:r>
          </w:p>
        </w:tc>
        <w:tc>
          <w:tcPr>
            <w:tcW w:w="652" w:type="dxa"/>
            <w:vAlign w:val="top"/>
          </w:tcPr>
          <w:p w14:paraId="0D5EFFD1">
            <w:pPr>
              <w:spacing w:before="55" w:line="183" w:lineRule="auto"/>
              <w:ind w:left="28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0</w:t>
            </w:r>
          </w:p>
        </w:tc>
        <w:tc>
          <w:tcPr>
            <w:tcW w:w="591" w:type="dxa"/>
            <w:vAlign w:val="top"/>
          </w:tcPr>
          <w:p w14:paraId="6E600627">
            <w:pPr>
              <w:spacing w:before="55" w:line="183" w:lineRule="auto"/>
              <w:ind w:left="25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</w:t>
            </w:r>
          </w:p>
        </w:tc>
        <w:tc>
          <w:tcPr>
            <w:tcW w:w="579" w:type="dxa"/>
            <w:vAlign w:val="top"/>
          </w:tcPr>
          <w:p w14:paraId="09197D97">
            <w:pPr>
              <w:spacing w:before="55" w:line="183" w:lineRule="auto"/>
              <w:ind w:left="25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0</w:t>
            </w:r>
          </w:p>
        </w:tc>
        <w:tc>
          <w:tcPr>
            <w:tcW w:w="630" w:type="dxa"/>
            <w:vAlign w:val="top"/>
          </w:tcPr>
          <w:p w14:paraId="3F36E348">
            <w:pPr>
              <w:spacing w:before="55" w:line="183" w:lineRule="auto"/>
              <w:ind w:left="27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0</w:t>
            </w:r>
          </w:p>
        </w:tc>
        <w:tc>
          <w:tcPr>
            <w:tcW w:w="938" w:type="dxa"/>
            <w:vAlign w:val="top"/>
          </w:tcPr>
          <w:p w14:paraId="4F1970DB">
            <w:pPr>
              <w:rPr>
                <w:rFonts w:ascii="Arial"/>
                <w:sz w:val="21"/>
              </w:rPr>
            </w:pPr>
          </w:p>
        </w:tc>
      </w:tr>
      <w:tr w14:paraId="32D6B83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99" w:type="dxa"/>
            <w:vMerge w:val="continue"/>
            <w:tcBorders>
              <w:top w:val="nil"/>
            </w:tcBorders>
            <w:vAlign w:val="top"/>
          </w:tcPr>
          <w:p w14:paraId="23D3067A">
            <w:pPr>
              <w:rPr>
                <w:rFonts w:ascii="Arial"/>
                <w:sz w:val="21"/>
              </w:rPr>
            </w:pPr>
          </w:p>
        </w:tc>
        <w:tc>
          <w:tcPr>
            <w:tcW w:w="732" w:type="dxa"/>
            <w:vMerge w:val="continue"/>
            <w:tcBorders>
              <w:top w:val="nil"/>
            </w:tcBorders>
            <w:vAlign w:val="top"/>
          </w:tcPr>
          <w:p w14:paraId="2815C1DE">
            <w:pPr>
              <w:rPr>
                <w:rFonts w:ascii="Arial"/>
                <w:sz w:val="21"/>
              </w:rPr>
            </w:pPr>
          </w:p>
        </w:tc>
        <w:tc>
          <w:tcPr>
            <w:tcW w:w="3660" w:type="dxa"/>
            <w:gridSpan w:val="3"/>
            <w:vAlign w:val="top"/>
          </w:tcPr>
          <w:p w14:paraId="5050D9CB">
            <w:pPr>
              <w:spacing w:before="29" w:line="221" w:lineRule="auto"/>
              <w:ind w:left="165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6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小计</w:t>
            </w:r>
          </w:p>
        </w:tc>
        <w:tc>
          <w:tcPr>
            <w:tcW w:w="677" w:type="dxa"/>
            <w:vAlign w:val="top"/>
          </w:tcPr>
          <w:p w14:paraId="21A5200E">
            <w:pPr>
              <w:spacing w:before="58" w:line="183" w:lineRule="auto"/>
              <w:ind w:left="25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24</w:t>
            </w:r>
          </w:p>
        </w:tc>
        <w:tc>
          <w:tcPr>
            <w:tcW w:w="703" w:type="dxa"/>
            <w:vAlign w:val="top"/>
          </w:tcPr>
          <w:p w14:paraId="0884A416">
            <w:pPr>
              <w:spacing w:before="58" w:line="183" w:lineRule="auto"/>
              <w:ind w:left="22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3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384</w:t>
            </w:r>
          </w:p>
        </w:tc>
        <w:tc>
          <w:tcPr>
            <w:tcW w:w="600" w:type="dxa"/>
            <w:vAlign w:val="top"/>
          </w:tcPr>
          <w:p w14:paraId="27AEE12C">
            <w:pPr>
              <w:spacing w:before="58" w:line="183" w:lineRule="auto"/>
              <w:ind w:left="17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3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204</w:t>
            </w:r>
          </w:p>
        </w:tc>
        <w:tc>
          <w:tcPr>
            <w:tcW w:w="643" w:type="dxa"/>
            <w:vAlign w:val="top"/>
          </w:tcPr>
          <w:p w14:paraId="2E2AE9B0">
            <w:pPr>
              <w:spacing w:before="57" w:line="184" w:lineRule="auto"/>
              <w:ind w:left="20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6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180</w:t>
            </w:r>
          </w:p>
        </w:tc>
        <w:tc>
          <w:tcPr>
            <w:tcW w:w="634" w:type="dxa"/>
            <w:vAlign w:val="top"/>
          </w:tcPr>
          <w:p w14:paraId="26893B02">
            <w:pPr>
              <w:rPr>
                <w:rFonts w:ascii="Arial"/>
                <w:sz w:val="21"/>
              </w:rPr>
            </w:pPr>
          </w:p>
        </w:tc>
        <w:tc>
          <w:tcPr>
            <w:tcW w:w="686" w:type="dxa"/>
            <w:vAlign w:val="top"/>
          </w:tcPr>
          <w:p w14:paraId="2A0CC040">
            <w:pPr>
              <w:spacing w:before="58" w:line="183" w:lineRule="auto"/>
              <w:ind w:left="30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</w:t>
            </w:r>
          </w:p>
        </w:tc>
        <w:tc>
          <w:tcPr>
            <w:tcW w:w="660" w:type="dxa"/>
            <w:vAlign w:val="top"/>
          </w:tcPr>
          <w:p w14:paraId="5B1DEA0A">
            <w:pPr>
              <w:spacing w:before="58" w:line="183" w:lineRule="auto"/>
              <w:ind w:left="29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</w:t>
            </w:r>
          </w:p>
        </w:tc>
        <w:tc>
          <w:tcPr>
            <w:tcW w:w="652" w:type="dxa"/>
            <w:vAlign w:val="top"/>
          </w:tcPr>
          <w:p w14:paraId="082B97A0">
            <w:pPr>
              <w:spacing w:before="58" w:line="183" w:lineRule="auto"/>
              <w:ind w:left="28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6</w:t>
            </w:r>
          </w:p>
        </w:tc>
        <w:tc>
          <w:tcPr>
            <w:tcW w:w="591" w:type="dxa"/>
            <w:vAlign w:val="top"/>
          </w:tcPr>
          <w:p w14:paraId="516B3AC7">
            <w:pPr>
              <w:spacing w:before="57" w:line="184" w:lineRule="auto"/>
              <w:ind w:left="22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0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14</w:t>
            </w:r>
          </w:p>
        </w:tc>
        <w:tc>
          <w:tcPr>
            <w:tcW w:w="579" w:type="dxa"/>
            <w:vAlign w:val="top"/>
          </w:tcPr>
          <w:p w14:paraId="59302DDB">
            <w:pPr>
              <w:spacing w:before="58" w:line="183" w:lineRule="auto"/>
              <w:ind w:left="25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0</w:t>
            </w:r>
          </w:p>
        </w:tc>
        <w:tc>
          <w:tcPr>
            <w:tcW w:w="630" w:type="dxa"/>
            <w:vAlign w:val="top"/>
          </w:tcPr>
          <w:p w14:paraId="74FCBEB6">
            <w:pPr>
              <w:rPr>
                <w:rFonts w:ascii="Arial"/>
                <w:sz w:val="21"/>
              </w:rPr>
            </w:pPr>
          </w:p>
        </w:tc>
        <w:tc>
          <w:tcPr>
            <w:tcW w:w="938" w:type="dxa"/>
            <w:vAlign w:val="top"/>
          </w:tcPr>
          <w:p w14:paraId="50EF135F">
            <w:pPr>
              <w:rPr>
                <w:rFonts w:ascii="Arial"/>
                <w:sz w:val="21"/>
              </w:rPr>
            </w:pPr>
          </w:p>
        </w:tc>
      </w:tr>
      <w:tr w14:paraId="71B64F8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1131" w:type="dxa"/>
            <w:gridSpan w:val="2"/>
            <w:vMerge w:val="restart"/>
            <w:tcBorders>
              <w:bottom w:val="nil"/>
            </w:tcBorders>
            <w:vAlign w:val="top"/>
          </w:tcPr>
          <w:p w14:paraId="436F0EF9">
            <w:pPr>
              <w:spacing w:line="260" w:lineRule="auto"/>
              <w:rPr>
                <w:rFonts w:ascii="Arial"/>
                <w:sz w:val="21"/>
              </w:rPr>
            </w:pPr>
          </w:p>
          <w:p w14:paraId="7163586A">
            <w:pPr>
              <w:spacing w:line="260" w:lineRule="auto"/>
              <w:rPr>
                <w:rFonts w:ascii="Arial"/>
                <w:sz w:val="21"/>
              </w:rPr>
            </w:pPr>
          </w:p>
          <w:p w14:paraId="650150B2">
            <w:pPr>
              <w:spacing w:line="260" w:lineRule="auto"/>
              <w:rPr>
                <w:rFonts w:ascii="Arial"/>
                <w:sz w:val="21"/>
              </w:rPr>
            </w:pPr>
          </w:p>
          <w:p w14:paraId="71CE6392">
            <w:pPr>
              <w:spacing w:line="260" w:lineRule="auto"/>
              <w:rPr>
                <w:rFonts w:ascii="Arial"/>
                <w:sz w:val="21"/>
              </w:rPr>
            </w:pPr>
          </w:p>
          <w:p w14:paraId="66F18C20">
            <w:pPr>
              <w:spacing w:line="260" w:lineRule="auto"/>
              <w:rPr>
                <w:rFonts w:ascii="Arial"/>
                <w:sz w:val="21"/>
              </w:rPr>
            </w:pPr>
          </w:p>
          <w:p w14:paraId="76F7ADC7">
            <w:pPr>
              <w:spacing w:line="260" w:lineRule="auto"/>
              <w:rPr>
                <w:rFonts w:ascii="Arial"/>
                <w:sz w:val="21"/>
              </w:rPr>
            </w:pPr>
          </w:p>
          <w:p w14:paraId="284BAF43">
            <w:pPr>
              <w:spacing w:before="58" w:line="350" w:lineRule="exact"/>
              <w:ind w:left="12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position w:val="13"/>
                <w:sz w:val="18"/>
                <w:szCs w:val="18"/>
              </w:rPr>
              <w:t>集中实践课</w:t>
            </w:r>
          </w:p>
          <w:p w14:paraId="01B65B62">
            <w:pPr>
              <w:spacing w:line="220" w:lineRule="auto"/>
              <w:ind w:left="25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程/环节</w:t>
            </w:r>
          </w:p>
        </w:tc>
        <w:tc>
          <w:tcPr>
            <w:tcW w:w="996" w:type="dxa"/>
            <w:vAlign w:val="top"/>
          </w:tcPr>
          <w:p w14:paraId="7F548744">
            <w:pPr>
              <w:spacing w:before="58" w:line="183" w:lineRule="auto"/>
              <w:ind w:left="18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  <w:lang w:val="en-US" w:eastAsia="zh-CN"/>
              </w:rPr>
              <w:t>0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2743052</w:t>
            </w:r>
          </w:p>
        </w:tc>
        <w:tc>
          <w:tcPr>
            <w:tcW w:w="1645" w:type="dxa"/>
            <w:vAlign w:val="top"/>
          </w:tcPr>
          <w:p w14:paraId="0C4328EB">
            <w:pPr>
              <w:spacing w:before="30" w:line="219" w:lineRule="auto"/>
              <w:ind w:left="47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3"/>
                <w:sz w:val="18"/>
                <w:szCs w:val="18"/>
              </w:rPr>
              <w:t>毕业设计</w:t>
            </w:r>
          </w:p>
        </w:tc>
        <w:tc>
          <w:tcPr>
            <w:tcW w:w="1019" w:type="dxa"/>
            <w:vAlign w:val="top"/>
          </w:tcPr>
          <w:p w14:paraId="1A40796C">
            <w:pPr>
              <w:spacing w:before="30" w:line="219" w:lineRule="auto"/>
              <w:ind w:left="33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必修</w:t>
            </w:r>
          </w:p>
        </w:tc>
        <w:tc>
          <w:tcPr>
            <w:tcW w:w="677" w:type="dxa"/>
            <w:vAlign w:val="top"/>
          </w:tcPr>
          <w:p w14:paraId="5BD13C2F">
            <w:pPr>
              <w:spacing w:before="58" w:line="183" w:lineRule="auto"/>
              <w:ind w:left="30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703" w:type="dxa"/>
            <w:vAlign w:val="top"/>
          </w:tcPr>
          <w:p w14:paraId="757B4C08">
            <w:pPr>
              <w:spacing w:before="58" w:line="183" w:lineRule="auto"/>
              <w:ind w:left="27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56</w:t>
            </w:r>
          </w:p>
        </w:tc>
        <w:tc>
          <w:tcPr>
            <w:tcW w:w="600" w:type="dxa"/>
            <w:vAlign w:val="top"/>
          </w:tcPr>
          <w:p w14:paraId="641B8E65">
            <w:pPr>
              <w:spacing w:before="58" w:line="183" w:lineRule="auto"/>
              <w:ind w:left="2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26</w:t>
            </w:r>
          </w:p>
        </w:tc>
        <w:tc>
          <w:tcPr>
            <w:tcW w:w="643" w:type="dxa"/>
            <w:vAlign w:val="top"/>
          </w:tcPr>
          <w:p w14:paraId="45954412">
            <w:pPr>
              <w:spacing w:before="58" w:line="183" w:lineRule="auto"/>
              <w:ind w:left="24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30</w:t>
            </w:r>
          </w:p>
        </w:tc>
        <w:tc>
          <w:tcPr>
            <w:tcW w:w="634" w:type="dxa"/>
            <w:vAlign w:val="top"/>
          </w:tcPr>
          <w:p w14:paraId="7468E63E">
            <w:pPr>
              <w:rPr>
                <w:rFonts w:ascii="Arial"/>
                <w:sz w:val="21"/>
              </w:rPr>
            </w:pPr>
          </w:p>
        </w:tc>
        <w:tc>
          <w:tcPr>
            <w:tcW w:w="686" w:type="dxa"/>
            <w:vAlign w:val="top"/>
          </w:tcPr>
          <w:p w14:paraId="39A2025B"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Align w:val="top"/>
          </w:tcPr>
          <w:p w14:paraId="26D0DB93">
            <w:pPr>
              <w:rPr>
                <w:rFonts w:ascii="Arial"/>
                <w:sz w:val="21"/>
              </w:rPr>
            </w:pPr>
          </w:p>
        </w:tc>
        <w:tc>
          <w:tcPr>
            <w:tcW w:w="652" w:type="dxa"/>
            <w:vAlign w:val="top"/>
          </w:tcPr>
          <w:p w14:paraId="145A29A8">
            <w:pPr>
              <w:rPr>
                <w:rFonts w:ascii="Arial"/>
                <w:sz w:val="21"/>
              </w:rPr>
            </w:pPr>
          </w:p>
        </w:tc>
        <w:tc>
          <w:tcPr>
            <w:tcW w:w="591" w:type="dxa"/>
            <w:vAlign w:val="top"/>
          </w:tcPr>
          <w:p w14:paraId="14513322">
            <w:pPr>
              <w:spacing w:before="29" w:line="222" w:lineRule="auto"/>
              <w:ind w:left="14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2</w:t>
            </w:r>
            <w:r>
              <w:rPr>
                <w:rFonts w:ascii="宋体" w:hAnsi="宋体" w:eastAsia="宋体" w:cs="宋体"/>
                <w:spacing w:val="-38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周</w:t>
            </w:r>
          </w:p>
        </w:tc>
        <w:tc>
          <w:tcPr>
            <w:tcW w:w="579" w:type="dxa"/>
            <w:vAlign w:val="top"/>
          </w:tcPr>
          <w:p w14:paraId="1E4F197E">
            <w:pPr>
              <w:rPr>
                <w:rFonts w:ascii="Arial"/>
                <w:sz w:val="21"/>
              </w:rPr>
            </w:pPr>
          </w:p>
        </w:tc>
        <w:tc>
          <w:tcPr>
            <w:tcW w:w="630" w:type="dxa"/>
            <w:vAlign w:val="top"/>
          </w:tcPr>
          <w:p w14:paraId="7A766A4C">
            <w:pPr>
              <w:spacing w:before="30" w:line="219" w:lineRule="auto"/>
              <w:ind w:left="14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考查</w:t>
            </w:r>
          </w:p>
        </w:tc>
        <w:tc>
          <w:tcPr>
            <w:tcW w:w="938" w:type="dxa"/>
            <w:vAlign w:val="top"/>
          </w:tcPr>
          <w:p w14:paraId="1C46319B">
            <w:pPr>
              <w:rPr>
                <w:rFonts w:ascii="Arial"/>
                <w:sz w:val="21"/>
              </w:rPr>
            </w:pPr>
          </w:p>
        </w:tc>
      </w:tr>
      <w:tr w14:paraId="622841C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1131" w:type="dxa"/>
            <w:gridSpan w:val="2"/>
            <w:vMerge w:val="continue"/>
            <w:tcBorders>
              <w:top w:val="nil"/>
              <w:bottom w:val="nil"/>
            </w:tcBorders>
            <w:vAlign w:val="top"/>
          </w:tcPr>
          <w:p w14:paraId="0E3F1233">
            <w:pPr>
              <w:rPr>
                <w:rFonts w:ascii="Arial"/>
                <w:sz w:val="21"/>
              </w:rPr>
            </w:pPr>
          </w:p>
        </w:tc>
        <w:tc>
          <w:tcPr>
            <w:tcW w:w="996" w:type="dxa"/>
            <w:vAlign w:val="top"/>
          </w:tcPr>
          <w:p w14:paraId="3DE8FEBA">
            <w:pPr>
              <w:spacing w:before="230" w:line="184" w:lineRule="auto"/>
              <w:ind w:left="18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  <w:lang w:val="en-US" w:eastAsia="zh-CN"/>
              </w:rPr>
              <w:t>0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2743016</w:t>
            </w:r>
          </w:p>
        </w:tc>
        <w:tc>
          <w:tcPr>
            <w:tcW w:w="1645" w:type="dxa"/>
            <w:vAlign w:val="top"/>
          </w:tcPr>
          <w:p w14:paraId="46356419">
            <w:pPr>
              <w:spacing w:before="202" w:line="219" w:lineRule="auto"/>
              <w:ind w:left="46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顶岗实习</w:t>
            </w:r>
          </w:p>
        </w:tc>
        <w:tc>
          <w:tcPr>
            <w:tcW w:w="1019" w:type="dxa"/>
            <w:vAlign w:val="top"/>
          </w:tcPr>
          <w:p w14:paraId="35E0062B">
            <w:pPr>
              <w:spacing w:before="202" w:line="219" w:lineRule="auto"/>
              <w:ind w:left="33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必修</w:t>
            </w:r>
          </w:p>
        </w:tc>
        <w:tc>
          <w:tcPr>
            <w:tcW w:w="677" w:type="dxa"/>
            <w:vAlign w:val="top"/>
          </w:tcPr>
          <w:p w14:paraId="0A96CC52">
            <w:pPr>
              <w:spacing w:before="230" w:line="183" w:lineRule="auto"/>
              <w:ind w:left="25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24</w:t>
            </w:r>
          </w:p>
        </w:tc>
        <w:tc>
          <w:tcPr>
            <w:tcW w:w="703" w:type="dxa"/>
            <w:vAlign w:val="top"/>
          </w:tcPr>
          <w:p w14:paraId="7C70E3C7">
            <w:pPr>
              <w:spacing w:before="231" w:line="183" w:lineRule="auto"/>
              <w:ind w:left="22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480</w:t>
            </w:r>
          </w:p>
        </w:tc>
        <w:tc>
          <w:tcPr>
            <w:tcW w:w="600" w:type="dxa"/>
            <w:vAlign w:val="top"/>
          </w:tcPr>
          <w:p w14:paraId="7ED037BC">
            <w:pPr>
              <w:spacing w:before="231" w:line="183" w:lineRule="auto"/>
              <w:ind w:left="26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0</w:t>
            </w:r>
          </w:p>
        </w:tc>
        <w:tc>
          <w:tcPr>
            <w:tcW w:w="643" w:type="dxa"/>
            <w:vAlign w:val="top"/>
          </w:tcPr>
          <w:p w14:paraId="74A66C8C">
            <w:pPr>
              <w:spacing w:before="231" w:line="183" w:lineRule="auto"/>
              <w:ind w:left="1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480</w:t>
            </w:r>
          </w:p>
        </w:tc>
        <w:tc>
          <w:tcPr>
            <w:tcW w:w="634" w:type="dxa"/>
            <w:vAlign w:val="top"/>
          </w:tcPr>
          <w:p w14:paraId="735EB250">
            <w:pPr>
              <w:rPr>
                <w:rFonts w:ascii="Arial"/>
                <w:sz w:val="21"/>
              </w:rPr>
            </w:pPr>
          </w:p>
        </w:tc>
        <w:tc>
          <w:tcPr>
            <w:tcW w:w="686" w:type="dxa"/>
            <w:vAlign w:val="top"/>
          </w:tcPr>
          <w:p w14:paraId="31555EC2"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Align w:val="top"/>
          </w:tcPr>
          <w:p w14:paraId="1B97C161">
            <w:pPr>
              <w:rPr>
                <w:rFonts w:ascii="Arial"/>
                <w:sz w:val="21"/>
              </w:rPr>
            </w:pPr>
          </w:p>
        </w:tc>
        <w:tc>
          <w:tcPr>
            <w:tcW w:w="652" w:type="dxa"/>
            <w:vAlign w:val="top"/>
          </w:tcPr>
          <w:p w14:paraId="61E56633">
            <w:pPr>
              <w:rPr>
                <w:rFonts w:ascii="Arial"/>
                <w:sz w:val="21"/>
              </w:rPr>
            </w:pPr>
          </w:p>
        </w:tc>
        <w:tc>
          <w:tcPr>
            <w:tcW w:w="591" w:type="dxa"/>
            <w:vAlign w:val="top"/>
          </w:tcPr>
          <w:p w14:paraId="12FE506E">
            <w:pPr>
              <w:spacing w:before="202" w:line="222" w:lineRule="auto"/>
              <w:ind w:left="14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4</w:t>
            </w:r>
            <w:r>
              <w:rPr>
                <w:rFonts w:ascii="宋体" w:hAnsi="宋体" w:eastAsia="宋体" w:cs="宋体"/>
                <w:spacing w:val="-38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周</w:t>
            </w:r>
          </w:p>
        </w:tc>
        <w:tc>
          <w:tcPr>
            <w:tcW w:w="579" w:type="dxa"/>
            <w:vAlign w:val="top"/>
          </w:tcPr>
          <w:p w14:paraId="0DFC63CD">
            <w:pPr>
              <w:spacing w:before="58" w:line="322" w:lineRule="exact"/>
              <w:ind w:left="20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position w:val="13"/>
                <w:sz w:val="18"/>
                <w:szCs w:val="18"/>
              </w:rPr>
              <w:t>20</w:t>
            </w:r>
          </w:p>
          <w:p w14:paraId="1AF4564E">
            <w:pPr>
              <w:spacing w:line="222" w:lineRule="auto"/>
              <w:ind w:left="20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周</w:t>
            </w:r>
          </w:p>
        </w:tc>
        <w:tc>
          <w:tcPr>
            <w:tcW w:w="630" w:type="dxa"/>
            <w:vAlign w:val="top"/>
          </w:tcPr>
          <w:p w14:paraId="0B46C21A">
            <w:pPr>
              <w:spacing w:before="202" w:line="219" w:lineRule="auto"/>
              <w:ind w:left="14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考查</w:t>
            </w:r>
          </w:p>
        </w:tc>
        <w:tc>
          <w:tcPr>
            <w:tcW w:w="938" w:type="dxa"/>
            <w:vAlign w:val="top"/>
          </w:tcPr>
          <w:p w14:paraId="5488CF43">
            <w:pPr>
              <w:rPr>
                <w:rFonts w:ascii="Arial"/>
                <w:sz w:val="21"/>
              </w:rPr>
            </w:pPr>
          </w:p>
        </w:tc>
      </w:tr>
      <w:tr w14:paraId="1E49E31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4" w:hRule="atLeast"/>
        </w:trPr>
        <w:tc>
          <w:tcPr>
            <w:tcW w:w="1131" w:type="dxa"/>
            <w:gridSpan w:val="2"/>
            <w:vMerge w:val="continue"/>
            <w:tcBorders>
              <w:top w:val="nil"/>
              <w:bottom w:val="nil"/>
            </w:tcBorders>
            <w:vAlign w:val="top"/>
          </w:tcPr>
          <w:p w14:paraId="7B841CC6">
            <w:pPr>
              <w:rPr>
                <w:rFonts w:ascii="Arial"/>
                <w:sz w:val="21"/>
              </w:rPr>
            </w:pPr>
          </w:p>
        </w:tc>
        <w:tc>
          <w:tcPr>
            <w:tcW w:w="996" w:type="dxa"/>
            <w:vAlign w:val="top"/>
          </w:tcPr>
          <w:p w14:paraId="330BCA39">
            <w:pPr>
              <w:spacing w:line="346" w:lineRule="auto"/>
              <w:rPr>
                <w:rFonts w:ascii="Arial"/>
                <w:sz w:val="21"/>
              </w:rPr>
            </w:pPr>
          </w:p>
          <w:p w14:paraId="18A04BAB">
            <w:pPr>
              <w:spacing w:before="58" w:line="183" w:lineRule="auto"/>
              <w:ind w:left="18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  <w:lang w:val="en-US" w:eastAsia="zh-CN"/>
              </w:rPr>
              <w:t>0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2743206</w:t>
            </w:r>
          </w:p>
        </w:tc>
        <w:tc>
          <w:tcPr>
            <w:tcW w:w="1645" w:type="dxa"/>
            <w:vAlign w:val="top"/>
          </w:tcPr>
          <w:p w14:paraId="69080B6D">
            <w:pPr>
              <w:spacing w:before="30" w:line="219" w:lineRule="auto"/>
              <w:ind w:left="19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汽车技术服务与</w:t>
            </w:r>
          </w:p>
          <w:p w14:paraId="079C23BA">
            <w:pPr>
              <w:spacing w:before="134" w:line="220" w:lineRule="auto"/>
              <w:ind w:left="20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营销综合技能实</w:t>
            </w:r>
          </w:p>
          <w:p w14:paraId="19FBCA13">
            <w:pPr>
              <w:spacing w:before="135" w:line="220" w:lineRule="auto"/>
              <w:ind w:left="73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训</w:t>
            </w:r>
          </w:p>
        </w:tc>
        <w:tc>
          <w:tcPr>
            <w:tcW w:w="1019" w:type="dxa"/>
            <w:vAlign w:val="top"/>
          </w:tcPr>
          <w:p w14:paraId="3F3C40C1">
            <w:pPr>
              <w:spacing w:line="318" w:lineRule="auto"/>
              <w:rPr>
                <w:rFonts w:ascii="Arial"/>
                <w:sz w:val="21"/>
              </w:rPr>
            </w:pPr>
          </w:p>
          <w:p w14:paraId="4691923A">
            <w:pPr>
              <w:spacing w:before="58" w:line="219" w:lineRule="auto"/>
              <w:ind w:left="33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必修</w:t>
            </w:r>
          </w:p>
        </w:tc>
        <w:tc>
          <w:tcPr>
            <w:tcW w:w="677" w:type="dxa"/>
            <w:vAlign w:val="top"/>
          </w:tcPr>
          <w:p w14:paraId="3EB3604A">
            <w:pPr>
              <w:spacing w:line="346" w:lineRule="auto"/>
              <w:rPr>
                <w:rFonts w:ascii="Arial"/>
                <w:sz w:val="21"/>
              </w:rPr>
            </w:pPr>
          </w:p>
          <w:p w14:paraId="39085B0E">
            <w:pPr>
              <w:spacing w:before="59" w:line="182" w:lineRule="auto"/>
              <w:ind w:left="30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5</w:t>
            </w:r>
          </w:p>
        </w:tc>
        <w:tc>
          <w:tcPr>
            <w:tcW w:w="703" w:type="dxa"/>
            <w:vAlign w:val="top"/>
          </w:tcPr>
          <w:p w14:paraId="5C35C98A">
            <w:pPr>
              <w:spacing w:line="345" w:lineRule="auto"/>
              <w:rPr>
                <w:rFonts w:ascii="Arial"/>
                <w:sz w:val="21"/>
              </w:rPr>
            </w:pPr>
          </w:p>
          <w:p w14:paraId="02CE7526">
            <w:pPr>
              <w:spacing w:before="58" w:line="184" w:lineRule="auto"/>
              <w:ind w:left="23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7"/>
                <w:sz w:val="18"/>
                <w:szCs w:val="18"/>
              </w:rPr>
              <w:t>112</w:t>
            </w:r>
          </w:p>
        </w:tc>
        <w:tc>
          <w:tcPr>
            <w:tcW w:w="600" w:type="dxa"/>
            <w:vAlign w:val="top"/>
          </w:tcPr>
          <w:p w14:paraId="758E882B">
            <w:pPr>
              <w:spacing w:line="346" w:lineRule="auto"/>
              <w:rPr>
                <w:rFonts w:ascii="Arial"/>
                <w:sz w:val="21"/>
              </w:rPr>
            </w:pPr>
          </w:p>
          <w:p w14:paraId="5ACE8F00">
            <w:pPr>
              <w:spacing w:before="58" w:line="183" w:lineRule="auto"/>
              <w:ind w:left="26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0</w:t>
            </w:r>
          </w:p>
        </w:tc>
        <w:tc>
          <w:tcPr>
            <w:tcW w:w="643" w:type="dxa"/>
            <w:vAlign w:val="top"/>
          </w:tcPr>
          <w:p w14:paraId="618B121B">
            <w:pPr>
              <w:spacing w:line="345" w:lineRule="auto"/>
              <w:rPr>
                <w:rFonts w:ascii="Arial"/>
                <w:sz w:val="21"/>
              </w:rPr>
            </w:pPr>
          </w:p>
          <w:p w14:paraId="211C7ACE">
            <w:pPr>
              <w:spacing w:before="58" w:line="184" w:lineRule="auto"/>
              <w:ind w:left="20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7"/>
                <w:sz w:val="18"/>
                <w:szCs w:val="18"/>
              </w:rPr>
              <w:t>112</w:t>
            </w:r>
          </w:p>
        </w:tc>
        <w:tc>
          <w:tcPr>
            <w:tcW w:w="634" w:type="dxa"/>
            <w:vAlign w:val="top"/>
          </w:tcPr>
          <w:p w14:paraId="04072BF5">
            <w:pPr>
              <w:rPr>
                <w:rFonts w:ascii="Arial"/>
                <w:sz w:val="21"/>
              </w:rPr>
            </w:pPr>
          </w:p>
        </w:tc>
        <w:tc>
          <w:tcPr>
            <w:tcW w:w="686" w:type="dxa"/>
            <w:vAlign w:val="top"/>
          </w:tcPr>
          <w:p w14:paraId="5D5B3DA0"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Align w:val="top"/>
          </w:tcPr>
          <w:p w14:paraId="73ED38D6">
            <w:pPr>
              <w:rPr>
                <w:rFonts w:ascii="Arial"/>
                <w:sz w:val="21"/>
              </w:rPr>
            </w:pPr>
          </w:p>
        </w:tc>
        <w:tc>
          <w:tcPr>
            <w:tcW w:w="652" w:type="dxa"/>
            <w:vAlign w:val="top"/>
          </w:tcPr>
          <w:p w14:paraId="2DB427D4">
            <w:pPr>
              <w:rPr>
                <w:rFonts w:ascii="Arial"/>
                <w:sz w:val="21"/>
              </w:rPr>
            </w:pPr>
          </w:p>
        </w:tc>
        <w:tc>
          <w:tcPr>
            <w:tcW w:w="591" w:type="dxa"/>
            <w:vAlign w:val="top"/>
          </w:tcPr>
          <w:p w14:paraId="461FAC59">
            <w:pPr>
              <w:spacing w:line="317" w:lineRule="auto"/>
              <w:rPr>
                <w:rFonts w:ascii="Arial"/>
                <w:sz w:val="21"/>
              </w:rPr>
            </w:pPr>
          </w:p>
          <w:p w14:paraId="259D5147">
            <w:pPr>
              <w:spacing w:before="59" w:line="222" w:lineRule="auto"/>
              <w:ind w:left="14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4</w:t>
            </w:r>
            <w:r>
              <w:rPr>
                <w:rFonts w:ascii="宋体" w:hAnsi="宋体" w:eastAsia="宋体" w:cs="宋体"/>
                <w:spacing w:val="-38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周</w:t>
            </w:r>
          </w:p>
        </w:tc>
        <w:tc>
          <w:tcPr>
            <w:tcW w:w="579" w:type="dxa"/>
            <w:vAlign w:val="top"/>
          </w:tcPr>
          <w:p w14:paraId="096BD232">
            <w:pPr>
              <w:rPr>
                <w:rFonts w:ascii="Arial"/>
                <w:sz w:val="21"/>
              </w:rPr>
            </w:pPr>
          </w:p>
        </w:tc>
        <w:tc>
          <w:tcPr>
            <w:tcW w:w="630" w:type="dxa"/>
            <w:vAlign w:val="top"/>
          </w:tcPr>
          <w:p w14:paraId="66719DAA">
            <w:pPr>
              <w:spacing w:line="318" w:lineRule="auto"/>
              <w:rPr>
                <w:rFonts w:ascii="Arial"/>
                <w:sz w:val="21"/>
              </w:rPr>
            </w:pPr>
          </w:p>
          <w:p w14:paraId="11B09884">
            <w:pPr>
              <w:spacing w:before="58" w:line="219" w:lineRule="auto"/>
              <w:ind w:left="14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考查</w:t>
            </w:r>
          </w:p>
        </w:tc>
        <w:tc>
          <w:tcPr>
            <w:tcW w:w="938" w:type="dxa"/>
            <w:vAlign w:val="top"/>
          </w:tcPr>
          <w:p w14:paraId="58AF312E">
            <w:pPr>
              <w:spacing w:before="202" w:line="351" w:lineRule="exact"/>
              <w:ind w:left="18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position w:val="13"/>
                <w:sz w:val="18"/>
                <w:szCs w:val="18"/>
              </w:rPr>
              <w:t>4</w:t>
            </w:r>
            <w:r>
              <w:rPr>
                <w:rFonts w:ascii="宋体" w:hAnsi="宋体" w:eastAsia="宋体" w:cs="宋体"/>
                <w:spacing w:val="-38"/>
                <w:position w:val="13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position w:val="13"/>
                <w:sz w:val="18"/>
                <w:szCs w:val="18"/>
              </w:rPr>
              <w:t>周</w:t>
            </w:r>
            <w:r>
              <w:rPr>
                <w:rFonts w:ascii="宋体" w:hAnsi="宋体" w:eastAsia="宋体" w:cs="宋体"/>
                <w:spacing w:val="6"/>
                <w:position w:val="13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position w:val="13"/>
                <w:sz w:val="18"/>
                <w:szCs w:val="18"/>
              </w:rPr>
              <w:t>专</w:t>
            </w:r>
          </w:p>
          <w:p w14:paraId="649C8F00">
            <w:pPr>
              <w:spacing w:line="220" w:lineRule="auto"/>
              <w:ind w:left="20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项实训</w:t>
            </w:r>
          </w:p>
        </w:tc>
      </w:tr>
      <w:tr w14:paraId="12C87B4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1131" w:type="dxa"/>
            <w:gridSpan w:val="2"/>
            <w:vMerge w:val="continue"/>
            <w:tcBorders>
              <w:top w:val="nil"/>
              <w:bottom w:val="nil"/>
            </w:tcBorders>
            <w:vAlign w:val="top"/>
          </w:tcPr>
          <w:p w14:paraId="45B1D7AF">
            <w:pPr>
              <w:rPr>
                <w:rFonts w:ascii="Arial"/>
                <w:sz w:val="21"/>
              </w:rPr>
            </w:pPr>
          </w:p>
        </w:tc>
        <w:tc>
          <w:tcPr>
            <w:tcW w:w="996" w:type="dxa"/>
            <w:vAlign w:val="top"/>
          </w:tcPr>
          <w:p w14:paraId="3385BB4F">
            <w:pPr>
              <w:spacing w:before="233" w:line="183" w:lineRule="auto"/>
              <w:ind w:left="18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  <w:lang w:val="en-US" w:eastAsia="zh-CN"/>
              </w:rPr>
              <w:t>0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2743055</w:t>
            </w:r>
          </w:p>
        </w:tc>
        <w:tc>
          <w:tcPr>
            <w:tcW w:w="1645" w:type="dxa"/>
            <w:vAlign w:val="top"/>
          </w:tcPr>
          <w:p w14:paraId="00BC05D4">
            <w:pPr>
              <w:spacing w:before="205" w:line="219" w:lineRule="auto"/>
              <w:ind w:left="28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专业劳动实践</w:t>
            </w:r>
          </w:p>
        </w:tc>
        <w:tc>
          <w:tcPr>
            <w:tcW w:w="1019" w:type="dxa"/>
            <w:vAlign w:val="top"/>
          </w:tcPr>
          <w:p w14:paraId="56D37C45">
            <w:pPr>
              <w:spacing w:before="205" w:line="219" w:lineRule="auto"/>
              <w:ind w:left="33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必修</w:t>
            </w:r>
          </w:p>
        </w:tc>
        <w:tc>
          <w:tcPr>
            <w:tcW w:w="677" w:type="dxa"/>
            <w:vAlign w:val="top"/>
          </w:tcPr>
          <w:p w14:paraId="3411A594">
            <w:pPr>
              <w:spacing w:before="233" w:line="183" w:lineRule="auto"/>
              <w:ind w:left="30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703" w:type="dxa"/>
            <w:vAlign w:val="top"/>
          </w:tcPr>
          <w:p w14:paraId="2727B1FE">
            <w:pPr>
              <w:spacing w:before="233" w:line="183" w:lineRule="auto"/>
              <w:ind w:left="27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52</w:t>
            </w:r>
          </w:p>
        </w:tc>
        <w:tc>
          <w:tcPr>
            <w:tcW w:w="600" w:type="dxa"/>
            <w:vAlign w:val="top"/>
          </w:tcPr>
          <w:p w14:paraId="6C5C8467">
            <w:pPr>
              <w:spacing w:before="233" w:line="183" w:lineRule="auto"/>
              <w:ind w:left="26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0</w:t>
            </w:r>
          </w:p>
        </w:tc>
        <w:tc>
          <w:tcPr>
            <w:tcW w:w="643" w:type="dxa"/>
            <w:vAlign w:val="top"/>
          </w:tcPr>
          <w:p w14:paraId="6E42FC7B">
            <w:pPr>
              <w:spacing w:before="233" w:line="183" w:lineRule="auto"/>
              <w:ind w:left="24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52</w:t>
            </w:r>
          </w:p>
        </w:tc>
        <w:tc>
          <w:tcPr>
            <w:tcW w:w="634" w:type="dxa"/>
            <w:vAlign w:val="top"/>
          </w:tcPr>
          <w:p w14:paraId="50C161C9">
            <w:pPr>
              <w:rPr>
                <w:rFonts w:ascii="Arial"/>
                <w:sz w:val="21"/>
              </w:rPr>
            </w:pPr>
          </w:p>
        </w:tc>
        <w:tc>
          <w:tcPr>
            <w:tcW w:w="686" w:type="dxa"/>
            <w:vAlign w:val="top"/>
          </w:tcPr>
          <w:p w14:paraId="3CE6BBCD">
            <w:pPr>
              <w:spacing w:before="232" w:line="184" w:lineRule="auto"/>
              <w:ind w:left="27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0"/>
                <w:sz w:val="18"/>
                <w:szCs w:val="18"/>
              </w:rPr>
              <w:t>1W</w:t>
            </w:r>
          </w:p>
        </w:tc>
        <w:tc>
          <w:tcPr>
            <w:tcW w:w="660" w:type="dxa"/>
            <w:vAlign w:val="top"/>
          </w:tcPr>
          <w:p w14:paraId="7F3337B0">
            <w:pPr>
              <w:rPr>
                <w:rFonts w:ascii="Arial"/>
                <w:sz w:val="21"/>
              </w:rPr>
            </w:pPr>
          </w:p>
        </w:tc>
        <w:tc>
          <w:tcPr>
            <w:tcW w:w="652" w:type="dxa"/>
            <w:vAlign w:val="top"/>
          </w:tcPr>
          <w:p w14:paraId="3EC95547">
            <w:pPr>
              <w:rPr>
                <w:rFonts w:ascii="Arial"/>
                <w:sz w:val="21"/>
              </w:rPr>
            </w:pPr>
          </w:p>
        </w:tc>
        <w:tc>
          <w:tcPr>
            <w:tcW w:w="591" w:type="dxa"/>
            <w:vAlign w:val="top"/>
          </w:tcPr>
          <w:p w14:paraId="1E5154F1">
            <w:pPr>
              <w:spacing w:before="232" w:line="184" w:lineRule="auto"/>
              <w:ind w:left="22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0"/>
                <w:sz w:val="18"/>
                <w:szCs w:val="18"/>
              </w:rPr>
              <w:t>1W</w:t>
            </w:r>
          </w:p>
        </w:tc>
        <w:tc>
          <w:tcPr>
            <w:tcW w:w="579" w:type="dxa"/>
            <w:vAlign w:val="top"/>
          </w:tcPr>
          <w:p w14:paraId="22BF8CBC">
            <w:pPr>
              <w:rPr>
                <w:rFonts w:ascii="Arial"/>
                <w:sz w:val="21"/>
              </w:rPr>
            </w:pPr>
          </w:p>
        </w:tc>
        <w:tc>
          <w:tcPr>
            <w:tcW w:w="630" w:type="dxa"/>
            <w:vAlign w:val="top"/>
          </w:tcPr>
          <w:p w14:paraId="1C991DB6">
            <w:pPr>
              <w:spacing w:before="205" w:line="219" w:lineRule="auto"/>
              <w:ind w:left="14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考查</w:t>
            </w:r>
          </w:p>
        </w:tc>
        <w:tc>
          <w:tcPr>
            <w:tcW w:w="938" w:type="dxa"/>
            <w:vAlign w:val="top"/>
          </w:tcPr>
          <w:p w14:paraId="6B706D1B">
            <w:pPr>
              <w:spacing w:before="31" w:line="351" w:lineRule="exact"/>
              <w:ind w:left="18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6"/>
                <w:position w:val="13"/>
                <w:sz w:val="18"/>
                <w:szCs w:val="18"/>
              </w:rPr>
              <w:t>2</w:t>
            </w:r>
            <w:r>
              <w:rPr>
                <w:rFonts w:ascii="宋体" w:hAnsi="宋体" w:eastAsia="宋体" w:cs="宋体"/>
                <w:spacing w:val="-38"/>
                <w:position w:val="13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position w:val="13"/>
                <w:sz w:val="18"/>
                <w:szCs w:val="18"/>
              </w:rPr>
              <w:t>周</w:t>
            </w:r>
            <w:r>
              <w:rPr>
                <w:rFonts w:ascii="宋体" w:hAnsi="宋体" w:eastAsia="宋体" w:cs="宋体"/>
                <w:spacing w:val="6"/>
                <w:position w:val="13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position w:val="13"/>
                <w:sz w:val="18"/>
                <w:szCs w:val="18"/>
              </w:rPr>
              <w:t>专</w:t>
            </w:r>
          </w:p>
          <w:p w14:paraId="455AB40E">
            <w:pPr>
              <w:spacing w:line="220" w:lineRule="auto"/>
              <w:ind w:left="20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项实训</w:t>
            </w:r>
          </w:p>
        </w:tc>
      </w:tr>
      <w:tr w14:paraId="7DA774C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4" w:hRule="atLeast"/>
        </w:trPr>
        <w:tc>
          <w:tcPr>
            <w:tcW w:w="1131" w:type="dxa"/>
            <w:gridSpan w:val="2"/>
            <w:vMerge w:val="continue"/>
            <w:tcBorders>
              <w:top w:val="nil"/>
              <w:bottom w:val="nil"/>
            </w:tcBorders>
            <w:vAlign w:val="top"/>
          </w:tcPr>
          <w:p w14:paraId="6AE24182">
            <w:pPr>
              <w:rPr>
                <w:rFonts w:ascii="Arial"/>
                <w:sz w:val="21"/>
              </w:rPr>
            </w:pPr>
          </w:p>
        </w:tc>
        <w:tc>
          <w:tcPr>
            <w:tcW w:w="996" w:type="dxa"/>
            <w:vAlign w:val="top"/>
          </w:tcPr>
          <w:p w14:paraId="7B3AAC21">
            <w:pPr>
              <w:spacing w:before="233" w:line="183" w:lineRule="auto"/>
              <w:ind w:left="18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  <w:lang w:val="en-US" w:eastAsia="zh-CN"/>
              </w:rPr>
              <w:t>0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2745068</w:t>
            </w:r>
          </w:p>
        </w:tc>
        <w:tc>
          <w:tcPr>
            <w:tcW w:w="1645" w:type="dxa"/>
            <w:vAlign w:val="top"/>
          </w:tcPr>
          <w:p w14:paraId="5600788D">
            <w:pPr>
              <w:spacing w:before="180" w:line="227" w:lineRule="auto"/>
              <w:ind w:left="2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社会公益活动</w:t>
            </w:r>
          </w:p>
        </w:tc>
        <w:tc>
          <w:tcPr>
            <w:tcW w:w="1019" w:type="dxa"/>
            <w:vAlign w:val="top"/>
          </w:tcPr>
          <w:p w14:paraId="0CADE9D1">
            <w:pPr>
              <w:spacing w:before="205" w:line="219" w:lineRule="auto"/>
              <w:ind w:left="33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必修</w:t>
            </w:r>
          </w:p>
        </w:tc>
        <w:tc>
          <w:tcPr>
            <w:tcW w:w="677" w:type="dxa"/>
            <w:vAlign w:val="top"/>
          </w:tcPr>
          <w:p w14:paraId="2F7A6641">
            <w:pPr>
              <w:spacing w:before="233" w:line="183" w:lineRule="auto"/>
              <w:ind w:left="30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703" w:type="dxa"/>
            <w:vAlign w:val="top"/>
          </w:tcPr>
          <w:p w14:paraId="2B4796C2">
            <w:pPr>
              <w:spacing w:before="233" w:line="183" w:lineRule="auto"/>
              <w:ind w:left="26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3"/>
                <w:sz w:val="18"/>
                <w:szCs w:val="18"/>
              </w:rPr>
              <w:t>40</w:t>
            </w:r>
          </w:p>
        </w:tc>
        <w:tc>
          <w:tcPr>
            <w:tcW w:w="600" w:type="dxa"/>
            <w:vAlign w:val="top"/>
          </w:tcPr>
          <w:p w14:paraId="4B150E64">
            <w:pPr>
              <w:spacing w:before="233" w:line="183" w:lineRule="auto"/>
              <w:ind w:left="26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643" w:type="dxa"/>
            <w:vAlign w:val="top"/>
          </w:tcPr>
          <w:p w14:paraId="084EA4F1">
            <w:pPr>
              <w:spacing w:before="233" w:line="183" w:lineRule="auto"/>
              <w:ind w:left="24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38</w:t>
            </w:r>
          </w:p>
        </w:tc>
        <w:tc>
          <w:tcPr>
            <w:tcW w:w="634" w:type="dxa"/>
            <w:vAlign w:val="top"/>
          </w:tcPr>
          <w:p w14:paraId="59765E59">
            <w:pPr>
              <w:rPr>
                <w:rFonts w:ascii="Arial"/>
                <w:sz w:val="21"/>
              </w:rPr>
            </w:pPr>
          </w:p>
        </w:tc>
        <w:tc>
          <w:tcPr>
            <w:tcW w:w="686" w:type="dxa"/>
            <w:vAlign w:val="top"/>
          </w:tcPr>
          <w:p w14:paraId="10859A7A"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Align w:val="top"/>
          </w:tcPr>
          <w:p w14:paraId="13C08EFC">
            <w:pPr>
              <w:rPr>
                <w:rFonts w:ascii="Arial"/>
                <w:sz w:val="21"/>
              </w:rPr>
            </w:pPr>
          </w:p>
        </w:tc>
        <w:tc>
          <w:tcPr>
            <w:tcW w:w="652" w:type="dxa"/>
            <w:vAlign w:val="top"/>
          </w:tcPr>
          <w:p w14:paraId="4C2492C2">
            <w:pPr>
              <w:rPr>
                <w:rFonts w:ascii="Arial"/>
                <w:sz w:val="21"/>
              </w:rPr>
            </w:pPr>
          </w:p>
        </w:tc>
        <w:tc>
          <w:tcPr>
            <w:tcW w:w="591" w:type="dxa"/>
            <w:vAlign w:val="top"/>
          </w:tcPr>
          <w:p w14:paraId="15DD8021">
            <w:pPr>
              <w:rPr>
                <w:rFonts w:ascii="Arial"/>
                <w:sz w:val="21"/>
              </w:rPr>
            </w:pPr>
          </w:p>
        </w:tc>
        <w:tc>
          <w:tcPr>
            <w:tcW w:w="579" w:type="dxa"/>
            <w:vAlign w:val="top"/>
          </w:tcPr>
          <w:p w14:paraId="22AF5DF2">
            <w:pPr>
              <w:rPr>
                <w:rFonts w:ascii="Arial"/>
                <w:sz w:val="21"/>
              </w:rPr>
            </w:pPr>
          </w:p>
        </w:tc>
        <w:tc>
          <w:tcPr>
            <w:tcW w:w="630" w:type="dxa"/>
            <w:vAlign w:val="top"/>
          </w:tcPr>
          <w:p w14:paraId="4D8762C2">
            <w:pPr>
              <w:spacing w:before="205" w:line="219" w:lineRule="auto"/>
              <w:ind w:left="14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考查</w:t>
            </w:r>
          </w:p>
        </w:tc>
        <w:tc>
          <w:tcPr>
            <w:tcW w:w="938" w:type="dxa"/>
            <w:vAlign w:val="top"/>
          </w:tcPr>
          <w:p w14:paraId="33E2C2BA">
            <w:pPr>
              <w:spacing w:before="32" w:line="219" w:lineRule="auto"/>
              <w:ind w:left="11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周末、假</w:t>
            </w:r>
          </w:p>
          <w:p w14:paraId="03F18426">
            <w:pPr>
              <w:spacing w:before="134" w:line="220" w:lineRule="auto"/>
              <w:ind w:left="20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期进行</w:t>
            </w:r>
          </w:p>
        </w:tc>
      </w:tr>
      <w:tr w14:paraId="057C313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1131" w:type="dxa"/>
            <w:gridSpan w:val="2"/>
            <w:vMerge w:val="continue"/>
            <w:tcBorders>
              <w:top w:val="nil"/>
            </w:tcBorders>
            <w:vAlign w:val="top"/>
          </w:tcPr>
          <w:p w14:paraId="7288C30A">
            <w:pPr>
              <w:rPr>
                <w:rFonts w:ascii="Arial"/>
                <w:sz w:val="21"/>
              </w:rPr>
            </w:pPr>
          </w:p>
        </w:tc>
        <w:tc>
          <w:tcPr>
            <w:tcW w:w="3660" w:type="dxa"/>
            <w:gridSpan w:val="3"/>
            <w:vAlign w:val="top"/>
          </w:tcPr>
          <w:p w14:paraId="468D82CB">
            <w:pPr>
              <w:spacing w:before="31" w:line="221" w:lineRule="auto"/>
              <w:ind w:left="165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6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小计</w:t>
            </w:r>
          </w:p>
        </w:tc>
        <w:tc>
          <w:tcPr>
            <w:tcW w:w="677" w:type="dxa"/>
            <w:vAlign w:val="top"/>
          </w:tcPr>
          <w:p w14:paraId="78AD9FCA">
            <w:pPr>
              <w:spacing w:before="59" w:line="183" w:lineRule="auto"/>
              <w:ind w:left="25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36</w:t>
            </w:r>
          </w:p>
        </w:tc>
        <w:tc>
          <w:tcPr>
            <w:tcW w:w="703" w:type="dxa"/>
            <w:vAlign w:val="top"/>
          </w:tcPr>
          <w:p w14:paraId="194B898A">
            <w:pPr>
              <w:spacing w:before="59" w:line="183" w:lineRule="auto"/>
              <w:ind w:left="22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3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740</w:t>
            </w:r>
          </w:p>
        </w:tc>
        <w:tc>
          <w:tcPr>
            <w:tcW w:w="600" w:type="dxa"/>
            <w:vAlign w:val="top"/>
          </w:tcPr>
          <w:p w14:paraId="57AA60C7">
            <w:pPr>
              <w:spacing w:before="59" w:line="183" w:lineRule="auto"/>
              <w:ind w:left="2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28</w:t>
            </w:r>
          </w:p>
        </w:tc>
        <w:tc>
          <w:tcPr>
            <w:tcW w:w="643" w:type="dxa"/>
            <w:vAlign w:val="top"/>
          </w:tcPr>
          <w:p w14:paraId="4E6465B6">
            <w:pPr>
              <w:spacing w:before="58" w:line="184" w:lineRule="auto"/>
              <w:ind w:left="19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3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712</w:t>
            </w:r>
          </w:p>
        </w:tc>
        <w:tc>
          <w:tcPr>
            <w:tcW w:w="634" w:type="dxa"/>
            <w:vAlign w:val="top"/>
          </w:tcPr>
          <w:p w14:paraId="356FCABA">
            <w:pPr>
              <w:spacing w:before="59" w:line="183" w:lineRule="auto"/>
              <w:ind w:left="27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0</w:t>
            </w:r>
          </w:p>
        </w:tc>
        <w:tc>
          <w:tcPr>
            <w:tcW w:w="686" w:type="dxa"/>
            <w:vAlign w:val="top"/>
          </w:tcPr>
          <w:p w14:paraId="68344440">
            <w:pPr>
              <w:spacing w:before="59" w:line="183" w:lineRule="auto"/>
              <w:ind w:left="30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0</w:t>
            </w:r>
          </w:p>
        </w:tc>
        <w:tc>
          <w:tcPr>
            <w:tcW w:w="660" w:type="dxa"/>
            <w:vAlign w:val="top"/>
          </w:tcPr>
          <w:p w14:paraId="3AC4BDDB">
            <w:pPr>
              <w:spacing w:before="59" w:line="183" w:lineRule="auto"/>
              <w:ind w:left="2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0</w:t>
            </w:r>
          </w:p>
        </w:tc>
        <w:tc>
          <w:tcPr>
            <w:tcW w:w="652" w:type="dxa"/>
            <w:vAlign w:val="top"/>
          </w:tcPr>
          <w:p w14:paraId="1BBFBFE9">
            <w:pPr>
              <w:spacing w:before="59" w:line="183" w:lineRule="auto"/>
              <w:ind w:left="28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0</w:t>
            </w:r>
          </w:p>
        </w:tc>
        <w:tc>
          <w:tcPr>
            <w:tcW w:w="591" w:type="dxa"/>
            <w:vAlign w:val="top"/>
          </w:tcPr>
          <w:p w14:paraId="522FFE07">
            <w:pPr>
              <w:spacing w:before="59" w:line="183" w:lineRule="auto"/>
              <w:ind w:left="25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0</w:t>
            </w:r>
          </w:p>
        </w:tc>
        <w:tc>
          <w:tcPr>
            <w:tcW w:w="579" w:type="dxa"/>
            <w:vAlign w:val="top"/>
          </w:tcPr>
          <w:p w14:paraId="36D29CC4">
            <w:pPr>
              <w:spacing w:before="59" w:line="183" w:lineRule="auto"/>
              <w:ind w:left="25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0</w:t>
            </w:r>
          </w:p>
        </w:tc>
        <w:tc>
          <w:tcPr>
            <w:tcW w:w="630" w:type="dxa"/>
            <w:vAlign w:val="top"/>
          </w:tcPr>
          <w:p w14:paraId="0AD3A489">
            <w:pPr>
              <w:rPr>
                <w:rFonts w:ascii="Arial"/>
                <w:sz w:val="21"/>
              </w:rPr>
            </w:pPr>
          </w:p>
        </w:tc>
        <w:tc>
          <w:tcPr>
            <w:tcW w:w="938" w:type="dxa"/>
            <w:vAlign w:val="top"/>
          </w:tcPr>
          <w:p w14:paraId="5E1FBA91">
            <w:pPr>
              <w:rPr>
                <w:rFonts w:ascii="Arial"/>
                <w:sz w:val="21"/>
              </w:rPr>
            </w:pPr>
          </w:p>
        </w:tc>
      </w:tr>
      <w:tr w14:paraId="20E8F4D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4791" w:type="dxa"/>
            <w:gridSpan w:val="5"/>
            <w:vAlign w:val="top"/>
          </w:tcPr>
          <w:p w14:paraId="075130E5">
            <w:pPr>
              <w:spacing w:before="31" w:line="221" w:lineRule="auto"/>
              <w:ind w:left="213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6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总</w:t>
            </w:r>
            <w:r>
              <w:rPr>
                <w:rFonts w:ascii="宋体" w:hAnsi="宋体" w:eastAsia="宋体" w:cs="宋体"/>
                <w:spacing w:val="4"/>
                <w:sz w:val="18"/>
                <w:szCs w:val="18"/>
              </w:rPr>
              <w:t xml:space="preserve">  </w:t>
            </w:r>
            <w:r>
              <w:rPr>
                <w:rFonts w:ascii="宋体" w:hAnsi="宋体" w:eastAsia="宋体" w:cs="宋体"/>
                <w:spacing w:val="-6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计</w:t>
            </w:r>
          </w:p>
        </w:tc>
        <w:tc>
          <w:tcPr>
            <w:tcW w:w="677" w:type="dxa"/>
            <w:vAlign w:val="top"/>
          </w:tcPr>
          <w:p w14:paraId="284D805D">
            <w:pPr>
              <w:spacing w:before="58" w:line="184" w:lineRule="auto"/>
              <w:ind w:left="13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161.5</w:t>
            </w:r>
          </w:p>
        </w:tc>
        <w:tc>
          <w:tcPr>
            <w:tcW w:w="703" w:type="dxa"/>
            <w:vAlign w:val="top"/>
          </w:tcPr>
          <w:p w14:paraId="734397BB">
            <w:pPr>
              <w:spacing w:before="58" w:line="184" w:lineRule="auto"/>
              <w:ind w:left="17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2910</w:t>
            </w:r>
          </w:p>
        </w:tc>
        <w:tc>
          <w:tcPr>
            <w:tcW w:w="600" w:type="dxa"/>
            <w:vAlign w:val="top"/>
          </w:tcPr>
          <w:p w14:paraId="62315CCF">
            <w:pPr>
              <w:spacing w:before="58" w:line="184" w:lineRule="auto"/>
              <w:ind w:left="13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1288</w:t>
            </w:r>
          </w:p>
        </w:tc>
        <w:tc>
          <w:tcPr>
            <w:tcW w:w="643" w:type="dxa"/>
            <w:vAlign w:val="top"/>
          </w:tcPr>
          <w:p w14:paraId="29AD7E41">
            <w:pPr>
              <w:spacing w:before="58" w:line="184" w:lineRule="auto"/>
              <w:ind w:left="16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1622</w:t>
            </w:r>
          </w:p>
        </w:tc>
        <w:tc>
          <w:tcPr>
            <w:tcW w:w="634" w:type="dxa"/>
            <w:vAlign w:val="top"/>
          </w:tcPr>
          <w:p w14:paraId="26397304">
            <w:pPr>
              <w:spacing w:before="59" w:line="183" w:lineRule="auto"/>
              <w:ind w:left="23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27</w:t>
            </w:r>
          </w:p>
        </w:tc>
        <w:tc>
          <w:tcPr>
            <w:tcW w:w="686" w:type="dxa"/>
            <w:vAlign w:val="top"/>
          </w:tcPr>
          <w:p w14:paraId="57150869">
            <w:pPr>
              <w:spacing w:before="59" w:line="183" w:lineRule="auto"/>
              <w:ind w:left="26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27</w:t>
            </w:r>
          </w:p>
        </w:tc>
        <w:tc>
          <w:tcPr>
            <w:tcW w:w="660" w:type="dxa"/>
            <w:vAlign w:val="top"/>
          </w:tcPr>
          <w:p w14:paraId="343B34BB">
            <w:pPr>
              <w:spacing w:before="59" w:line="183" w:lineRule="auto"/>
              <w:ind w:left="24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28</w:t>
            </w:r>
          </w:p>
        </w:tc>
        <w:tc>
          <w:tcPr>
            <w:tcW w:w="652" w:type="dxa"/>
            <w:vAlign w:val="top"/>
          </w:tcPr>
          <w:p w14:paraId="55EAECE9">
            <w:pPr>
              <w:spacing w:before="59" w:line="183" w:lineRule="auto"/>
              <w:ind w:left="24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27</w:t>
            </w:r>
          </w:p>
        </w:tc>
        <w:tc>
          <w:tcPr>
            <w:tcW w:w="591" w:type="dxa"/>
            <w:vAlign w:val="top"/>
          </w:tcPr>
          <w:p w14:paraId="1ECF0316">
            <w:pPr>
              <w:spacing w:before="59" w:line="183" w:lineRule="auto"/>
              <w:ind w:left="21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  <w14:textOutline w14:w="326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23</w:t>
            </w:r>
          </w:p>
        </w:tc>
        <w:tc>
          <w:tcPr>
            <w:tcW w:w="579" w:type="dxa"/>
            <w:vAlign w:val="top"/>
          </w:tcPr>
          <w:p w14:paraId="789317E7">
            <w:pPr>
              <w:rPr>
                <w:rFonts w:ascii="Arial"/>
                <w:sz w:val="21"/>
              </w:rPr>
            </w:pPr>
          </w:p>
        </w:tc>
        <w:tc>
          <w:tcPr>
            <w:tcW w:w="630" w:type="dxa"/>
            <w:vAlign w:val="top"/>
          </w:tcPr>
          <w:p w14:paraId="5395537A">
            <w:pPr>
              <w:rPr>
                <w:rFonts w:ascii="Arial"/>
                <w:sz w:val="21"/>
              </w:rPr>
            </w:pPr>
          </w:p>
        </w:tc>
        <w:tc>
          <w:tcPr>
            <w:tcW w:w="938" w:type="dxa"/>
            <w:vAlign w:val="top"/>
          </w:tcPr>
          <w:p w14:paraId="027FCB7D">
            <w:pPr>
              <w:rPr>
                <w:rFonts w:ascii="Arial"/>
                <w:sz w:val="21"/>
              </w:rPr>
            </w:pPr>
          </w:p>
        </w:tc>
      </w:tr>
    </w:tbl>
    <w:p w14:paraId="0A27AC9D">
      <w:pPr>
        <w:pStyle w:val="2"/>
        <w:spacing w:before="132" w:line="221" w:lineRule="auto"/>
        <w:ind w:left="478"/>
        <w:rPr>
          <w:sz w:val="22"/>
          <w:szCs w:val="22"/>
        </w:rPr>
      </w:pPr>
      <w:r>
        <w:rPr>
          <w:spacing w:val="-2"/>
          <w:sz w:val="22"/>
          <w:szCs w:val="22"/>
        </w:rPr>
        <w:t>注：①公共基础课程按并行方式排课。</w:t>
      </w:r>
    </w:p>
    <w:p w14:paraId="629E9DFF">
      <w:pPr>
        <w:pStyle w:val="2"/>
        <w:spacing w:before="135" w:line="221" w:lineRule="auto"/>
        <w:ind w:left="464"/>
        <w:rPr>
          <w:sz w:val="22"/>
          <w:szCs w:val="22"/>
        </w:rPr>
      </w:pPr>
      <w:r>
        <w:rPr>
          <w:spacing w:val="-1"/>
          <w:sz w:val="22"/>
          <w:szCs w:val="22"/>
        </w:rPr>
        <w:t>②专业课程根据专业特点，应以并行方式排课为主。</w:t>
      </w:r>
    </w:p>
    <w:p w14:paraId="7F83045C">
      <w:pPr>
        <w:pStyle w:val="2"/>
        <w:spacing w:before="137" w:line="221" w:lineRule="auto"/>
        <w:ind w:left="464"/>
        <w:rPr>
          <w:sz w:val="22"/>
          <w:szCs w:val="22"/>
        </w:rPr>
      </w:pPr>
      <w:r>
        <w:rPr>
          <w:spacing w:val="-1"/>
          <w:sz w:val="22"/>
          <w:szCs w:val="22"/>
        </w:rPr>
        <w:t>③全院性公共任选课程排课时由教务处指定上课阶段。</w:t>
      </w:r>
    </w:p>
    <w:p w14:paraId="127043C7">
      <w:pPr>
        <w:pStyle w:val="2"/>
        <w:spacing w:before="137" w:line="220" w:lineRule="auto"/>
        <w:jc w:val="right"/>
        <w:rPr>
          <w:sz w:val="22"/>
          <w:szCs w:val="22"/>
        </w:rPr>
      </w:pPr>
      <w:r>
        <w:rPr>
          <w:spacing w:val="-1"/>
          <w:sz w:val="22"/>
          <w:szCs w:val="22"/>
        </w:rPr>
        <w:t>④以实践周排课的课程用“周数</w:t>
      </w:r>
      <w:r>
        <w:rPr>
          <w:spacing w:val="-53"/>
          <w:sz w:val="22"/>
          <w:szCs w:val="22"/>
        </w:rPr>
        <w:t xml:space="preserve"> </w:t>
      </w:r>
      <w:r>
        <w:rPr>
          <w:rFonts w:ascii="宋体" w:hAnsi="宋体" w:eastAsia="宋体" w:cs="宋体"/>
          <w:spacing w:val="-1"/>
          <w:sz w:val="22"/>
          <w:szCs w:val="22"/>
        </w:rPr>
        <w:t>W</w:t>
      </w:r>
      <w:r>
        <w:rPr>
          <w:rFonts w:ascii="宋体" w:hAnsi="宋体" w:eastAsia="宋体" w:cs="宋体"/>
          <w:spacing w:val="-81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”表示，如“</w:t>
      </w:r>
      <w:r>
        <w:rPr>
          <w:rFonts w:ascii="宋体" w:hAnsi="宋体" w:eastAsia="宋体" w:cs="宋体"/>
          <w:spacing w:val="-1"/>
          <w:sz w:val="22"/>
          <w:szCs w:val="22"/>
        </w:rPr>
        <w:t>4W</w:t>
      </w:r>
      <w:r>
        <w:rPr>
          <w:rFonts w:ascii="宋体" w:hAnsi="宋体" w:eastAsia="宋体" w:cs="宋体"/>
          <w:spacing w:val="-81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”表示该课程</w:t>
      </w:r>
      <w:r>
        <w:rPr>
          <w:spacing w:val="-49"/>
          <w:sz w:val="22"/>
          <w:szCs w:val="22"/>
        </w:rPr>
        <w:t xml:space="preserve"> </w:t>
      </w:r>
      <w:r>
        <w:rPr>
          <w:rFonts w:ascii="宋体" w:hAnsi="宋体" w:eastAsia="宋体" w:cs="宋体"/>
          <w:spacing w:val="-1"/>
          <w:sz w:val="22"/>
          <w:szCs w:val="22"/>
        </w:rPr>
        <w:t>4</w:t>
      </w:r>
      <w:r>
        <w:rPr>
          <w:rFonts w:ascii="宋体" w:hAnsi="宋体" w:eastAsia="宋体" w:cs="宋体"/>
          <w:spacing w:val="-39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周，每周节数由各专业自定；其它串行和并行课程用“周课时</w:t>
      </w:r>
      <w:r>
        <w:rPr>
          <w:spacing w:val="-2"/>
          <w:sz w:val="22"/>
          <w:szCs w:val="22"/>
        </w:rPr>
        <w:t>×周</w:t>
      </w:r>
    </w:p>
    <w:p w14:paraId="0AA68280">
      <w:pPr>
        <w:spacing w:line="220" w:lineRule="auto"/>
        <w:rPr>
          <w:sz w:val="22"/>
          <w:szCs w:val="22"/>
        </w:rPr>
        <w:sectPr>
          <w:footerReference r:id="rId58" w:type="default"/>
          <w:pgSz w:w="16781" w:h="11850"/>
          <w:pgMar w:top="1007" w:right="1802" w:bottom="1220" w:left="1786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7C173523">
      <w:pPr>
        <w:spacing w:line="244" w:lineRule="auto"/>
        <w:rPr>
          <w:rFonts w:ascii="Arial"/>
          <w:sz w:val="21"/>
        </w:rPr>
      </w:pPr>
    </w:p>
    <w:p w14:paraId="6CF88AFC">
      <w:pPr>
        <w:spacing w:line="244" w:lineRule="auto"/>
        <w:rPr>
          <w:rFonts w:ascii="Arial"/>
          <w:sz w:val="21"/>
        </w:rPr>
      </w:pPr>
    </w:p>
    <w:p w14:paraId="73AC9FF7">
      <w:pPr>
        <w:pStyle w:val="2"/>
        <w:spacing w:before="72" w:line="400" w:lineRule="exact"/>
        <w:rPr>
          <w:sz w:val="22"/>
          <w:szCs w:val="22"/>
        </w:rPr>
      </w:pPr>
      <w:bookmarkStart w:id="16" w:name="bookmark17"/>
      <w:bookmarkEnd w:id="16"/>
      <w:r>
        <w:rPr>
          <w:spacing w:val="-5"/>
          <w:position w:val="13"/>
          <w:sz w:val="22"/>
          <w:szCs w:val="22"/>
        </w:rPr>
        <w:t>数</w:t>
      </w:r>
      <w:r>
        <w:rPr>
          <w:spacing w:val="-49"/>
          <w:position w:val="13"/>
          <w:sz w:val="22"/>
          <w:szCs w:val="22"/>
        </w:rPr>
        <w:t xml:space="preserve"> </w:t>
      </w:r>
      <w:r>
        <w:rPr>
          <w:rFonts w:ascii="宋体" w:hAnsi="宋体" w:eastAsia="宋体" w:cs="宋体"/>
          <w:spacing w:val="-5"/>
          <w:position w:val="13"/>
          <w:sz w:val="22"/>
          <w:szCs w:val="22"/>
        </w:rPr>
        <w:t>W</w:t>
      </w:r>
      <w:r>
        <w:rPr>
          <w:rFonts w:ascii="宋体" w:hAnsi="宋体" w:eastAsia="宋体" w:cs="宋体"/>
          <w:spacing w:val="-81"/>
          <w:position w:val="13"/>
          <w:sz w:val="22"/>
          <w:szCs w:val="22"/>
        </w:rPr>
        <w:t xml:space="preserve"> </w:t>
      </w:r>
      <w:r>
        <w:rPr>
          <w:spacing w:val="-5"/>
          <w:position w:val="13"/>
          <w:sz w:val="22"/>
          <w:szCs w:val="22"/>
        </w:rPr>
        <w:t>”表示，如“</w:t>
      </w:r>
      <w:r>
        <w:rPr>
          <w:rFonts w:ascii="宋体" w:hAnsi="宋体" w:eastAsia="宋体" w:cs="宋体"/>
          <w:spacing w:val="-5"/>
          <w:position w:val="13"/>
          <w:sz w:val="22"/>
          <w:szCs w:val="22"/>
        </w:rPr>
        <w:t>4</w:t>
      </w:r>
      <w:r>
        <w:rPr>
          <w:spacing w:val="-5"/>
          <w:position w:val="13"/>
          <w:sz w:val="22"/>
          <w:szCs w:val="22"/>
        </w:rPr>
        <w:t>×</w:t>
      </w:r>
      <w:r>
        <w:rPr>
          <w:rFonts w:ascii="宋体" w:hAnsi="宋体" w:eastAsia="宋体" w:cs="宋体"/>
          <w:spacing w:val="-5"/>
          <w:position w:val="13"/>
          <w:sz w:val="22"/>
          <w:szCs w:val="22"/>
        </w:rPr>
        <w:t>5W</w:t>
      </w:r>
      <w:r>
        <w:rPr>
          <w:rFonts w:ascii="宋体" w:hAnsi="宋体" w:eastAsia="宋体" w:cs="宋体"/>
          <w:spacing w:val="-81"/>
          <w:position w:val="13"/>
          <w:sz w:val="22"/>
          <w:szCs w:val="22"/>
        </w:rPr>
        <w:t xml:space="preserve"> </w:t>
      </w:r>
      <w:r>
        <w:rPr>
          <w:spacing w:val="-5"/>
          <w:position w:val="13"/>
          <w:sz w:val="22"/>
          <w:szCs w:val="22"/>
        </w:rPr>
        <w:t>”为该课程周</w:t>
      </w:r>
      <w:r>
        <w:rPr>
          <w:spacing w:val="-47"/>
          <w:position w:val="13"/>
          <w:sz w:val="22"/>
          <w:szCs w:val="22"/>
        </w:rPr>
        <w:t xml:space="preserve"> </w:t>
      </w:r>
      <w:r>
        <w:rPr>
          <w:rFonts w:ascii="宋体" w:hAnsi="宋体" w:eastAsia="宋体" w:cs="宋体"/>
          <w:spacing w:val="-5"/>
          <w:position w:val="13"/>
          <w:sz w:val="22"/>
          <w:szCs w:val="22"/>
        </w:rPr>
        <w:t>4</w:t>
      </w:r>
      <w:r>
        <w:rPr>
          <w:rFonts w:ascii="宋体" w:hAnsi="宋体" w:eastAsia="宋体" w:cs="宋体"/>
          <w:spacing w:val="-42"/>
          <w:position w:val="13"/>
          <w:sz w:val="22"/>
          <w:szCs w:val="22"/>
        </w:rPr>
        <w:t xml:space="preserve"> </w:t>
      </w:r>
      <w:r>
        <w:rPr>
          <w:spacing w:val="-5"/>
          <w:position w:val="13"/>
          <w:sz w:val="22"/>
          <w:szCs w:val="22"/>
        </w:rPr>
        <w:t>课时，排</w:t>
      </w:r>
      <w:r>
        <w:rPr>
          <w:spacing w:val="-42"/>
          <w:position w:val="13"/>
          <w:sz w:val="22"/>
          <w:szCs w:val="22"/>
        </w:rPr>
        <w:t xml:space="preserve"> </w:t>
      </w:r>
      <w:r>
        <w:rPr>
          <w:rFonts w:ascii="宋体" w:hAnsi="宋体" w:eastAsia="宋体" w:cs="宋体"/>
          <w:spacing w:val="-5"/>
          <w:position w:val="13"/>
          <w:sz w:val="22"/>
          <w:szCs w:val="22"/>
        </w:rPr>
        <w:t>5</w:t>
      </w:r>
      <w:r>
        <w:rPr>
          <w:rFonts w:ascii="宋体" w:hAnsi="宋体" w:eastAsia="宋体" w:cs="宋体"/>
          <w:spacing w:val="-38"/>
          <w:position w:val="13"/>
          <w:sz w:val="22"/>
          <w:szCs w:val="22"/>
        </w:rPr>
        <w:t xml:space="preserve"> </w:t>
      </w:r>
      <w:r>
        <w:rPr>
          <w:spacing w:val="-5"/>
          <w:position w:val="13"/>
          <w:sz w:val="22"/>
          <w:szCs w:val="22"/>
        </w:rPr>
        <w:t>周；</w:t>
      </w:r>
      <w:r>
        <w:rPr>
          <w:rFonts w:ascii="宋体" w:hAnsi="宋体" w:eastAsia="宋体" w:cs="宋体"/>
          <w:spacing w:val="-5"/>
          <w:position w:val="13"/>
          <w:sz w:val="22"/>
          <w:szCs w:val="22"/>
        </w:rPr>
        <w:t>4</w:t>
      </w:r>
      <w:r>
        <w:rPr>
          <w:rFonts w:ascii="宋体" w:hAnsi="宋体" w:eastAsia="宋体" w:cs="宋体"/>
          <w:spacing w:val="-39"/>
          <w:position w:val="13"/>
          <w:sz w:val="22"/>
          <w:szCs w:val="22"/>
        </w:rPr>
        <w:t xml:space="preserve"> </w:t>
      </w:r>
      <w:r>
        <w:rPr>
          <w:spacing w:val="-5"/>
          <w:position w:val="13"/>
          <w:sz w:val="22"/>
          <w:szCs w:val="22"/>
        </w:rPr>
        <w:t>表示</w:t>
      </w:r>
      <w:r>
        <w:rPr>
          <w:spacing w:val="-49"/>
          <w:position w:val="13"/>
          <w:sz w:val="22"/>
          <w:szCs w:val="22"/>
        </w:rPr>
        <w:t xml:space="preserve"> </w:t>
      </w:r>
      <w:r>
        <w:rPr>
          <w:rFonts w:ascii="宋体" w:hAnsi="宋体" w:eastAsia="宋体" w:cs="宋体"/>
          <w:spacing w:val="-5"/>
          <w:position w:val="13"/>
          <w:sz w:val="22"/>
          <w:szCs w:val="22"/>
        </w:rPr>
        <w:t>4</w:t>
      </w:r>
      <w:r>
        <w:rPr>
          <w:rFonts w:ascii="宋体" w:hAnsi="宋体" w:eastAsia="宋体" w:cs="宋体"/>
          <w:spacing w:val="-40"/>
          <w:position w:val="13"/>
          <w:sz w:val="22"/>
          <w:szCs w:val="22"/>
        </w:rPr>
        <w:t xml:space="preserve"> </w:t>
      </w:r>
      <w:r>
        <w:rPr>
          <w:spacing w:val="-5"/>
          <w:position w:val="13"/>
          <w:sz w:val="22"/>
          <w:szCs w:val="22"/>
        </w:rPr>
        <w:t>课时。</w:t>
      </w:r>
    </w:p>
    <w:p w14:paraId="44DA0D22">
      <w:pPr>
        <w:pStyle w:val="2"/>
        <w:spacing w:line="222" w:lineRule="auto"/>
        <w:ind w:left="434"/>
        <w:rPr>
          <w:sz w:val="22"/>
          <w:szCs w:val="22"/>
        </w:rPr>
      </w:pPr>
      <w:r>
        <w:rPr>
          <w:spacing w:val="-2"/>
          <w:sz w:val="22"/>
          <w:szCs w:val="22"/>
        </w:rPr>
        <w:t>⑤除独立实训周外，周课时原则上每周不超过</w:t>
      </w:r>
      <w:r>
        <w:rPr>
          <w:spacing w:val="-35"/>
          <w:sz w:val="22"/>
          <w:szCs w:val="22"/>
        </w:rPr>
        <w:t xml:space="preserve"> </w:t>
      </w:r>
      <w:r>
        <w:rPr>
          <w:rFonts w:ascii="宋体" w:hAnsi="宋体" w:eastAsia="宋体" w:cs="宋体"/>
          <w:spacing w:val="-2"/>
          <w:sz w:val="22"/>
          <w:szCs w:val="22"/>
        </w:rPr>
        <w:t>30</w:t>
      </w:r>
      <w:r>
        <w:rPr>
          <w:rFonts w:ascii="宋体" w:hAnsi="宋体" w:eastAsia="宋体" w:cs="宋体"/>
          <w:spacing w:val="-34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学时。</w:t>
      </w:r>
    </w:p>
    <w:p w14:paraId="37DF0622">
      <w:pPr>
        <w:spacing w:line="222" w:lineRule="auto"/>
        <w:rPr>
          <w:sz w:val="22"/>
          <w:szCs w:val="22"/>
        </w:rPr>
        <w:sectPr>
          <w:footerReference r:id="rId59" w:type="default"/>
          <w:pgSz w:w="16781" w:h="11850"/>
          <w:pgMar w:top="1007" w:right="2517" w:bottom="1220" w:left="1816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4287BB0A">
      <w:pPr>
        <w:spacing w:line="321" w:lineRule="auto"/>
        <w:rPr>
          <w:rFonts w:ascii="Arial"/>
          <w:sz w:val="21"/>
        </w:rPr>
      </w:pPr>
    </w:p>
    <w:p w14:paraId="69F533D8">
      <w:pPr>
        <w:pStyle w:val="2"/>
        <w:spacing w:before="100" w:line="229" w:lineRule="auto"/>
        <w:ind w:left="686"/>
      </w:pPr>
      <w:r>
        <w:rPr>
          <w:spacing w:val="7"/>
        </w:rPr>
        <w:t>（二）学时与学分分配</w:t>
      </w:r>
    </w:p>
    <w:p w14:paraId="05E49CCD">
      <w:pPr>
        <w:pStyle w:val="2"/>
        <w:spacing w:before="16" w:line="228" w:lineRule="auto"/>
        <w:ind w:left="695"/>
      </w:pPr>
      <w:r>
        <w:rPr>
          <w:spacing w:val="1"/>
        </w:rPr>
        <w:t>学时与学分分配如表</w:t>
      </w:r>
      <w:r>
        <w:rPr>
          <w:spacing w:val="-30"/>
        </w:rPr>
        <w:t xml:space="preserve"> </w:t>
      </w:r>
      <w:r>
        <w:rPr>
          <w:rFonts w:ascii="Times New Roman" w:hAnsi="Times New Roman" w:eastAsia="Times New Roman" w:cs="Times New Roman"/>
          <w:spacing w:val="1"/>
        </w:rPr>
        <w:t>10</w:t>
      </w:r>
      <w:r>
        <w:rPr>
          <w:rFonts w:ascii="Times New Roman" w:hAnsi="Times New Roman" w:eastAsia="Times New Roman" w:cs="Times New Roman"/>
          <w:spacing w:val="25"/>
          <w:w w:val="101"/>
        </w:rPr>
        <w:t xml:space="preserve"> </w:t>
      </w:r>
      <w:r>
        <w:rPr>
          <w:spacing w:val="1"/>
        </w:rPr>
        <w:t>所示。</w:t>
      </w:r>
    </w:p>
    <w:p w14:paraId="08D02406">
      <w:pPr>
        <w:spacing w:before="225" w:line="221" w:lineRule="auto"/>
        <w:ind w:left="3402"/>
        <w:rPr>
          <w:rFonts w:ascii="黑体" w:hAnsi="黑体" w:eastAsia="黑体" w:cs="黑体"/>
          <w:sz w:val="24"/>
          <w:szCs w:val="24"/>
        </w:rPr>
      </w:pPr>
      <w:r>
        <w:rPr>
          <w:rFonts w:ascii="黑体" w:hAnsi="黑体" w:eastAsia="黑体" w:cs="黑体"/>
          <w:spacing w:val="-2"/>
          <w:sz w:val="24"/>
          <w:szCs w:val="24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表</w:t>
      </w:r>
      <w:r>
        <w:rPr>
          <w:rFonts w:ascii="黑体" w:hAnsi="黑体" w:eastAsia="黑体" w:cs="黑体"/>
          <w:spacing w:val="-38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pacing w:val="-2"/>
          <w:sz w:val="24"/>
          <w:szCs w:val="24"/>
        </w:rPr>
        <w:t xml:space="preserve">10    </w:t>
      </w:r>
      <w:r>
        <w:rPr>
          <w:rFonts w:ascii="黑体" w:hAnsi="黑体" w:eastAsia="黑体" w:cs="黑体"/>
          <w:spacing w:val="-2"/>
          <w:sz w:val="24"/>
          <w:szCs w:val="24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学时与学分分配表</w:t>
      </w:r>
    </w:p>
    <w:p w14:paraId="56ABA930">
      <w:pPr>
        <w:spacing w:line="145" w:lineRule="exact"/>
      </w:pPr>
    </w:p>
    <w:tbl>
      <w:tblPr>
        <w:tblStyle w:val="3"/>
        <w:tblW w:w="8592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2"/>
        <w:gridCol w:w="815"/>
        <w:gridCol w:w="2249"/>
        <w:gridCol w:w="826"/>
        <w:gridCol w:w="799"/>
        <w:gridCol w:w="636"/>
        <w:gridCol w:w="636"/>
        <w:gridCol w:w="636"/>
        <w:gridCol w:w="983"/>
      </w:tblGrid>
      <w:tr w14:paraId="0447AF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</w:trPr>
        <w:tc>
          <w:tcPr>
            <w:tcW w:w="101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DBEEF3" w:themeFill="accent5" w:themeFillTint="32"/>
            <w:vAlign w:val="center"/>
          </w:tcPr>
          <w:p w14:paraId="5F21E6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81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DBEEF3" w:themeFill="accent5" w:themeFillTint="32"/>
            <w:vAlign w:val="center"/>
          </w:tcPr>
          <w:p w14:paraId="7C5B61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课程类型</w:t>
            </w:r>
          </w:p>
        </w:tc>
        <w:tc>
          <w:tcPr>
            <w:tcW w:w="224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DBEEF3" w:themeFill="accent5" w:themeFillTint="32"/>
            <w:vAlign w:val="center"/>
          </w:tcPr>
          <w:p w14:paraId="18D471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课程性质</w:t>
            </w:r>
          </w:p>
        </w:tc>
        <w:tc>
          <w:tcPr>
            <w:tcW w:w="82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DBEEF3" w:themeFill="accent5" w:themeFillTint="32"/>
            <w:vAlign w:val="center"/>
          </w:tcPr>
          <w:p w14:paraId="3914DF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课程门数</w:t>
            </w:r>
          </w:p>
        </w:tc>
        <w:tc>
          <w:tcPr>
            <w:tcW w:w="79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DBEEF3" w:themeFill="accent5" w:themeFillTint="32"/>
            <w:vAlign w:val="center"/>
          </w:tcPr>
          <w:p w14:paraId="578348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总学分</w:t>
            </w:r>
          </w:p>
        </w:tc>
        <w:tc>
          <w:tcPr>
            <w:tcW w:w="12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BEEF3" w:themeFill="accent5" w:themeFillTint="32"/>
            <w:vAlign w:val="center"/>
          </w:tcPr>
          <w:p w14:paraId="460701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教学课时</w:t>
            </w:r>
          </w:p>
        </w:tc>
        <w:tc>
          <w:tcPr>
            <w:tcW w:w="63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DBEEF3" w:themeFill="accent5" w:themeFillTint="32"/>
            <w:vAlign w:val="center"/>
          </w:tcPr>
          <w:p w14:paraId="3EDC86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总学时</w:t>
            </w:r>
          </w:p>
        </w:tc>
        <w:tc>
          <w:tcPr>
            <w:tcW w:w="98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DBEEF3" w:themeFill="accent5" w:themeFillTint="32"/>
            <w:vAlign w:val="center"/>
          </w:tcPr>
          <w:p w14:paraId="296DDA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占总学时比例（%）</w:t>
            </w:r>
          </w:p>
        </w:tc>
      </w:tr>
      <w:tr w14:paraId="072B59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101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EB6E4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1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3ABF9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24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84787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2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59E57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C67E4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BEEF3" w:themeFill="accent5" w:themeFillTint="32"/>
            <w:vAlign w:val="center"/>
          </w:tcPr>
          <w:p w14:paraId="3954D8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理论课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BEEF3" w:themeFill="accent5" w:themeFillTint="32"/>
            <w:vAlign w:val="center"/>
          </w:tcPr>
          <w:p w14:paraId="79249E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实践课</w:t>
            </w:r>
          </w:p>
        </w:tc>
        <w:tc>
          <w:tcPr>
            <w:tcW w:w="63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7DF9C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8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8A8BD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6AE6C9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0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B776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89B2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公共基础课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EC50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必修课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EB94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0E59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0F7D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328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8DA0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286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5608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614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4E6D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21.04%</w:t>
            </w:r>
          </w:p>
        </w:tc>
      </w:tr>
      <w:tr w14:paraId="1EB692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10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B79F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A4DDA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36E0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选修课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CF0E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2693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21.5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66DC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308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89A1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72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E876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380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46C6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13.02%</w:t>
            </w:r>
          </w:p>
        </w:tc>
      </w:tr>
      <w:tr w14:paraId="6AEC13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BCBB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33C0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专业基础课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4352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必修课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0B5F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9528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665C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234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E12D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150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2039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384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0E7D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13.16%</w:t>
            </w:r>
          </w:p>
        </w:tc>
      </w:tr>
      <w:tr w14:paraId="4E975B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E86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4DDE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专业核心课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D941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必修课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817B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62B2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C143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194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F355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222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6ADF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416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8C2E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14.26%</w:t>
            </w:r>
          </w:p>
        </w:tc>
      </w:tr>
      <w:tr w14:paraId="60F79D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10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BA3A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8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CDB4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专业拓展课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E0C1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必修课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70FB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67A9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5CCF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126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A5A4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162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83AE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288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BA76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9.87%</w:t>
            </w:r>
          </w:p>
        </w:tc>
      </w:tr>
      <w:tr w14:paraId="6FBE1B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10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C035C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8391D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DB8A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选修课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C0C3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292B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1B03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78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4404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FB2C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96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6BD4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3.29%</w:t>
            </w:r>
          </w:p>
        </w:tc>
      </w:tr>
      <w:tr w14:paraId="2D09FF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</w:trPr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2311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29DA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其他类集中实践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F240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必修课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A392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2E56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CDBB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7990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712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25A6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740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1E95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25.36%</w:t>
            </w:r>
          </w:p>
        </w:tc>
      </w:tr>
      <w:tr w14:paraId="4E8071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18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4748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总    计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399C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61DC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51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4BC3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161.5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46CA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1296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B702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1622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F817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2918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6494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100.00%</w:t>
            </w:r>
          </w:p>
        </w:tc>
      </w:tr>
      <w:tr w14:paraId="36CBF9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8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30A2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公共基础课程</w:t>
            </w:r>
          </w:p>
        </w:tc>
        <w:tc>
          <w:tcPr>
            <w:tcW w:w="514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60E6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5EF9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994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671F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34.06%</w:t>
            </w:r>
          </w:p>
        </w:tc>
      </w:tr>
      <w:tr w14:paraId="1EB738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8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E229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实践课</w:t>
            </w:r>
          </w:p>
        </w:tc>
        <w:tc>
          <w:tcPr>
            <w:tcW w:w="514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04EE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A01C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1622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1988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55.59%</w:t>
            </w:r>
          </w:p>
        </w:tc>
      </w:tr>
      <w:tr w14:paraId="2D86AA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8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C1E5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选修课</w:t>
            </w:r>
          </w:p>
        </w:tc>
        <w:tc>
          <w:tcPr>
            <w:tcW w:w="514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9164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</w:t>
            </w:r>
          </w:p>
        </w:tc>
        <w:tc>
          <w:tcPr>
            <w:tcW w:w="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73B7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476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BABB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16.31%</w:t>
            </w:r>
          </w:p>
        </w:tc>
      </w:tr>
    </w:tbl>
    <w:p w14:paraId="7804AF2D">
      <w:pPr>
        <w:rPr>
          <w:rFonts w:ascii="Arial"/>
          <w:sz w:val="21"/>
        </w:rPr>
      </w:pPr>
    </w:p>
    <w:p w14:paraId="249AD7E5">
      <w:pPr>
        <w:rPr>
          <w:rFonts w:ascii="Arial" w:hAnsi="Arial" w:eastAsia="Arial" w:cs="Arial"/>
          <w:sz w:val="21"/>
          <w:szCs w:val="21"/>
        </w:rPr>
        <w:sectPr>
          <w:footerReference r:id="rId60" w:type="default"/>
          <w:pgSz w:w="11850" w:h="16781"/>
          <w:pgMar w:top="1426" w:right="1444" w:bottom="1220" w:left="142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051BF5C7">
      <w:pPr>
        <w:spacing w:line="369" w:lineRule="auto"/>
        <w:rPr>
          <w:rFonts w:ascii="Arial"/>
          <w:sz w:val="21"/>
        </w:rPr>
      </w:pPr>
    </w:p>
    <w:p w14:paraId="0A90A615">
      <w:pPr>
        <w:spacing w:before="133" w:line="188" w:lineRule="auto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9"/>
          <w:sz w:val="31"/>
          <w:szCs w:val="31"/>
        </w:rPr>
        <w:t>八、实施保障</w:t>
      </w:r>
    </w:p>
    <w:p w14:paraId="0F3EC71A">
      <w:pPr>
        <w:spacing w:line="324" w:lineRule="auto"/>
        <w:rPr>
          <w:rFonts w:ascii="Arial"/>
          <w:sz w:val="21"/>
        </w:rPr>
      </w:pPr>
    </w:p>
    <w:p w14:paraId="06BD6A8C">
      <w:pPr>
        <w:spacing w:before="100" w:line="225" w:lineRule="auto"/>
        <w:ind w:left="663"/>
        <w:outlineLvl w:val="1"/>
        <w:rPr>
          <w:rFonts w:ascii="宋体" w:hAnsi="宋体" w:eastAsia="宋体" w:cs="宋体"/>
          <w:sz w:val="31"/>
          <w:szCs w:val="31"/>
        </w:rPr>
      </w:pPr>
      <w:bookmarkStart w:id="17" w:name="bookmark19"/>
      <w:bookmarkEnd w:id="17"/>
      <w:r>
        <w:rPr>
          <w:rFonts w:ascii="宋体" w:hAnsi="宋体" w:eastAsia="宋体" w:cs="宋体"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（一）师资队伍</w:t>
      </w:r>
    </w:p>
    <w:p w14:paraId="06142EFA">
      <w:pPr>
        <w:pStyle w:val="2"/>
        <w:spacing w:before="138" w:line="226" w:lineRule="auto"/>
        <w:ind w:left="662"/>
      </w:pPr>
      <w:r>
        <w:rPr>
          <w:spacing w:val="7"/>
        </w:rPr>
        <w:t>专兼职教师的数量、结构要求</w:t>
      </w:r>
    </w:p>
    <w:p w14:paraId="04AA175C">
      <w:pPr>
        <w:pStyle w:val="2"/>
        <w:spacing w:before="239" w:line="371" w:lineRule="auto"/>
        <w:ind w:left="14" w:firstLine="645"/>
      </w:pPr>
      <w:r>
        <w:rPr>
          <w:spacing w:val="9"/>
        </w:rPr>
        <w:t>保证本专业人才培养目标的实现须拥有一支具有理想信念、</w:t>
      </w:r>
      <w:r>
        <w:rPr>
          <w:spacing w:val="10"/>
        </w:rPr>
        <w:t xml:space="preserve"> </w:t>
      </w:r>
      <w:r>
        <w:rPr>
          <w:spacing w:val="9"/>
        </w:rPr>
        <w:t>有道德情操、有扎实学识、有仁爱之心和先进的职教理念、扎实</w:t>
      </w:r>
      <w:r>
        <w:rPr>
          <w:spacing w:val="17"/>
        </w:rPr>
        <w:t xml:space="preserve"> </w:t>
      </w:r>
      <w:r>
        <w:rPr>
          <w:spacing w:val="9"/>
        </w:rPr>
        <w:t>的理论功底、熟练的实践技能、丰富的表达方式的双师型教师队</w:t>
      </w:r>
      <w:r>
        <w:rPr>
          <w:spacing w:val="17"/>
        </w:rPr>
        <w:t xml:space="preserve"> </w:t>
      </w:r>
      <w:r>
        <w:rPr>
          <w:spacing w:val="9"/>
        </w:rPr>
        <w:t>伍。专业教学团队由专业带头人、骨干教师、专、兼职教师共同</w:t>
      </w:r>
    </w:p>
    <w:p w14:paraId="0DF9DCBA">
      <w:pPr>
        <w:pStyle w:val="2"/>
        <w:spacing w:before="1" w:line="225" w:lineRule="auto"/>
        <w:ind w:left="19"/>
      </w:pPr>
      <w:r>
        <w:rPr>
          <w:spacing w:val="8"/>
        </w:rPr>
        <w:t>组成，专、兼职教师须满足下列任职条件。</w:t>
      </w:r>
    </w:p>
    <w:p w14:paraId="73A4560A">
      <w:pPr>
        <w:pStyle w:val="2"/>
        <w:spacing w:before="244" w:line="228" w:lineRule="auto"/>
        <w:ind w:left="675"/>
      </w:pPr>
      <w:r>
        <w:rPr>
          <w:rFonts w:ascii="Times New Roman" w:hAnsi="Times New Roman" w:eastAsia="Times New Roman" w:cs="Times New Roman"/>
          <w:spacing w:val="-6"/>
        </w:rPr>
        <w:t>1.</w:t>
      </w:r>
      <w:r>
        <w:rPr>
          <w:rFonts w:ascii="Times New Roman" w:hAnsi="Times New Roman" w:eastAsia="Times New Roman" w:cs="Times New Roman"/>
          <w:spacing w:val="-34"/>
        </w:rPr>
        <w:t xml:space="preserve"> </w:t>
      </w:r>
      <w:r>
        <w:rPr>
          <w:spacing w:val="-6"/>
        </w:rPr>
        <w:t>队伍结构</w:t>
      </w:r>
    </w:p>
    <w:p w14:paraId="4CC31779">
      <w:pPr>
        <w:pStyle w:val="2"/>
        <w:spacing w:before="238" w:line="371" w:lineRule="auto"/>
        <w:ind w:left="23" w:firstLine="647"/>
      </w:pPr>
      <w:r>
        <w:rPr>
          <w:spacing w:val="7"/>
        </w:rPr>
        <w:t>为满足本专业人才培养需要，本专业计划保持</w:t>
      </w:r>
      <w:r>
        <w:rPr>
          <w:spacing w:val="6"/>
        </w:rPr>
        <w:t>在籍学生</w:t>
      </w:r>
      <w:r>
        <w:rPr>
          <w:spacing w:val="-38"/>
        </w:rPr>
        <w:t xml:space="preserve"> </w:t>
      </w:r>
      <w:r>
        <w:rPr>
          <w:rFonts w:ascii="Times New Roman" w:hAnsi="Times New Roman" w:eastAsia="Times New Roman" w:cs="Times New Roman"/>
          <w:spacing w:val="6"/>
        </w:rPr>
        <w:t>170</w:t>
      </w:r>
      <w:r>
        <w:rPr>
          <w:rFonts w:ascii="Times New Roman" w:hAnsi="Times New Roman" w:eastAsia="Times New Roman" w:cs="Times New Roman"/>
        </w:rPr>
        <w:t xml:space="preserve">  </w:t>
      </w:r>
      <w:r>
        <w:t>人左右，专任教师</w:t>
      </w:r>
      <w:r>
        <w:rPr>
          <w:spacing w:val="-39"/>
        </w:rPr>
        <w:t xml:space="preserve"> </w:t>
      </w:r>
      <w:r>
        <w:rPr>
          <w:rFonts w:ascii="Times New Roman" w:hAnsi="Times New Roman" w:eastAsia="Times New Roman" w:cs="Times New Roman"/>
        </w:rPr>
        <w:t>11</w:t>
      </w:r>
      <w:r>
        <w:rPr>
          <w:rFonts w:ascii="Times New Roman" w:hAnsi="Times New Roman" w:eastAsia="Times New Roman" w:cs="Times New Roman"/>
          <w:spacing w:val="23"/>
        </w:rPr>
        <w:t xml:space="preserve"> </w:t>
      </w:r>
      <w:r>
        <w:t>名，兼职教师</w:t>
      </w:r>
      <w:r>
        <w:rPr>
          <w:spacing w:val="-62"/>
        </w:rPr>
        <w:t xml:space="preserve"> </w:t>
      </w:r>
      <w:r>
        <w:rPr>
          <w:rFonts w:ascii="Times New Roman" w:hAnsi="Times New Roman" w:eastAsia="Times New Roman" w:cs="Times New Roman"/>
        </w:rPr>
        <w:t>3</w:t>
      </w:r>
      <w:r>
        <w:rPr>
          <w:rFonts w:ascii="Times New Roman" w:hAnsi="Times New Roman" w:eastAsia="Times New Roman" w:cs="Times New Roman"/>
          <w:spacing w:val="29"/>
        </w:rPr>
        <w:t xml:space="preserve"> </w:t>
      </w:r>
      <w:r>
        <w:t xml:space="preserve">人，其中应具有本专业领域 </w:t>
      </w:r>
      <w:r>
        <w:rPr>
          <w:spacing w:val="3"/>
        </w:rPr>
        <w:t>副高以上专业技术职务的校内专业带头人</w:t>
      </w:r>
      <w:r>
        <w:rPr>
          <w:spacing w:val="-27"/>
        </w:rPr>
        <w:t xml:space="preserve"> </w:t>
      </w:r>
      <w:r>
        <w:rPr>
          <w:rFonts w:ascii="Times New Roman" w:hAnsi="Times New Roman" w:eastAsia="Times New Roman" w:cs="Times New Roman"/>
          <w:spacing w:val="3"/>
        </w:rPr>
        <w:t>1</w:t>
      </w:r>
      <w:r>
        <w:rPr>
          <w:rFonts w:ascii="Times New Roman" w:hAnsi="Times New Roman" w:eastAsia="Times New Roman" w:cs="Times New Roman"/>
          <w:spacing w:val="26"/>
        </w:rPr>
        <w:t xml:space="preserve"> </w:t>
      </w:r>
      <w:r>
        <w:rPr>
          <w:spacing w:val="3"/>
        </w:rPr>
        <w:t>名，具有</w:t>
      </w:r>
      <w:r>
        <w:rPr>
          <w:spacing w:val="-61"/>
        </w:rPr>
        <w:t xml:space="preserve"> </w:t>
      </w:r>
      <w:r>
        <w:rPr>
          <w:rFonts w:ascii="Times New Roman" w:hAnsi="Times New Roman" w:eastAsia="Times New Roman" w:cs="Times New Roman"/>
          <w:spacing w:val="3"/>
        </w:rPr>
        <w:t xml:space="preserve">3  </w:t>
      </w:r>
      <w:r>
        <w:rPr>
          <w:spacing w:val="3"/>
        </w:rPr>
        <w:t>名以上专</w:t>
      </w:r>
    </w:p>
    <w:p w14:paraId="3B0A161E">
      <w:pPr>
        <w:pStyle w:val="2"/>
        <w:spacing w:line="227" w:lineRule="auto"/>
        <w:ind w:left="18"/>
      </w:pPr>
      <w:r>
        <w:rPr>
          <w:spacing w:val="7"/>
        </w:rPr>
        <w:t>任专业核心课教师。学生数与本专业教师数比例不高于</w:t>
      </w:r>
      <w:r>
        <w:rPr>
          <w:spacing w:val="-36"/>
        </w:rPr>
        <w:t xml:space="preserve"> </w:t>
      </w:r>
      <w:r>
        <w:rPr>
          <w:rFonts w:ascii="Times New Roman" w:hAnsi="Times New Roman" w:eastAsia="Times New Roman" w:cs="Times New Roman"/>
          <w:spacing w:val="7"/>
        </w:rPr>
        <w:t>18</w:t>
      </w:r>
      <w:r>
        <w:rPr>
          <w:spacing w:val="7"/>
        </w:rPr>
        <w:t>：</w:t>
      </w:r>
      <w:r>
        <w:rPr>
          <w:rFonts w:ascii="Times New Roman" w:hAnsi="Times New Roman" w:eastAsia="Times New Roman" w:cs="Times New Roman"/>
          <w:spacing w:val="7"/>
        </w:rPr>
        <w:t>1</w:t>
      </w:r>
      <w:r>
        <w:rPr>
          <w:spacing w:val="7"/>
        </w:rPr>
        <w:t>，</w:t>
      </w:r>
    </w:p>
    <w:p w14:paraId="742B74C8">
      <w:pPr>
        <w:pStyle w:val="2"/>
        <w:spacing w:before="240" w:line="371" w:lineRule="auto"/>
        <w:ind w:left="25" w:hanging="5"/>
      </w:pPr>
      <w:r>
        <w:rPr>
          <w:spacing w:val="3"/>
        </w:rPr>
        <w:t>其中专任教师占比达</w:t>
      </w:r>
      <w:r>
        <w:rPr>
          <w:spacing w:val="-47"/>
        </w:rPr>
        <w:t xml:space="preserve"> </w:t>
      </w:r>
      <w:r>
        <w:rPr>
          <w:rFonts w:ascii="Times New Roman" w:hAnsi="Times New Roman" w:eastAsia="Times New Roman" w:cs="Times New Roman"/>
          <w:spacing w:val="3"/>
        </w:rPr>
        <w:t>78.57%</w:t>
      </w:r>
      <w:r>
        <w:rPr>
          <w:rFonts w:ascii="Times New Roman" w:hAnsi="Times New Roman" w:eastAsia="Times New Roman" w:cs="Times New Roman"/>
          <w:spacing w:val="-33"/>
        </w:rPr>
        <w:t xml:space="preserve"> </w:t>
      </w:r>
      <w:r>
        <w:rPr>
          <w:spacing w:val="3"/>
        </w:rPr>
        <w:t>，兼职教师占比达</w:t>
      </w:r>
      <w:r>
        <w:rPr>
          <w:spacing w:val="-67"/>
        </w:rPr>
        <w:t xml:space="preserve"> </w:t>
      </w:r>
      <w:r>
        <w:rPr>
          <w:rFonts w:ascii="Times New Roman" w:hAnsi="Times New Roman" w:eastAsia="Times New Roman" w:cs="Times New Roman"/>
          <w:spacing w:val="3"/>
        </w:rPr>
        <w:t>21.43%</w:t>
      </w:r>
      <w:r>
        <w:rPr>
          <w:rFonts w:ascii="Times New Roman" w:hAnsi="Times New Roman" w:eastAsia="Times New Roman" w:cs="Times New Roman"/>
          <w:spacing w:val="-33"/>
        </w:rPr>
        <w:t xml:space="preserve"> </w:t>
      </w:r>
      <w:r>
        <w:rPr>
          <w:spacing w:val="3"/>
        </w:rPr>
        <w:t xml:space="preserve">，双师素 </w:t>
      </w:r>
      <w:r>
        <w:rPr>
          <w:spacing w:val="5"/>
        </w:rPr>
        <w:t>质教师占专业教师比例不低于</w:t>
      </w:r>
      <w:r>
        <w:rPr>
          <w:spacing w:val="-36"/>
        </w:rPr>
        <w:t xml:space="preserve"> </w:t>
      </w:r>
      <w:r>
        <w:rPr>
          <w:rFonts w:ascii="Times New Roman" w:hAnsi="Times New Roman" w:eastAsia="Times New Roman" w:cs="Times New Roman"/>
          <w:spacing w:val="5"/>
        </w:rPr>
        <w:t>80%</w:t>
      </w:r>
      <w:r>
        <w:rPr>
          <w:rFonts w:ascii="Times New Roman" w:hAnsi="Times New Roman" w:eastAsia="Times New Roman" w:cs="Times New Roman"/>
          <w:spacing w:val="-31"/>
        </w:rPr>
        <w:t xml:space="preserve"> </w:t>
      </w:r>
      <w:r>
        <w:rPr>
          <w:spacing w:val="5"/>
        </w:rPr>
        <w:t>。任教师队伍职称、年龄，具</w:t>
      </w:r>
    </w:p>
    <w:p w14:paraId="52592410">
      <w:pPr>
        <w:pStyle w:val="2"/>
        <w:spacing w:before="1" w:line="227" w:lineRule="auto"/>
        <w:ind w:left="14"/>
      </w:pPr>
      <w:r>
        <w:rPr>
          <w:spacing w:val="5"/>
        </w:rPr>
        <w:t>有合理的梯队结构，具体要求见表</w:t>
      </w:r>
      <w:r>
        <w:rPr>
          <w:spacing w:val="-34"/>
        </w:rPr>
        <w:t xml:space="preserve"> </w:t>
      </w:r>
      <w:r>
        <w:rPr>
          <w:rFonts w:ascii="Times New Roman" w:hAnsi="Times New Roman" w:eastAsia="Times New Roman" w:cs="Times New Roman"/>
          <w:spacing w:val="5"/>
        </w:rPr>
        <w:t>11</w:t>
      </w:r>
      <w:r>
        <w:rPr>
          <w:spacing w:val="5"/>
        </w:rPr>
        <w:t>。</w:t>
      </w:r>
    </w:p>
    <w:p w14:paraId="3A4AFE14">
      <w:pPr>
        <w:pStyle w:val="2"/>
        <w:spacing w:before="241" w:line="228" w:lineRule="auto"/>
        <w:ind w:left="1904"/>
      </w:pPr>
      <w:r>
        <w:rPr>
          <w:spacing w:val="5"/>
        </w:rPr>
        <w:t>表</w:t>
      </w:r>
      <w:r>
        <w:rPr>
          <w:spacing w:val="-25"/>
        </w:rPr>
        <w:t xml:space="preserve"> </w:t>
      </w:r>
      <w:r>
        <w:rPr>
          <w:spacing w:val="5"/>
        </w:rPr>
        <w:t>11：专业教学团队配置要求一览表</w:t>
      </w:r>
    </w:p>
    <w:p w14:paraId="4F7BE5EB">
      <w:pPr>
        <w:spacing w:line="191" w:lineRule="exact"/>
      </w:pPr>
    </w:p>
    <w:tbl>
      <w:tblPr>
        <w:tblStyle w:val="5"/>
        <w:tblW w:w="8042" w:type="dxa"/>
        <w:tblInd w:w="459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36"/>
        <w:gridCol w:w="1933"/>
        <w:gridCol w:w="1548"/>
        <w:gridCol w:w="2625"/>
      </w:tblGrid>
      <w:tr w14:paraId="5992015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869" w:type="dxa"/>
            <w:gridSpan w:val="2"/>
            <w:shd w:val="clear" w:color="auto" w:fill="DCE6F2"/>
            <w:vAlign w:val="top"/>
          </w:tcPr>
          <w:p w14:paraId="3511F883">
            <w:pPr>
              <w:spacing w:before="48" w:line="228" w:lineRule="auto"/>
              <w:ind w:left="14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人数/比例</w:t>
            </w:r>
          </w:p>
        </w:tc>
        <w:tc>
          <w:tcPr>
            <w:tcW w:w="1548" w:type="dxa"/>
            <w:shd w:val="clear" w:color="auto" w:fill="DCE6F2"/>
            <w:vAlign w:val="top"/>
          </w:tcPr>
          <w:p w14:paraId="69A1D30E">
            <w:pPr>
              <w:spacing w:before="48" w:line="229" w:lineRule="auto"/>
              <w:ind w:left="3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比例（%）</w:t>
            </w:r>
          </w:p>
        </w:tc>
        <w:tc>
          <w:tcPr>
            <w:tcW w:w="2625" w:type="dxa"/>
            <w:shd w:val="clear" w:color="auto" w:fill="DCE6F2"/>
            <w:vAlign w:val="top"/>
          </w:tcPr>
          <w:p w14:paraId="239F8D79">
            <w:pPr>
              <w:spacing w:before="48" w:line="229" w:lineRule="auto"/>
              <w:ind w:left="11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备注</w:t>
            </w:r>
          </w:p>
        </w:tc>
      </w:tr>
      <w:tr w14:paraId="17CBF98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" w:hRule="atLeast"/>
        </w:trPr>
        <w:tc>
          <w:tcPr>
            <w:tcW w:w="1936" w:type="dxa"/>
            <w:vMerge w:val="restart"/>
            <w:tcBorders>
              <w:bottom w:val="nil"/>
            </w:tcBorders>
            <w:vAlign w:val="top"/>
          </w:tcPr>
          <w:p w14:paraId="5DF37BB7">
            <w:pPr>
              <w:spacing w:line="442" w:lineRule="auto"/>
              <w:rPr>
                <w:rFonts w:ascii="Arial"/>
                <w:sz w:val="21"/>
              </w:rPr>
            </w:pPr>
          </w:p>
          <w:p w14:paraId="65FE5277">
            <w:pPr>
              <w:spacing w:before="65" w:line="228" w:lineRule="auto"/>
              <w:ind w:left="5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职称结构</w:t>
            </w:r>
          </w:p>
        </w:tc>
        <w:tc>
          <w:tcPr>
            <w:tcW w:w="1933" w:type="dxa"/>
            <w:vAlign w:val="top"/>
          </w:tcPr>
          <w:p w14:paraId="30858999">
            <w:pPr>
              <w:spacing w:before="44" w:line="228" w:lineRule="auto"/>
              <w:ind w:left="7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教授</w:t>
            </w:r>
          </w:p>
        </w:tc>
        <w:tc>
          <w:tcPr>
            <w:tcW w:w="1548" w:type="dxa"/>
            <w:vAlign w:val="top"/>
          </w:tcPr>
          <w:p w14:paraId="0DC5267A">
            <w:pPr>
              <w:spacing w:before="44" w:line="232" w:lineRule="auto"/>
              <w:ind w:left="6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10%</w:t>
            </w:r>
          </w:p>
        </w:tc>
        <w:tc>
          <w:tcPr>
            <w:tcW w:w="2625" w:type="dxa"/>
            <w:vAlign w:val="top"/>
          </w:tcPr>
          <w:p w14:paraId="3D7798C5">
            <w:pPr>
              <w:rPr>
                <w:rFonts w:ascii="Arial"/>
                <w:sz w:val="21"/>
              </w:rPr>
            </w:pPr>
          </w:p>
        </w:tc>
      </w:tr>
      <w:tr w14:paraId="5975D37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" w:hRule="atLeast"/>
        </w:trPr>
        <w:tc>
          <w:tcPr>
            <w:tcW w:w="1936" w:type="dxa"/>
            <w:vMerge w:val="continue"/>
            <w:tcBorders>
              <w:top w:val="nil"/>
              <w:bottom w:val="nil"/>
            </w:tcBorders>
            <w:vAlign w:val="top"/>
          </w:tcPr>
          <w:p w14:paraId="09BC3AA4"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vAlign w:val="top"/>
          </w:tcPr>
          <w:p w14:paraId="224695B8">
            <w:pPr>
              <w:spacing w:before="42" w:line="228" w:lineRule="auto"/>
              <w:ind w:left="6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副教授</w:t>
            </w:r>
          </w:p>
        </w:tc>
        <w:tc>
          <w:tcPr>
            <w:tcW w:w="1548" w:type="dxa"/>
            <w:vAlign w:val="top"/>
          </w:tcPr>
          <w:p w14:paraId="430907DC">
            <w:pPr>
              <w:spacing w:before="43" w:line="233" w:lineRule="auto"/>
              <w:ind w:left="6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20%</w:t>
            </w:r>
          </w:p>
        </w:tc>
        <w:tc>
          <w:tcPr>
            <w:tcW w:w="2625" w:type="dxa"/>
            <w:vAlign w:val="top"/>
          </w:tcPr>
          <w:p w14:paraId="7546D3E9">
            <w:pPr>
              <w:rPr>
                <w:rFonts w:ascii="Arial"/>
                <w:sz w:val="21"/>
              </w:rPr>
            </w:pPr>
          </w:p>
        </w:tc>
      </w:tr>
      <w:tr w14:paraId="5770301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" w:hRule="atLeast"/>
        </w:trPr>
        <w:tc>
          <w:tcPr>
            <w:tcW w:w="1936" w:type="dxa"/>
            <w:vMerge w:val="continue"/>
            <w:tcBorders>
              <w:top w:val="nil"/>
              <w:bottom w:val="nil"/>
            </w:tcBorders>
            <w:vAlign w:val="top"/>
          </w:tcPr>
          <w:p w14:paraId="78192860"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vAlign w:val="top"/>
          </w:tcPr>
          <w:p w14:paraId="43197B6A">
            <w:pPr>
              <w:spacing w:before="43" w:line="228" w:lineRule="auto"/>
              <w:ind w:left="7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讲师</w:t>
            </w:r>
          </w:p>
        </w:tc>
        <w:tc>
          <w:tcPr>
            <w:tcW w:w="1548" w:type="dxa"/>
            <w:vAlign w:val="top"/>
          </w:tcPr>
          <w:p w14:paraId="4426C57B">
            <w:pPr>
              <w:spacing w:before="44" w:line="232" w:lineRule="auto"/>
              <w:ind w:left="6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50%</w:t>
            </w:r>
          </w:p>
        </w:tc>
        <w:tc>
          <w:tcPr>
            <w:tcW w:w="2625" w:type="dxa"/>
            <w:vAlign w:val="top"/>
          </w:tcPr>
          <w:p w14:paraId="3B0FF5B3">
            <w:pPr>
              <w:rPr>
                <w:rFonts w:ascii="Arial"/>
                <w:sz w:val="21"/>
              </w:rPr>
            </w:pPr>
          </w:p>
        </w:tc>
      </w:tr>
      <w:tr w14:paraId="3D8D535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" w:hRule="atLeast"/>
        </w:trPr>
        <w:tc>
          <w:tcPr>
            <w:tcW w:w="1936" w:type="dxa"/>
            <w:vMerge w:val="continue"/>
            <w:tcBorders>
              <w:top w:val="nil"/>
            </w:tcBorders>
            <w:vAlign w:val="top"/>
          </w:tcPr>
          <w:p w14:paraId="321CF608"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vAlign w:val="top"/>
          </w:tcPr>
          <w:p w14:paraId="752B30E8">
            <w:pPr>
              <w:spacing w:before="45" w:line="230" w:lineRule="auto"/>
              <w:ind w:left="7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初级</w:t>
            </w:r>
          </w:p>
        </w:tc>
        <w:tc>
          <w:tcPr>
            <w:tcW w:w="1548" w:type="dxa"/>
            <w:vAlign w:val="top"/>
          </w:tcPr>
          <w:p w14:paraId="767CEE91">
            <w:pPr>
              <w:spacing w:before="45" w:line="231" w:lineRule="auto"/>
              <w:ind w:left="6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20%</w:t>
            </w:r>
          </w:p>
        </w:tc>
        <w:tc>
          <w:tcPr>
            <w:tcW w:w="2625" w:type="dxa"/>
            <w:vAlign w:val="top"/>
          </w:tcPr>
          <w:p w14:paraId="5A2C013C">
            <w:pPr>
              <w:rPr>
                <w:rFonts w:ascii="Arial"/>
                <w:sz w:val="21"/>
              </w:rPr>
            </w:pPr>
          </w:p>
        </w:tc>
      </w:tr>
      <w:tr w14:paraId="26A0A8B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" w:hRule="atLeast"/>
        </w:trPr>
        <w:tc>
          <w:tcPr>
            <w:tcW w:w="1936" w:type="dxa"/>
            <w:vMerge w:val="restart"/>
            <w:tcBorders>
              <w:bottom w:val="nil"/>
            </w:tcBorders>
            <w:vAlign w:val="top"/>
          </w:tcPr>
          <w:p w14:paraId="09C634C6">
            <w:pPr>
              <w:spacing w:before="200" w:line="228" w:lineRule="auto"/>
              <w:ind w:left="5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学位结构</w:t>
            </w:r>
          </w:p>
        </w:tc>
        <w:tc>
          <w:tcPr>
            <w:tcW w:w="1933" w:type="dxa"/>
            <w:vAlign w:val="top"/>
          </w:tcPr>
          <w:p w14:paraId="311C927D">
            <w:pPr>
              <w:spacing w:before="44" w:line="228" w:lineRule="auto"/>
              <w:ind w:left="7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博士</w:t>
            </w:r>
          </w:p>
        </w:tc>
        <w:tc>
          <w:tcPr>
            <w:tcW w:w="1548" w:type="dxa"/>
            <w:vAlign w:val="top"/>
          </w:tcPr>
          <w:p w14:paraId="0B0C665F">
            <w:pPr>
              <w:spacing w:before="43" w:line="233" w:lineRule="auto"/>
              <w:ind w:left="6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10%</w:t>
            </w:r>
          </w:p>
        </w:tc>
        <w:tc>
          <w:tcPr>
            <w:tcW w:w="2625" w:type="dxa"/>
            <w:vAlign w:val="top"/>
          </w:tcPr>
          <w:p w14:paraId="38D3F8CC">
            <w:pPr>
              <w:rPr>
                <w:rFonts w:ascii="Arial"/>
                <w:sz w:val="21"/>
              </w:rPr>
            </w:pPr>
          </w:p>
        </w:tc>
      </w:tr>
      <w:tr w14:paraId="23618F5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</w:trPr>
        <w:tc>
          <w:tcPr>
            <w:tcW w:w="1936" w:type="dxa"/>
            <w:vMerge w:val="continue"/>
            <w:tcBorders>
              <w:top w:val="nil"/>
              <w:bottom w:val="nil"/>
            </w:tcBorders>
            <w:vAlign w:val="top"/>
          </w:tcPr>
          <w:p w14:paraId="29870F9D"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tcBorders>
              <w:bottom w:val="nil"/>
            </w:tcBorders>
            <w:vAlign w:val="top"/>
          </w:tcPr>
          <w:p w14:paraId="688BA9E7">
            <w:pPr>
              <w:spacing w:before="45" w:line="225" w:lineRule="auto"/>
              <w:ind w:left="7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硕士</w:t>
            </w:r>
          </w:p>
        </w:tc>
        <w:tc>
          <w:tcPr>
            <w:tcW w:w="1548" w:type="dxa"/>
            <w:tcBorders>
              <w:bottom w:val="nil"/>
            </w:tcBorders>
            <w:vAlign w:val="top"/>
          </w:tcPr>
          <w:p w14:paraId="1C0ECF82">
            <w:pPr>
              <w:spacing w:before="45" w:line="225" w:lineRule="auto"/>
              <w:ind w:left="6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50%</w:t>
            </w:r>
          </w:p>
        </w:tc>
        <w:tc>
          <w:tcPr>
            <w:tcW w:w="2625" w:type="dxa"/>
            <w:tcBorders>
              <w:bottom w:val="nil"/>
            </w:tcBorders>
            <w:vAlign w:val="top"/>
          </w:tcPr>
          <w:p w14:paraId="7AF747D3">
            <w:pPr>
              <w:rPr>
                <w:rFonts w:ascii="Arial"/>
                <w:sz w:val="21"/>
              </w:rPr>
            </w:pPr>
          </w:p>
        </w:tc>
      </w:tr>
    </w:tbl>
    <w:p w14:paraId="2948084F">
      <w:pPr>
        <w:rPr>
          <w:rFonts w:ascii="Arial"/>
          <w:sz w:val="21"/>
        </w:rPr>
      </w:pPr>
    </w:p>
    <w:p w14:paraId="4EDF674F">
      <w:pPr>
        <w:rPr>
          <w:rFonts w:ascii="Arial" w:hAnsi="Arial" w:eastAsia="Arial" w:cs="Arial"/>
          <w:sz w:val="21"/>
          <w:szCs w:val="21"/>
        </w:rPr>
        <w:sectPr>
          <w:footerReference r:id="rId61" w:type="default"/>
          <w:pgSz w:w="11850" w:h="16781"/>
          <w:pgMar w:top="1426" w:right="1440" w:bottom="1220" w:left="1442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73E68774">
      <w:pPr>
        <w:spacing w:before="135"/>
      </w:pPr>
    </w:p>
    <w:tbl>
      <w:tblPr>
        <w:tblStyle w:val="5"/>
        <w:tblW w:w="8042" w:type="dxa"/>
        <w:tblInd w:w="449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36"/>
        <w:gridCol w:w="1933"/>
        <w:gridCol w:w="1548"/>
        <w:gridCol w:w="2625"/>
      </w:tblGrid>
      <w:tr w14:paraId="1748A30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</w:trPr>
        <w:tc>
          <w:tcPr>
            <w:tcW w:w="1936" w:type="dxa"/>
            <w:tcBorders>
              <w:top w:val="nil"/>
            </w:tcBorders>
            <w:vAlign w:val="top"/>
          </w:tcPr>
          <w:p w14:paraId="50BEE898"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vAlign w:val="top"/>
          </w:tcPr>
          <w:p w14:paraId="732BF9C8">
            <w:pPr>
              <w:spacing w:before="50" w:line="227" w:lineRule="auto"/>
              <w:ind w:left="7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本科</w:t>
            </w:r>
          </w:p>
        </w:tc>
        <w:tc>
          <w:tcPr>
            <w:tcW w:w="1548" w:type="dxa"/>
            <w:vAlign w:val="top"/>
          </w:tcPr>
          <w:p w14:paraId="49D82693">
            <w:pPr>
              <w:spacing w:before="50" w:line="230" w:lineRule="auto"/>
              <w:ind w:left="6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40%</w:t>
            </w:r>
          </w:p>
        </w:tc>
        <w:tc>
          <w:tcPr>
            <w:tcW w:w="2625" w:type="dxa"/>
            <w:vAlign w:val="top"/>
          </w:tcPr>
          <w:p w14:paraId="5A9D43A2">
            <w:pPr>
              <w:rPr>
                <w:rFonts w:ascii="Arial"/>
                <w:sz w:val="21"/>
              </w:rPr>
            </w:pPr>
          </w:p>
        </w:tc>
      </w:tr>
      <w:tr w14:paraId="7E0688F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" w:hRule="atLeast"/>
        </w:trPr>
        <w:tc>
          <w:tcPr>
            <w:tcW w:w="1936" w:type="dxa"/>
            <w:vMerge w:val="restart"/>
            <w:tcBorders>
              <w:bottom w:val="nil"/>
            </w:tcBorders>
            <w:vAlign w:val="top"/>
          </w:tcPr>
          <w:p w14:paraId="41B4C745">
            <w:pPr>
              <w:spacing w:line="443" w:lineRule="auto"/>
              <w:rPr>
                <w:rFonts w:ascii="Arial"/>
                <w:sz w:val="21"/>
              </w:rPr>
            </w:pPr>
          </w:p>
          <w:p w14:paraId="69B43F3E">
            <w:pPr>
              <w:spacing w:before="65" w:line="228" w:lineRule="auto"/>
              <w:ind w:left="5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年龄结构</w:t>
            </w:r>
          </w:p>
        </w:tc>
        <w:tc>
          <w:tcPr>
            <w:tcW w:w="1933" w:type="dxa"/>
            <w:vAlign w:val="top"/>
          </w:tcPr>
          <w:p w14:paraId="47204D5D">
            <w:pPr>
              <w:spacing w:before="45" w:line="229" w:lineRule="auto"/>
              <w:ind w:left="5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35</w:t>
            </w:r>
            <w:r>
              <w:rPr>
                <w:rFonts w:ascii="宋体" w:hAnsi="宋体" w:eastAsia="宋体" w:cs="宋体"/>
                <w:spacing w:val="-3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岁以下</w:t>
            </w:r>
          </w:p>
        </w:tc>
        <w:tc>
          <w:tcPr>
            <w:tcW w:w="1548" w:type="dxa"/>
            <w:vAlign w:val="top"/>
          </w:tcPr>
          <w:p w14:paraId="01E2BDE4">
            <w:pPr>
              <w:spacing w:before="45" w:line="231" w:lineRule="auto"/>
              <w:ind w:left="6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60%</w:t>
            </w:r>
          </w:p>
        </w:tc>
        <w:tc>
          <w:tcPr>
            <w:tcW w:w="2625" w:type="dxa"/>
            <w:vAlign w:val="top"/>
          </w:tcPr>
          <w:p w14:paraId="083B515B">
            <w:pPr>
              <w:rPr>
                <w:rFonts w:ascii="Arial"/>
                <w:sz w:val="21"/>
              </w:rPr>
            </w:pPr>
          </w:p>
        </w:tc>
      </w:tr>
      <w:tr w14:paraId="449279E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" w:hRule="atLeast"/>
        </w:trPr>
        <w:tc>
          <w:tcPr>
            <w:tcW w:w="1936" w:type="dxa"/>
            <w:vMerge w:val="continue"/>
            <w:tcBorders>
              <w:top w:val="nil"/>
              <w:bottom w:val="nil"/>
            </w:tcBorders>
            <w:vAlign w:val="top"/>
          </w:tcPr>
          <w:p w14:paraId="2E0C0AE4"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vAlign w:val="top"/>
          </w:tcPr>
          <w:p w14:paraId="1414DF5B">
            <w:pPr>
              <w:spacing w:before="46" w:line="229" w:lineRule="auto"/>
              <w:ind w:left="5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36-45</w:t>
            </w:r>
            <w:r>
              <w:rPr>
                <w:rFonts w:ascii="宋体" w:hAnsi="宋体" w:eastAsia="宋体" w:cs="宋体"/>
                <w:spacing w:val="-3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岁</w:t>
            </w:r>
          </w:p>
        </w:tc>
        <w:tc>
          <w:tcPr>
            <w:tcW w:w="1548" w:type="dxa"/>
            <w:vAlign w:val="top"/>
          </w:tcPr>
          <w:p w14:paraId="7CF796C1">
            <w:pPr>
              <w:spacing w:before="46" w:line="230" w:lineRule="auto"/>
              <w:ind w:left="6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10%</w:t>
            </w:r>
          </w:p>
        </w:tc>
        <w:tc>
          <w:tcPr>
            <w:tcW w:w="2625" w:type="dxa"/>
            <w:vAlign w:val="top"/>
          </w:tcPr>
          <w:p w14:paraId="02D3B90A">
            <w:pPr>
              <w:rPr>
                <w:rFonts w:ascii="Arial"/>
                <w:sz w:val="21"/>
              </w:rPr>
            </w:pPr>
          </w:p>
        </w:tc>
      </w:tr>
      <w:tr w14:paraId="7066B47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" w:hRule="atLeast"/>
        </w:trPr>
        <w:tc>
          <w:tcPr>
            <w:tcW w:w="1936" w:type="dxa"/>
            <w:vMerge w:val="continue"/>
            <w:tcBorders>
              <w:top w:val="nil"/>
              <w:bottom w:val="nil"/>
            </w:tcBorders>
            <w:vAlign w:val="top"/>
          </w:tcPr>
          <w:p w14:paraId="2C8A5F48"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vAlign w:val="top"/>
          </w:tcPr>
          <w:p w14:paraId="714A704D">
            <w:pPr>
              <w:spacing w:before="45" w:line="229" w:lineRule="auto"/>
              <w:ind w:left="5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46-60</w:t>
            </w:r>
            <w:r>
              <w:rPr>
                <w:rFonts w:ascii="宋体" w:hAnsi="宋体" w:eastAsia="宋体" w:cs="宋体"/>
                <w:spacing w:val="-2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岁</w:t>
            </w:r>
          </w:p>
        </w:tc>
        <w:tc>
          <w:tcPr>
            <w:tcW w:w="1548" w:type="dxa"/>
            <w:vAlign w:val="top"/>
          </w:tcPr>
          <w:p w14:paraId="2A443D1D">
            <w:pPr>
              <w:spacing w:before="45" w:line="231" w:lineRule="auto"/>
              <w:ind w:left="6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30%</w:t>
            </w:r>
          </w:p>
        </w:tc>
        <w:tc>
          <w:tcPr>
            <w:tcW w:w="2625" w:type="dxa"/>
            <w:vAlign w:val="top"/>
          </w:tcPr>
          <w:p w14:paraId="2C662A5F">
            <w:pPr>
              <w:rPr>
                <w:rFonts w:ascii="Arial"/>
                <w:sz w:val="21"/>
              </w:rPr>
            </w:pPr>
          </w:p>
        </w:tc>
      </w:tr>
      <w:tr w14:paraId="4503C5D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1936" w:type="dxa"/>
            <w:vMerge w:val="continue"/>
            <w:tcBorders>
              <w:top w:val="nil"/>
            </w:tcBorders>
            <w:vAlign w:val="top"/>
          </w:tcPr>
          <w:p w14:paraId="307B04DE"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vAlign w:val="top"/>
          </w:tcPr>
          <w:p w14:paraId="524146A8">
            <w:pPr>
              <w:spacing w:before="46" w:line="229" w:lineRule="auto"/>
              <w:ind w:left="5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61</w:t>
            </w:r>
            <w:r>
              <w:rPr>
                <w:rFonts w:ascii="宋体" w:hAnsi="宋体" w:eastAsia="宋体" w:cs="宋体"/>
                <w:spacing w:val="-3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岁以上</w:t>
            </w:r>
          </w:p>
        </w:tc>
        <w:tc>
          <w:tcPr>
            <w:tcW w:w="1548" w:type="dxa"/>
            <w:vAlign w:val="top"/>
          </w:tcPr>
          <w:p w14:paraId="7909509F">
            <w:pPr>
              <w:spacing w:before="45" w:line="230" w:lineRule="auto"/>
              <w:ind w:left="6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0%</w:t>
            </w:r>
          </w:p>
        </w:tc>
        <w:tc>
          <w:tcPr>
            <w:tcW w:w="2625" w:type="dxa"/>
            <w:vAlign w:val="top"/>
          </w:tcPr>
          <w:p w14:paraId="784147B3">
            <w:pPr>
              <w:rPr>
                <w:rFonts w:ascii="Arial"/>
                <w:sz w:val="21"/>
              </w:rPr>
            </w:pPr>
          </w:p>
        </w:tc>
      </w:tr>
      <w:tr w14:paraId="0075090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3" w:hRule="atLeast"/>
        </w:trPr>
        <w:tc>
          <w:tcPr>
            <w:tcW w:w="3869" w:type="dxa"/>
            <w:gridSpan w:val="2"/>
            <w:vAlign w:val="top"/>
          </w:tcPr>
          <w:p w14:paraId="32CBCD41">
            <w:pPr>
              <w:spacing w:before="151" w:line="228" w:lineRule="auto"/>
              <w:ind w:left="14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双师型教师</w:t>
            </w:r>
          </w:p>
        </w:tc>
        <w:tc>
          <w:tcPr>
            <w:tcW w:w="1548" w:type="dxa"/>
            <w:vAlign w:val="top"/>
          </w:tcPr>
          <w:p w14:paraId="1C4515FE">
            <w:pPr>
              <w:spacing w:before="72" w:line="200" w:lineRule="auto"/>
              <w:ind w:left="2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不低于</w:t>
            </w:r>
            <w:r>
              <w:rPr>
                <w:rFonts w:ascii="宋体" w:hAnsi="宋体" w:eastAsia="宋体" w:cs="宋体"/>
                <w:spacing w:val="-3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4"/>
                <w:szCs w:val="24"/>
              </w:rPr>
              <w:t>80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%</w:t>
            </w:r>
          </w:p>
        </w:tc>
        <w:tc>
          <w:tcPr>
            <w:tcW w:w="2625" w:type="dxa"/>
            <w:vAlign w:val="top"/>
          </w:tcPr>
          <w:p w14:paraId="6A0FF20F">
            <w:pPr>
              <w:rPr>
                <w:rFonts w:ascii="Arial"/>
                <w:sz w:val="21"/>
              </w:rPr>
            </w:pPr>
          </w:p>
        </w:tc>
      </w:tr>
      <w:tr w14:paraId="2F2A899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</w:trPr>
        <w:tc>
          <w:tcPr>
            <w:tcW w:w="3869" w:type="dxa"/>
            <w:gridSpan w:val="2"/>
            <w:vAlign w:val="top"/>
          </w:tcPr>
          <w:p w14:paraId="27046635">
            <w:pPr>
              <w:spacing w:before="120" w:line="228" w:lineRule="auto"/>
              <w:ind w:left="15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专任教师</w:t>
            </w:r>
          </w:p>
        </w:tc>
        <w:tc>
          <w:tcPr>
            <w:tcW w:w="1548" w:type="dxa"/>
            <w:vAlign w:val="top"/>
          </w:tcPr>
          <w:p w14:paraId="606A2617">
            <w:pPr>
              <w:spacing w:before="53" w:line="268" w:lineRule="exact"/>
              <w:ind w:left="4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position w:val="1"/>
                <w:sz w:val="20"/>
                <w:szCs w:val="20"/>
              </w:rPr>
              <w:t>78.57%</w:t>
            </w:r>
          </w:p>
        </w:tc>
        <w:tc>
          <w:tcPr>
            <w:tcW w:w="2625" w:type="dxa"/>
            <w:vAlign w:val="top"/>
          </w:tcPr>
          <w:p w14:paraId="07A89954">
            <w:pPr>
              <w:rPr>
                <w:rFonts w:ascii="Arial"/>
                <w:sz w:val="21"/>
              </w:rPr>
            </w:pPr>
          </w:p>
        </w:tc>
      </w:tr>
      <w:tr w14:paraId="62B07A9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</w:trPr>
        <w:tc>
          <w:tcPr>
            <w:tcW w:w="3869" w:type="dxa"/>
            <w:gridSpan w:val="2"/>
            <w:vAlign w:val="top"/>
          </w:tcPr>
          <w:p w14:paraId="0B92CBB5">
            <w:pPr>
              <w:spacing w:before="122" w:line="228" w:lineRule="auto"/>
              <w:ind w:left="1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专业带头人</w:t>
            </w:r>
          </w:p>
        </w:tc>
        <w:tc>
          <w:tcPr>
            <w:tcW w:w="1548" w:type="dxa"/>
            <w:vAlign w:val="top"/>
          </w:tcPr>
          <w:p w14:paraId="5610C945">
            <w:pPr>
              <w:spacing w:before="53" w:line="268" w:lineRule="exact"/>
              <w:ind w:left="5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position w:val="1"/>
                <w:sz w:val="20"/>
                <w:szCs w:val="20"/>
              </w:rPr>
              <w:t>7.14%</w:t>
            </w:r>
          </w:p>
        </w:tc>
        <w:tc>
          <w:tcPr>
            <w:tcW w:w="2625" w:type="dxa"/>
            <w:vAlign w:val="top"/>
          </w:tcPr>
          <w:p w14:paraId="36FACDD8">
            <w:pPr>
              <w:rPr>
                <w:rFonts w:ascii="Arial"/>
                <w:sz w:val="21"/>
              </w:rPr>
            </w:pPr>
          </w:p>
        </w:tc>
      </w:tr>
      <w:tr w14:paraId="52B4E21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6" w:hRule="atLeast"/>
        </w:trPr>
        <w:tc>
          <w:tcPr>
            <w:tcW w:w="3869" w:type="dxa"/>
            <w:gridSpan w:val="2"/>
            <w:vAlign w:val="top"/>
          </w:tcPr>
          <w:p w14:paraId="136EDC56">
            <w:pPr>
              <w:spacing w:before="127" w:line="228" w:lineRule="auto"/>
              <w:ind w:left="16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生师比</w:t>
            </w:r>
          </w:p>
        </w:tc>
        <w:tc>
          <w:tcPr>
            <w:tcW w:w="1548" w:type="dxa"/>
            <w:vAlign w:val="top"/>
          </w:tcPr>
          <w:p w14:paraId="7FFFB16C">
            <w:pPr>
              <w:spacing w:before="60" w:line="228" w:lineRule="auto"/>
              <w:ind w:left="17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不高于</w:t>
            </w:r>
            <w:r>
              <w:rPr>
                <w:rFonts w:ascii="宋体" w:hAnsi="宋体" w:eastAsia="宋体" w:cs="宋体"/>
                <w:spacing w:val="-2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18：1</w:t>
            </w:r>
          </w:p>
        </w:tc>
        <w:tc>
          <w:tcPr>
            <w:tcW w:w="2625" w:type="dxa"/>
            <w:vAlign w:val="top"/>
          </w:tcPr>
          <w:p w14:paraId="2E5EC773">
            <w:pPr>
              <w:rPr>
                <w:rFonts w:ascii="Arial"/>
                <w:sz w:val="21"/>
              </w:rPr>
            </w:pPr>
          </w:p>
        </w:tc>
      </w:tr>
    </w:tbl>
    <w:p w14:paraId="53BD4FC4">
      <w:pPr>
        <w:pStyle w:val="2"/>
        <w:spacing w:before="48" w:line="228" w:lineRule="auto"/>
        <w:ind w:left="634"/>
      </w:pPr>
      <w:r>
        <w:rPr>
          <w:rFonts w:ascii="Times New Roman" w:hAnsi="Times New Roman" w:eastAsia="Times New Roman" w:cs="Times New Roman"/>
          <w:spacing w:val="6"/>
        </w:rPr>
        <w:t>2.</w:t>
      </w:r>
      <w:r>
        <w:rPr>
          <w:spacing w:val="6"/>
        </w:rPr>
        <w:t>专任教师</w:t>
      </w:r>
    </w:p>
    <w:p w14:paraId="022CFA58">
      <w:pPr>
        <w:pStyle w:val="2"/>
        <w:spacing w:before="236" w:line="371" w:lineRule="auto"/>
        <w:ind w:firstLine="650"/>
      </w:pPr>
      <w:r>
        <w:rPr>
          <w:spacing w:val="11"/>
        </w:rPr>
        <w:t>本专业专任教师应有理想信念、有道德情操、</w:t>
      </w:r>
      <w:r>
        <w:rPr>
          <w:spacing w:val="10"/>
        </w:rPr>
        <w:t>有扎实学识、</w:t>
      </w:r>
      <w:r>
        <w:t xml:space="preserve"> </w:t>
      </w:r>
      <w:r>
        <w:rPr>
          <w:spacing w:val="10"/>
        </w:rPr>
        <w:t>有仁爱之心；具有高校教师资格和本专业中级以上</w:t>
      </w:r>
      <w:r>
        <w:rPr>
          <w:spacing w:val="9"/>
        </w:rPr>
        <w:t>职称（含）和</w:t>
      </w:r>
      <w:r>
        <w:t xml:space="preserve"> </w:t>
      </w:r>
      <w:r>
        <w:rPr>
          <w:spacing w:val="2"/>
        </w:rPr>
        <w:t>中级技能以上证书；具有汽车服务工程、车辆工程、电气自动化、</w:t>
      </w:r>
      <w:r>
        <w:rPr>
          <w:spacing w:val="9"/>
        </w:rPr>
        <w:t xml:space="preserve"> </w:t>
      </w:r>
      <w:r>
        <w:rPr>
          <w:spacing w:val="10"/>
        </w:rPr>
        <w:t>新能源汽车工程专业等相关专业本科及以上学历；</w:t>
      </w:r>
      <w:r>
        <w:rPr>
          <w:spacing w:val="9"/>
        </w:rPr>
        <w:t>具有扎实的本</w:t>
      </w:r>
      <w:r>
        <w:t xml:space="preserve"> </w:t>
      </w:r>
      <w:r>
        <w:rPr>
          <w:spacing w:val="10"/>
        </w:rPr>
        <w:t>专业相关理论功底和实践能力；具有较强的信息化</w:t>
      </w:r>
      <w:r>
        <w:rPr>
          <w:spacing w:val="9"/>
        </w:rPr>
        <w:t>教学能力，能</w:t>
      </w:r>
      <w:r>
        <w:t xml:space="preserve"> </w:t>
      </w:r>
      <w:r>
        <w:rPr>
          <w:spacing w:val="10"/>
        </w:rPr>
        <w:t>够开展课程教学改革和科学研究；双师素质教师占</w:t>
      </w:r>
      <w:r>
        <w:rPr>
          <w:spacing w:val="9"/>
        </w:rPr>
        <w:t>专业教师比例</w:t>
      </w:r>
      <w:r>
        <w:t xml:space="preserve"> </w:t>
      </w:r>
      <w:r>
        <w:rPr>
          <w:spacing w:val="4"/>
        </w:rPr>
        <w:t>不低于</w:t>
      </w:r>
      <w:r>
        <w:rPr>
          <w:spacing w:val="-57"/>
        </w:rPr>
        <w:t xml:space="preserve"> </w:t>
      </w:r>
      <w:r>
        <w:rPr>
          <w:rFonts w:ascii="Times New Roman" w:hAnsi="Times New Roman" w:eastAsia="Times New Roman" w:cs="Times New Roman"/>
          <w:spacing w:val="4"/>
        </w:rPr>
        <w:t>80%</w:t>
      </w:r>
      <w:r>
        <w:rPr>
          <w:rFonts w:ascii="Times New Roman" w:hAnsi="Times New Roman" w:eastAsia="Times New Roman" w:cs="Times New Roman"/>
          <w:spacing w:val="-35"/>
        </w:rPr>
        <w:t xml:space="preserve"> </w:t>
      </w:r>
      <w:r>
        <w:rPr>
          <w:spacing w:val="4"/>
        </w:rPr>
        <w:t>，每</w:t>
      </w:r>
      <w:r>
        <w:rPr>
          <w:spacing w:val="-67"/>
        </w:rPr>
        <w:t xml:space="preserve"> </w:t>
      </w:r>
      <w:r>
        <w:rPr>
          <w:rFonts w:ascii="Times New Roman" w:hAnsi="Times New Roman" w:eastAsia="Times New Roman" w:cs="Times New Roman"/>
          <w:spacing w:val="4"/>
        </w:rPr>
        <w:t>2</w:t>
      </w:r>
      <w:r>
        <w:rPr>
          <w:rFonts w:ascii="Times New Roman" w:hAnsi="Times New Roman" w:eastAsia="Times New Roman" w:cs="Times New Roman"/>
          <w:spacing w:val="31"/>
        </w:rPr>
        <w:t xml:space="preserve"> </w:t>
      </w:r>
      <w:r>
        <w:rPr>
          <w:spacing w:val="4"/>
        </w:rPr>
        <w:t>年累计不少于</w:t>
      </w:r>
      <w:r>
        <w:rPr>
          <w:spacing w:val="-69"/>
        </w:rPr>
        <w:t xml:space="preserve"> </w:t>
      </w:r>
      <w:r>
        <w:rPr>
          <w:rFonts w:ascii="Times New Roman" w:hAnsi="Times New Roman" w:eastAsia="Times New Roman" w:cs="Times New Roman"/>
          <w:spacing w:val="4"/>
        </w:rPr>
        <w:t>2</w:t>
      </w:r>
      <w:r>
        <w:rPr>
          <w:rFonts w:ascii="Times New Roman" w:hAnsi="Times New Roman" w:eastAsia="Times New Roman" w:cs="Times New Roman"/>
          <w:spacing w:val="25"/>
          <w:w w:val="101"/>
        </w:rPr>
        <w:t xml:space="preserve"> </w:t>
      </w:r>
      <w:r>
        <w:rPr>
          <w:spacing w:val="4"/>
        </w:rPr>
        <w:t>个月的企业实践</w:t>
      </w:r>
      <w:r>
        <w:rPr>
          <w:spacing w:val="3"/>
        </w:rPr>
        <w:t>经历。不具备</w:t>
      </w:r>
      <w:r>
        <w:t xml:space="preserve"> </w:t>
      </w:r>
      <w:r>
        <w:rPr>
          <w:rFonts w:ascii="Times New Roman" w:hAnsi="Times New Roman" w:eastAsia="Times New Roman" w:cs="Times New Roman"/>
          <w:spacing w:val="11"/>
        </w:rPr>
        <w:t>3</w:t>
      </w:r>
      <w:r>
        <w:rPr>
          <w:rFonts w:ascii="Times New Roman" w:hAnsi="Times New Roman" w:eastAsia="Times New Roman" w:cs="Times New Roman"/>
          <w:spacing w:val="41"/>
        </w:rPr>
        <w:t xml:space="preserve"> </w:t>
      </w:r>
      <w:r>
        <w:rPr>
          <w:spacing w:val="11"/>
        </w:rPr>
        <w:t>年以上企业工作经历的新入职教师应有赴新能源汽车企业实践</w:t>
      </w:r>
      <w:r>
        <w:t xml:space="preserve"> </w:t>
      </w:r>
      <w:r>
        <w:rPr>
          <w:spacing w:val="10"/>
        </w:rPr>
        <w:t>经历，可从知名汽车销售企业引进中级、高级职称</w:t>
      </w:r>
      <w:r>
        <w:rPr>
          <w:spacing w:val="9"/>
        </w:rPr>
        <w:t>人才，担任专</w:t>
      </w:r>
    </w:p>
    <w:p w14:paraId="4B3355E1">
      <w:pPr>
        <w:pStyle w:val="2"/>
        <w:spacing w:line="226" w:lineRule="auto"/>
        <w:ind w:left="7"/>
      </w:pPr>
      <w:r>
        <w:rPr>
          <w:spacing w:val="8"/>
        </w:rPr>
        <w:t>业教师，对接行业承担课程改革任务，提高人才培养质量。</w:t>
      </w:r>
    </w:p>
    <w:p w14:paraId="274A463E">
      <w:pPr>
        <w:pStyle w:val="2"/>
        <w:spacing w:before="240" w:line="226" w:lineRule="auto"/>
        <w:ind w:left="640"/>
      </w:pPr>
      <w:r>
        <w:rPr>
          <w:rFonts w:ascii="Times New Roman" w:hAnsi="Times New Roman" w:eastAsia="Times New Roman" w:cs="Times New Roman"/>
          <w:spacing w:val="7"/>
        </w:rPr>
        <w:t>3.</w:t>
      </w:r>
      <w:r>
        <w:rPr>
          <w:spacing w:val="7"/>
        </w:rPr>
        <w:t>专业带头人（专业负责人）</w:t>
      </w:r>
    </w:p>
    <w:p w14:paraId="301D2A58">
      <w:pPr>
        <w:pStyle w:val="2"/>
        <w:spacing w:before="274" w:line="622" w:lineRule="exact"/>
        <w:ind w:right="50"/>
        <w:jc w:val="right"/>
      </w:pPr>
      <w:r>
        <w:rPr>
          <w:spacing w:val="5"/>
          <w:position w:val="22"/>
        </w:rPr>
        <w:t>（</w:t>
      </w:r>
      <w:r>
        <w:rPr>
          <w:rFonts w:ascii="Times New Roman" w:hAnsi="Times New Roman" w:eastAsia="Times New Roman" w:cs="Times New Roman"/>
          <w:spacing w:val="5"/>
          <w:position w:val="22"/>
        </w:rPr>
        <w:t>1</w:t>
      </w:r>
      <w:r>
        <w:rPr>
          <w:spacing w:val="5"/>
          <w:position w:val="22"/>
        </w:rPr>
        <w:t>）原则上具有副高及以上职称，具备一定的国际视野，了</w:t>
      </w:r>
    </w:p>
    <w:p w14:paraId="0F3560B4">
      <w:pPr>
        <w:pStyle w:val="2"/>
        <w:spacing w:line="227" w:lineRule="auto"/>
        <w:ind w:left="10"/>
      </w:pPr>
      <w:r>
        <w:rPr>
          <w:spacing w:val="8"/>
        </w:rPr>
        <w:t>解国外先进职教理念和课程培训及开发技术；</w:t>
      </w:r>
    </w:p>
    <w:p w14:paraId="7171DDE3">
      <w:pPr>
        <w:pStyle w:val="2"/>
        <w:spacing w:before="271" w:line="226" w:lineRule="auto"/>
        <w:ind w:left="653"/>
      </w:pPr>
      <w:r>
        <w:rPr>
          <w:spacing w:val="3"/>
        </w:rPr>
        <w:t>（</w:t>
      </w:r>
      <w:r>
        <w:rPr>
          <w:rFonts w:ascii="Times New Roman" w:hAnsi="Times New Roman" w:eastAsia="Times New Roman" w:cs="Times New Roman"/>
          <w:spacing w:val="3"/>
        </w:rPr>
        <w:t>2</w:t>
      </w:r>
      <w:r>
        <w:rPr>
          <w:spacing w:val="3"/>
        </w:rPr>
        <w:t>）敏锐的专业发展把握能力：把握专业发展动态，能带领</w:t>
      </w:r>
    </w:p>
    <w:p w14:paraId="0E5E18E0">
      <w:pPr>
        <w:spacing w:line="226" w:lineRule="auto"/>
        <w:sectPr>
          <w:footerReference r:id="rId62" w:type="default"/>
          <w:pgSz w:w="11850" w:h="16781"/>
          <w:pgMar w:top="1426" w:right="1337" w:bottom="1220" w:left="1453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73AE9F63">
      <w:pPr>
        <w:spacing w:line="321" w:lineRule="auto"/>
        <w:rPr>
          <w:rFonts w:ascii="Arial"/>
          <w:sz w:val="21"/>
        </w:rPr>
      </w:pPr>
    </w:p>
    <w:p w14:paraId="68619C49">
      <w:pPr>
        <w:pStyle w:val="2"/>
        <w:spacing w:before="101" w:line="624" w:lineRule="exact"/>
        <w:ind w:left="34"/>
      </w:pPr>
      <w:r>
        <w:rPr>
          <w:spacing w:val="8"/>
          <w:position w:val="23"/>
        </w:rPr>
        <w:t>团队科学调研、制定人才培养方案，按照市场需求和自身条件合</w:t>
      </w:r>
    </w:p>
    <w:p w14:paraId="1AAE3212">
      <w:pPr>
        <w:pStyle w:val="2"/>
        <w:spacing w:before="1" w:line="227" w:lineRule="auto"/>
        <w:ind w:left="3"/>
      </w:pPr>
      <w:r>
        <w:rPr>
          <w:spacing w:val="7"/>
        </w:rPr>
        <w:t>理设置专业方向，打造专业品牌；</w:t>
      </w:r>
    </w:p>
    <w:p w14:paraId="00C0270D">
      <w:pPr>
        <w:pStyle w:val="2"/>
        <w:spacing w:before="267" w:line="371" w:lineRule="auto"/>
        <w:ind w:left="9" w:firstLine="636"/>
      </w:pPr>
      <w:r>
        <w:rPr>
          <w:spacing w:val="-6"/>
        </w:rPr>
        <w:t>（</w:t>
      </w:r>
      <w:r>
        <w:rPr>
          <w:rFonts w:ascii="Times New Roman" w:hAnsi="Times New Roman" w:eastAsia="Times New Roman" w:cs="Times New Roman"/>
          <w:spacing w:val="-6"/>
        </w:rPr>
        <w:t>3</w:t>
      </w:r>
      <w:r>
        <w:rPr>
          <w:spacing w:val="-6"/>
        </w:rPr>
        <w:t>）扎实的课程建设能力：能承担</w:t>
      </w:r>
      <w:r>
        <w:rPr>
          <w:rFonts w:ascii="Times New Roman" w:hAnsi="Times New Roman" w:eastAsia="Times New Roman" w:cs="Times New Roman"/>
          <w:spacing w:val="-6"/>
        </w:rPr>
        <w:t>2</w:t>
      </w:r>
      <w:r>
        <w:rPr>
          <w:rFonts w:ascii="Times New Roman" w:hAnsi="Times New Roman" w:eastAsia="Times New Roman" w:cs="Times New Roman"/>
          <w:spacing w:val="-40"/>
        </w:rPr>
        <w:t xml:space="preserve"> </w:t>
      </w:r>
      <w:r>
        <w:rPr>
          <w:spacing w:val="-6"/>
        </w:rPr>
        <w:t>∽</w:t>
      </w:r>
      <w:r>
        <w:rPr>
          <w:rFonts w:ascii="Times New Roman" w:hAnsi="Times New Roman" w:eastAsia="Times New Roman" w:cs="Times New Roman"/>
          <w:spacing w:val="-6"/>
        </w:rPr>
        <w:t>3</w:t>
      </w:r>
      <w:r>
        <w:rPr>
          <w:spacing w:val="-6"/>
        </w:rPr>
        <w:t>门专业核心课程教学，</w:t>
      </w:r>
      <w:r>
        <w:t xml:space="preserve"> </w:t>
      </w:r>
      <w:r>
        <w:rPr>
          <w:spacing w:val="3"/>
        </w:rPr>
        <w:t>主持</w:t>
      </w:r>
      <w:r>
        <w:rPr>
          <w:rFonts w:ascii="Times New Roman" w:hAnsi="Times New Roman" w:eastAsia="Times New Roman" w:cs="Times New Roman"/>
          <w:spacing w:val="3"/>
        </w:rPr>
        <w:t>1</w:t>
      </w:r>
      <w:r>
        <w:rPr>
          <w:spacing w:val="3"/>
        </w:rPr>
        <w:t>门课程改革，能带领团队完成课程开发、课程标准制定等工</w:t>
      </w:r>
    </w:p>
    <w:p w14:paraId="168606FF">
      <w:pPr>
        <w:pStyle w:val="2"/>
        <w:spacing w:before="1" w:line="225" w:lineRule="auto"/>
        <w:ind w:left="6"/>
      </w:pPr>
      <w:r>
        <w:rPr>
          <w:spacing w:val="-9"/>
        </w:rPr>
        <w:t>作；</w:t>
      </w:r>
    </w:p>
    <w:p w14:paraId="4CB458D1">
      <w:pPr>
        <w:pStyle w:val="2"/>
        <w:spacing w:before="272" w:line="371" w:lineRule="auto"/>
        <w:ind w:left="2" w:right="88" w:firstLine="644"/>
      </w:pPr>
      <w:r>
        <w:rPr>
          <w:spacing w:val="3"/>
        </w:rPr>
        <w:t>（</w:t>
      </w:r>
      <w:r>
        <w:rPr>
          <w:rFonts w:ascii="Times New Roman" w:hAnsi="Times New Roman" w:eastAsia="Times New Roman" w:cs="Times New Roman"/>
          <w:spacing w:val="3"/>
        </w:rPr>
        <w:t>4</w:t>
      </w:r>
      <w:r>
        <w:rPr>
          <w:spacing w:val="3"/>
        </w:rPr>
        <w:t>）综合的科研服务能力：在科研开发、技术应用服务等方</w:t>
      </w:r>
      <w:r>
        <w:rPr>
          <w:spacing w:val="2"/>
        </w:rPr>
        <w:t xml:space="preserve"> </w:t>
      </w:r>
      <w:r>
        <w:rPr>
          <w:spacing w:val="9"/>
        </w:rPr>
        <w:t>面起到表率作用；主持或参与省部级科研课题研究，为企业解决</w:t>
      </w:r>
      <w:r>
        <w:rPr>
          <w:spacing w:val="13"/>
        </w:rPr>
        <w:t xml:space="preserve"> </w:t>
      </w:r>
      <w:r>
        <w:rPr>
          <w:spacing w:val="9"/>
        </w:rPr>
        <w:t>技术难题；担任行业协会或政府部门的顾问、技术专家等职务，</w:t>
      </w:r>
    </w:p>
    <w:p w14:paraId="69BA1F16">
      <w:pPr>
        <w:pStyle w:val="2"/>
        <w:spacing w:before="1" w:line="224" w:lineRule="auto"/>
        <w:ind w:left="3"/>
      </w:pPr>
      <w:r>
        <w:rPr>
          <w:spacing w:val="8"/>
        </w:rPr>
        <w:t>在汽车维修服务行业内具有较强的影响力；</w:t>
      </w:r>
    </w:p>
    <w:p w14:paraId="0412DABD">
      <w:pPr>
        <w:pStyle w:val="2"/>
        <w:spacing w:before="244" w:line="370" w:lineRule="auto"/>
        <w:ind w:left="18" w:right="87" w:firstLine="627"/>
      </w:pPr>
      <w:r>
        <w:rPr>
          <w:spacing w:val="3"/>
        </w:rPr>
        <w:t>（</w:t>
      </w:r>
      <w:r>
        <w:rPr>
          <w:rFonts w:ascii="Times New Roman" w:hAnsi="Times New Roman" w:eastAsia="Times New Roman" w:cs="Times New Roman"/>
          <w:spacing w:val="3"/>
        </w:rPr>
        <w:t>5</w:t>
      </w:r>
      <w:r>
        <w:rPr>
          <w:spacing w:val="3"/>
        </w:rPr>
        <w:t>）综合的师资队伍建设能力：能够根据教师各自的主要研</w:t>
      </w:r>
      <w:r>
        <w:rPr>
          <w:spacing w:val="5"/>
        </w:rPr>
        <w:t xml:space="preserve"> </w:t>
      </w:r>
      <w:r>
        <w:rPr>
          <w:spacing w:val="-2"/>
        </w:rPr>
        <w:t>究方向和特点，开展分层分类培养，带领团队发展，全面负</w:t>
      </w:r>
      <w:r>
        <w:rPr>
          <w:spacing w:val="-3"/>
        </w:rPr>
        <w:t>责“双</w:t>
      </w:r>
    </w:p>
    <w:p w14:paraId="37B325D4">
      <w:pPr>
        <w:pStyle w:val="2"/>
        <w:spacing w:before="2" w:line="227" w:lineRule="auto"/>
        <w:ind w:left="22"/>
      </w:pPr>
      <w:r>
        <w:t>师型</w:t>
      </w:r>
      <w:r>
        <w:rPr>
          <w:spacing w:val="-109"/>
        </w:rPr>
        <w:t xml:space="preserve"> </w:t>
      </w:r>
      <w:r>
        <w:t>”师资队伍建设。</w:t>
      </w:r>
    </w:p>
    <w:p w14:paraId="555FD07F">
      <w:pPr>
        <w:pStyle w:val="2"/>
        <w:spacing w:before="241" w:line="226" w:lineRule="auto"/>
        <w:ind w:left="625"/>
      </w:pPr>
      <w:r>
        <w:rPr>
          <w:rFonts w:ascii="Times New Roman" w:hAnsi="Times New Roman" w:eastAsia="Times New Roman" w:cs="Times New Roman"/>
          <w:spacing w:val="1"/>
        </w:rPr>
        <w:t>4.</w:t>
      </w:r>
      <w:r>
        <w:rPr>
          <w:rFonts w:ascii="Times New Roman" w:hAnsi="Times New Roman" w:eastAsia="Times New Roman" w:cs="Times New Roman"/>
          <w:spacing w:val="-44"/>
        </w:rPr>
        <w:t xml:space="preserve"> </w:t>
      </w:r>
      <w:r>
        <w:rPr>
          <w:spacing w:val="1"/>
        </w:rPr>
        <w:t>兼职教师</w:t>
      </w:r>
    </w:p>
    <w:p w14:paraId="524092DC">
      <w:pPr>
        <w:pStyle w:val="2"/>
        <w:spacing w:before="242" w:line="371" w:lineRule="auto"/>
        <w:ind w:right="88" w:firstLine="642"/>
      </w:pPr>
      <w:r>
        <w:rPr>
          <w:spacing w:val="9"/>
        </w:rPr>
        <w:t>本专业兼职教师应具有坚定理想信念、有道德情操、有扎实</w:t>
      </w:r>
      <w:r>
        <w:rPr>
          <w:spacing w:val="10"/>
        </w:rPr>
        <w:t xml:space="preserve"> </w:t>
      </w:r>
      <w:r>
        <w:rPr>
          <w:spacing w:val="9"/>
        </w:rPr>
        <w:t>学识、有仁爱之心，主要从相关校企合作企业及实习实训基地聘</w:t>
      </w:r>
      <w:r>
        <w:rPr>
          <w:spacing w:val="14"/>
        </w:rPr>
        <w:t xml:space="preserve"> </w:t>
      </w:r>
      <w:r>
        <w:rPr>
          <w:spacing w:val="9"/>
        </w:rPr>
        <w:t>任，要求具备良好的思想政治素质、职业道德和工匠精神，具有</w:t>
      </w:r>
      <w:r>
        <w:rPr>
          <w:spacing w:val="14"/>
        </w:rPr>
        <w:t xml:space="preserve"> </w:t>
      </w:r>
      <w:r>
        <w:rPr>
          <w:spacing w:val="9"/>
        </w:rPr>
        <w:t>扎实的专业知识和丰富的实际工作经验本专业相关专业大专以上</w:t>
      </w:r>
    </w:p>
    <w:p w14:paraId="46945E18">
      <w:pPr>
        <w:pStyle w:val="2"/>
        <w:spacing w:before="1" w:line="227" w:lineRule="auto"/>
        <w:ind w:left="14"/>
      </w:pPr>
      <w:r>
        <w:rPr>
          <w:spacing w:val="5"/>
        </w:rPr>
        <w:t>学历且满足有如下要求：</w:t>
      </w:r>
    </w:p>
    <w:p w14:paraId="6EF5054F">
      <w:pPr>
        <w:pStyle w:val="2"/>
        <w:spacing w:before="239" w:line="622" w:lineRule="exact"/>
        <w:ind w:right="87"/>
        <w:jc w:val="right"/>
      </w:pPr>
      <w:r>
        <w:rPr>
          <w:spacing w:val="1"/>
          <w:position w:val="22"/>
        </w:rPr>
        <w:t>（</w:t>
      </w:r>
      <w:r>
        <w:rPr>
          <w:rFonts w:ascii="Times New Roman" w:hAnsi="Times New Roman" w:eastAsia="Times New Roman" w:cs="Times New Roman"/>
          <w:spacing w:val="1"/>
          <w:position w:val="22"/>
        </w:rPr>
        <w:t>1</w:t>
      </w:r>
      <w:r>
        <w:rPr>
          <w:spacing w:val="1"/>
          <w:position w:val="22"/>
        </w:rPr>
        <w:t>）具有</w:t>
      </w:r>
      <w:r>
        <w:rPr>
          <w:spacing w:val="-49"/>
          <w:position w:val="22"/>
        </w:rPr>
        <w:t xml:space="preserve"> </w:t>
      </w:r>
      <w:r>
        <w:rPr>
          <w:rFonts w:ascii="Times New Roman" w:hAnsi="Times New Roman" w:eastAsia="Times New Roman" w:cs="Times New Roman"/>
          <w:spacing w:val="1"/>
          <w:position w:val="22"/>
        </w:rPr>
        <w:t>3</w:t>
      </w:r>
      <w:r>
        <w:rPr>
          <w:rFonts w:ascii="Times New Roman" w:hAnsi="Times New Roman" w:eastAsia="Times New Roman" w:cs="Times New Roman"/>
          <w:spacing w:val="30"/>
          <w:position w:val="22"/>
        </w:rPr>
        <w:t xml:space="preserve"> </w:t>
      </w:r>
      <w:r>
        <w:rPr>
          <w:spacing w:val="1"/>
          <w:position w:val="22"/>
        </w:rPr>
        <w:t>年以上相关岗位工作经历，有丰富的实际工作经</w:t>
      </w:r>
    </w:p>
    <w:p w14:paraId="4E518C8F">
      <w:pPr>
        <w:pStyle w:val="2"/>
        <w:spacing w:before="1" w:line="227" w:lineRule="auto"/>
      </w:pPr>
      <w:r>
        <w:rPr>
          <w:spacing w:val="-6"/>
        </w:rPr>
        <w:t>验；</w:t>
      </w:r>
    </w:p>
    <w:p w14:paraId="7471D90D">
      <w:pPr>
        <w:pStyle w:val="2"/>
        <w:spacing w:before="241" w:line="225" w:lineRule="auto"/>
        <w:ind w:left="646"/>
      </w:pPr>
      <w:r>
        <w:rPr>
          <w:spacing w:val="3"/>
        </w:rPr>
        <w:t>（</w:t>
      </w:r>
      <w:r>
        <w:rPr>
          <w:rFonts w:ascii="Times New Roman" w:hAnsi="Times New Roman" w:eastAsia="Times New Roman" w:cs="Times New Roman"/>
          <w:spacing w:val="3"/>
        </w:rPr>
        <w:t>2</w:t>
      </w:r>
      <w:r>
        <w:rPr>
          <w:spacing w:val="3"/>
        </w:rPr>
        <w:t>）具有技师以上职业技能或在省级（包括省级）以上职业</w:t>
      </w:r>
    </w:p>
    <w:p w14:paraId="62B1C897">
      <w:pPr>
        <w:spacing w:line="225" w:lineRule="auto"/>
        <w:sectPr>
          <w:footerReference r:id="rId63" w:type="default"/>
          <w:pgSz w:w="11850" w:h="16781"/>
          <w:pgMar w:top="1426" w:right="1352" w:bottom="1220" w:left="146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26F75AD5">
      <w:pPr>
        <w:spacing w:line="322" w:lineRule="auto"/>
        <w:rPr>
          <w:rFonts w:ascii="Arial"/>
          <w:sz w:val="21"/>
        </w:rPr>
      </w:pPr>
    </w:p>
    <w:p w14:paraId="1D2D8A6D">
      <w:pPr>
        <w:pStyle w:val="2"/>
        <w:spacing w:before="100" w:line="227" w:lineRule="auto"/>
        <w:ind w:left="1"/>
      </w:pPr>
      <w:r>
        <w:rPr>
          <w:spacing w:val="6"/>
        </w:rPr>
        <w:t>技能竞赛中获得奖励者；</w:t>
      </w:r>
    </w:p>
    <w:p w14:paraId="74D61A12">
      <w:pPr>
        <w:pStyle w:val="2"/>
        <w:spacing w:before="239" w:line="371" w:lineRule="auto"/>
        <w:ind w:firstLine="645"/>
        <w:jc w:val="both"/>
      </w:pPr>
      <w:r>
        <w:rPr>
          <w:spacing w:val="3"/>
        </w:rPr>
        <w:t>（</w:t>
      </w:r>
      <w:r>
        <w:rPr>
          <w:rFonts w:ascii="Times New Roman" w:hAnsi="Times New Roman" w:eastAsia="Times New Roman" w:cs="Times New Roman"/>
          <w:spacing w:val="3"/>
        </w:rPr>
        <w:t>3</w:t>
      </w:r>
      <w:r>
        <w:rPr>
          <w:spacing w:val="3"/>
        </w:rPr>
        <w:t>）具有较强的教学组织能力、一定理论水平和和新能源汽</w:t>
      </w:r>
      <w:r>
        <w:rPr>
          <w:spacing w:val="5"/>
        </w:rPr>
        <w:t xml:space="preserve"> </w:t>
      </w:r>
      <w:r>
        <w:rPr>
          <w:spacing w:val="9"/>
        </w:rPr>
        <w:t>车相关实训操作能力的技术人员。聘请有丰富经验的培训师担任</w:t>
      </w:r>
      <w:r>
        <w:rPr>
          <w:spacing w:val="14"/>
        </w:rPr>
        <w:t xml:space="preserve"> </w:t>
      </w:r>
      <w:r>
        <w:rPr>
          <w:spacing w:val="-2"/>
        </w:rPr>
        <w:t>专业理论课教师，聘请一线技术人员担任实习实训教师，实施“企</w:t>
      </w:r>
      <w:r>
        <w:rPr>
          <w:spacing w:val="12"/>
        </w:rPr>
        <w:t xml:space="preserve"> </w:t>
      </w:r>
      <w:r>
        <w:rPr>
          <w:spacing w:val="3"/>
        </w:rPr>
        <w:t>业师傅</w:t>
      </w:r>
      <w:r>
        <w:rPr>
          <w:rFonts w:ascii="Times New Roman" w:hAnsi="Times New Roman" w:eastAsia="Times New Roman" w:cs="Times New Roman"/>
          <w:spacing w:val="3"/>
        </w:rPr>
        <w:t>+</w:t>
      </w:r>
      <w:r>
        <w:rPr>
          <w:rFonts w:ascii="Times New Roman" w:hAnsi="Times New Roman" w:eastAsia="Times New Roman" w:cs="Times New Roman"/>
          <w:spacing w:val="-37"/>
        </w:rPr>
        <w:t xml:space="preserve"> </w:t>
      </w:r>
      <w:r>
        <w:rPr>
          <w:spacing w:val="3"/>
        </w:rPr>
        <w:t>学校教师（双师）</w:t>
      </w:r>
      <w:r>
        <w:rPr>
          <w:spacing w:val="-103"/>
        </w:rPr>
        <w:t xml:space="preserve"> </w:t>
      </w:r>
      <w:r>
        <w:rPr>
          <w:spacing w:val="3"/>
        </w:rPr>
        <w:t>”双导师制。建立师傅带培津贴制度，</w:t>
      </w:r>
      <w:r>
        <w:t xml:space="preserve"> </w:t>
      </w:r>
      <w:r>
        <w:rPr>
          <w:spacing w:val="9"/>
        </w:rPr>
        <w:t>实行以师带徒的工作室培养模式，并把带培情况纳入企业师傅个</w:t>
      </w:r>
      <w:r>
        <w:rPr>
          <w:spacing w:val="14"/>
        </w:rPr>
        <w:t xml:space="preserve"> </w:t>
      </w:r>
      <w:r>
        <w:rPr>
          <w:spacing w:val="9"/>
        </w:rPr>
        <w:t>人绩效考核，建立“专业教师到企业顶岗培训、企业专家来学校</w:t>
      </w:r>
    </w:p>
    <w:p w14:paraId="4026732C">
      <w:pPr>
        <w:pStyle w:val="2"/>
        <w:spacing w:before="1" w:line="225" w:lineRule="auto"/>
        <w:ind w:left="11"/>
      </w:pPr>
      <w:r>
        <w:rPr>
          <w:spacing w:val="4"/>
        </w:rPr>
        <w:t>兼职任教</w:t>
      </w:r>
      <w:r>
        <w:rPr>
          <w:spacing w:val="-109"/>
        </w:rPr>
        <w:t xml:space="preserve"> </w:t>
      </w:r>
      <w:r>
        <w:rPr>
          <w:spacing w:val="4"/>
        </w:rPr>
        <w:t>”的校企协同培养机制。</w:t>
      </w:r>
    </w:p>
    <w:p w14:paraId="1351362A">
      <w:pPr>
        <w:spacing w:line="263" w:lineRule="auto"/>
        <w:rPr>
          <w:rFonts w:ascii="Arial"/>
          <w:sz w:val="21"/>
        </w:rPr>
      </w:pPr>
    </w:p>
    <w:p w14:paraId="133D70F1">
      <w:pPr>
        <w:spacing w:line="263" w:lineRule="auto"/>
        <w:rPr>
          <w:rFonts w:ascii="Arial"/>
          <w:sz w:val="21"/>
        </w:rPr>
      </w:pPr>
    </w:p>
    <w:p w14:paraId="12DC8788">
      <w:pPr>
        <w:spacing w:line="263" w:lineRule="auto"/>
        <w:rPr>
          <w:rFonts w:ascii="Arial"/>
          <w:sz w:val="21"/>
        </w:rPr>
      </w:pPr>
    </w:p>
    <w:p w14:paraId="0BD1247E">
      <w:pPr>
        <w:spacing w:before="101" w:line="225" w:lineRule="auto"/>
        <w:ind w:left="645"/>
        <w:outlineLvl w:val="1"/>
        <w:rPr>
          <w:rFonts w:ascii="宋体" w:hAnsi="宋体" w:eastAsia="宋体" w:cs="宋体"/>
          <w:sz w:val="31"/>
          <w:szCs w:val="31"/>
        </w:rPr>
      </w:pPr>
      <w:bookmarkStart w:id="18" w:name="bookmark20"/>
      <w:bookmarkEnd w:id="18"/>
      <w:r>
        <w:rPr>
          <w:rFonts w:ascii="宋体" w:hAnsi="宋体" w:eastAsia="宋体" w:cs="宋体"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（二）教学设施</w:t>
      </w:r>
    </w:p>
    <w:p w14:paraId="3B4AD1E8">
      <w:pPr>
        <w:pStyle w:val="2"/>
        <w:spacing w:before="136" w:line="227" w:lineRule="auto"/>
        <w:ind w:left="643"/>
      </w:pPr>
      <w:r>
        <w:rPr>
          <w:spacing w:val="8"/>
        </w:rPr>
        <w:t>对教室，校内、校外实习实训基地等提出有关要求：</w:t>
      </w:r>
    </w:p>
    <w:p w14:paraId="03C7B417">
      <w:pPr>
        <w:pStyle w:val="2"/>
        <w:spacing w:before="240" w:line="371" w:lineRule="auto"/>
        <w:ind w:left="5" w:firstLine="651"/>
      </w:pPr>
      <w:r>
        <w:rPr>
          <w:rFonts w:ascii="Times New Roman" w:hAnsi="Times New Roman" w:eastAsia="Times New Roman" w:cs="Times New Roman"/>
          <w:spacing w:val="1"/>
        </w:rPr>
        <w:t>1</w:t>
      </w:r>
      <w:r>
        <w:rPr>
          <w:rFonts w:ascii="Times New Roman" w:hAnsi="Times New Roman" w:eastAsia="Times New Roman" w:cs="Times New Roman"/>
          <w:spacing w:val="-31"/>
        </w:rPr>
        <w:t xml:space="preserve"> </w:t>
      </w:r>
      <w:r>
        <w:rPr>
          <w:spacing w:val="1"/>
        </w:rPr>
        <w:t>．教室一般配备黑（白）板、多媒体计算机、投影设备、音</w:t>
      </w:r>
      <w:r>
        <w:t xml:space="preserve"> </w:t>
      </w:r>
      <w:r>
        <w:rPr>
          <w:spacing w:val="2"/>
        </w:rPr>
        <w:t>响设备，互联网接入或</w:t>
      </w:r>
      <w:r>
        <w:rPr>
          <w:spacing w:val="-66"/>
        </w:rPr>
        <w:t xml:space="preserve"> </w:t>
      </w:r>
      <w:r>
        <w:rPr>
          <w:rFonts w:ascii="Times New Roman" w:hAnsi="Times New Roman" w:eastAsia="Times New Roman" w:cs="Times New Roman"/>
        </w:rPr>
        <w:t>WiFi</w:t>
      </w:r>
      <w:r>
        <w:rPr>
          <w:rFonts w:ascii="Times New Roman" w:hAnsi="Times New Roman" w:eastAsia="Times New Roman" w:cs="Times New Roman"/>
          <w:spacing w:val="23"/>
        </w:rPr>
        <w:t xml:space="preserve"> </w:t>
      </w:r>
      <w:r>
        <w:rPr>
          <w:spacing w:val="2"/>
        </w:rPr>
        <w:t>环境，并具有网络安全防护措施。安</w:t>
      </w:r>
      <w:r>
        <w:t xml:space="preserve"> </w:t>
      </w:r>
      <w:r>
        <w:rPr>
          <w:spacing w:val="1"/>
        </w:rPr>
        <w:t>装应急照明装置并保持良好状态，符合紧急疏散要求，标志明显，</w:t>
      </w:r>
    </w:p>
    <w:p w14:paraId="49F2E4DE">
      <w:pPr>
        <w:pStyle w:val="2"/>
        <w:spacing w:before="1" w:line="226" w:lineRule="auto"/>
        <w:ind w:left="1"/>
      </w:pPr>
      <w:r>
        <w:rPr>
          <w:spacing w:val="6"/>
        </w:rPr>
        <w:t>保持逃生通道畅通无阻。</w:t>
      </w:r>
    </w:p>
    <w:p w14:paraId="5A583470">
      <w:pPr>
        <w:pStyle w:val="2"/>
        <w:spacing w:before="241" w:line="227" w:lineRule="auto"/>
        <w:ind w:left="626"/>
      </w:pPr>
      <w:r>
        <w:rPr>
          <w:rFonts w:ascii="Times New Roman" w:hAnsi="Times New Roman" w:eastAsia="Times New Roman" w:cs="Times New Roman"/>
          <w:spacing w:val="7"/>
        </w:rPr>
        <w:t>2.</w:t>
      </w:r>
      <w:r>
        <w:rPr>
          <w:spacing w:val="7"/>
        </w:rPr>
        <w:t>校内实习实训基地要求：</w:t>
      </w:r>
    </w:p>
    <w:p w14:paraId="61BF7AF6">
      <w:pPr>
        <w:pStyle w:val="2"/>
        <w:spacing w:before="240" w:line="371" w:lineRule="auto"/>
        <w:ind w:left="3" w:right="87" w:firstLine="636"/>
      </w:pPr>
      <w:r>
        <w:rPr>
          <w:spacing w:val="9"/>
        </w:rPr>
        <w:t>校内实践教学条件按照完成专业学习领域核心课程的学习情</w:t>
      </w:r>
      <w:r>
        <w:rPr>
          <w:spacing w:val="11"/>
        </w:rPr>
        <w:t xml:space="preserve"> </w:t>
      </w:r>
      <w:r>
        <w:rPr>
          <w:spacing w:val="2"/>
        </w:rPr>
        <w:t>境教学要求配置，每个场地满足一次性容纳</w:t>
      </w:r>
      <w:r>
        <w:rPr>
          <w:spacing w:val="-54"/>
        </w:rPr>
        <w:t xml:space="preserve"> </w:t>
      </w:r>
      <w:r>
        <w:rPr>
          <w:rFonts w:ascii="Times New Roman" w:hAnsi="Times New Roman" w:eastAsia="Times New Roman" w:cs="Times New Roman"/>
          <w:spacing w:val="2"/>
        </w:rPr>
        <w:t>50</w:t>
      </w:r>
      <w:r>
        <w:rPr>
          <w:rFonts w:ascii="Times New Roman" w:hAnsi="Times New Roman" w:eastAsia="Times New Roman" w:cs="Times New Roman"/>
          <w:spacing w:val="23"/>
        </w:rPr>
        <w:t xml:space="preserve"> </w:t>
      </w:r>
      <w:r>
        <w:rPr>
          <w:spacing w:val="2"/>
        </w:rPr>
        <w:t>名学生进行基于行</w:t>
      </w:r>
      <w:r>
        <w:t xml:space="preserve"> </w:t>
      </w:r>
      <w:r>
        <w:rPr>
          <w:spacing w:val="9"/>
        </w:rPr>
        <w:t>动导向的理论实践一体化教学的需要。专业课程的实践条件配置</w:t>
      </w:r>
      <w:r>
        <w:rPr>
          <w:spacing w:val="10"/>
        </w:rPr>
        <w:t xml:space="preserve"> </w:t>
      </w:r>
      <w:r>
        <w:rPr>
          <w:spacing w:val="-4"/>
        </w:rPr>
        <w:t>与要求见表</w:t>
      </w:r>
      <w:r>
        <w:rPr>
          <w:spacing w:val="-35"/>
        </w:rPr>
        <w:t xml:space="preserve"> </w:t>
      </w:r>
      <w:r>
        <w:rPr>
          <w:rFonts w:ascii="Times New Roman" w:hAnsi="Times New Roman" w:eastAsia="Times New Roman" w:cs="Times New Roman"/>
          <w:spacing w:val="-4"/>
        </w:rPr>
        <w:t>12-</w:t>
      </w:r>
      <w:r>
        <w:rPr>
          <w:rFonts w:ascii="Times New Roman" w:hAnsi="Times New Roman" w:eastAsia="Times New Roman" w:cs="Times New Roman"/>
          <w:spacing w:val="-41"/>
        </w:rPr>
        <w:t xml:space="preserve"> </w:t>
      </w:r>
      <w:r>
        <w:rPr>
          <w:rFonts w:ascii="Times New Roman" w:hAnsi="Times New Roman" w:eastAsia="Times New Roman" w:cs="Times New Roman"/>
          <w:spacing w:val="-4"/>
        </w:rPr>
        <w:t>1</w:t>
      </w:r>
      <w:r>
        <w:rPr>
          <w:rFonts w:ascii="Times New Roman" w:hAnsi="Times New Roman" w:eastAsia="Times New Roman" w:cs="Times New Roman"/>
          <w:spacing w:val="-34"/>
        </w:rPr>
        <w:t xml:space="preserve"> </w:t>
      </w:r>
      <w:r>
        <w:rPr>
          <w:spacing w:val="-4"/>
        </w:rPr>
        <w:t>、</w:t>
      </w:r>
      <w:r>
        <w:rPr>
          <w:rFonts w:ascii="Times New Roman" w:hAnsi="Times New Roman" w:eastAsia="Times New Roman" w:cs="Times New Roman"/>
          <w:spacing w:val="-4"/>
        </w:rPr>
        <w:t>12-2</w:t>
      </w:r>
      <w:r>
        <w:rPr>
          <w:rFonts w:ascii="Times New Roman" w:hAnsi="Times New Roman" w:eastAsia="Times New Roman" w:cs="Times New Roman"/>
          <w:spacing w:val="-31"/>
        </w:rPr>
        <w:t xml:space="preserve"> </w:t>
      </w:r>
      <w:r>
        <w:rPr>
          <w:spacing w:val="-4"/>
        </w:rPr>
        <w:t>、</w:t>
      </w:r>
      <w:r>
        <w:rPr>
          <w:rFonts w:ascii="Times New Roman" w:hAnsi="Times New Roman" w:eastAsia="Times New Roman" w:cs="Times New Roman"/>
          <w:spacing w:val="-4"/>
        </w:rPr>
        <w:t>12-3</w:t>
      </w:r>
      <w:r>
        <w:rPr>
          <w:rFonts w:ascii="Times New Roman" w:hAnsi="Times New Roman" w:eastAsia="Times New Roman" w:cs="Times New Roman"/>
          <w:spacing w:val="-31"/>
        </w:rPr>
        <w:t xml:space="preserve"> </w:t>
      </w:r>
      <w:r>
        <w:rPr>
          <w:spacing w:val="-4"/>
        </w:rPr>
        <w:t>、</w:t>
      </w:r>
      <w:r>
        <w:rPr>
          <w:rFonts w:ascii="Times New Roman" w:hAnsi="Times New Roman" w:eastAsia="Times New Roman" w:cs="Times New Roman"/>
          <w:spacing w:val="-4"/>
        </w:rPr>
        <w:t>12-</w:t>
      </w:r>
      <w:r>
        <w:rPr>
          <w:rFonts w:ascii="Times New Roman" w:hAnsi="Times New Roman" w:eastAsia="Times New Roman" w:cs="Times New Roman"/>
          <w:spacing w:val="-5"/>
        </w:rPr>
        <w:t>4</w:t>
      </w:r>
      <w:r>
        <w:rPr>
          <w:rFonts w:ascii="Times New Roman" w:hAnsi="Times New Roman" w:eastAsia="Times New Roman" w:cs="Times New Roman"/>
          <w:spacing w:val="-34"/>
        </w:rPr>
        <w:t xml:space="preserve"> </w:t>
      </w:r>
      <w:r>
        <w:rPr>
          <w:spacing w:val="-5"/>
        </w:rPr>
        <w:t>、</w:t>
      </w:r>
      <w:r>
        <w:rPr>
          <w:rFonts w:ascii="Times New Roman" w:hAnsi="Times New Roman" w:eastAsia="Times New Roman" w:cs="Times New Roman"/>
          <w:spacing w:val="-5"/>
        </w:rPr>
        <w:t>12-5</w:t>
      </w:r>
      <w:r>
        <w:rPr>
          <w:rFonts w:ascii="Times New Roman" w:hAnsi="Times New Roman" w:eastAsia="Times New Roman" w:cs="Times New Roman"/>
          <w:spacing w:val="-31"/>
        </w:rPr>
        <w:t xml:space="preserve"> </w:t>
      </w:r>
      <w:r>
        <w:rPr>
          <w:spacing w:val="-5"/>
        </w:rPr>
        <w:t>。汽车营销基础模块实</w:t>
      </w:r>
    </w:p>
    <w:p w14:paraId="5519B3F4">
      <w:pPr>
        <w:pStyle w:val="2"/>
        <w:spacing w:before="2" w:line="224" w:lineRule="auto"/>
        <w:ind w:left="2"/>
      </w:pPr>
      <w:r>
        <w:rPr>
          <w:spacing w:val="9"/>
        </w:rPr>
        <w:t>训中心应配备汽车营销实训室、汽车整车销售实训室、汽车保险</w:t>
      </w:r>
    </w:p>
    <w:p w14:paraId="4289671A">
      <w:pPr>
        <w:spacing w:line="224" w:lineRule="auto"/>
        <w:sectPr>
          <w:footerReference r:id="rId64" w:type="default"/>
          <w:pgSz w:w="11850" w:h="16781"/>
          <w:pgMar w:top="1426" w:right="1352" w:bottom="1220" w:left="1461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6085B7A0">
      <w:pPr>
        <w:spacing w:line="320" w:lineRule="auto"/>
        <w:rPr>
          <w:rFonts w:ascii="Arial"/>
          <w:sz w:val="21"/>
        </w:rPr>
      </w:pPr>
      <w:r>
        <w:pict>
          <v:shape id="_x0000_s1026" o:spid="_x0000_s1026" o:spt="202" type="#_x0000_t202" style="position:absolute;left:0pt;margin-left:341.35pt;margin-top:719.3pt;height:14.35pt;width:177.1pt;mso-position-horizontal-relative:page;mso-position-vertical-relative:page;z-index:-251657216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 w14:paraId="798A3626">
                  <w:pPr>
                    <w:spacing w:before="19" w:line="228" w:lineRule="auto"/>
                    <w:ind w:left="20"/>
                    <w:rPr>
                      <w:rFonts w:ascii="宋体" w:hAnsi="宋体" w:eastAsia="宋体" w:cs="宋体"/>
                      <w:sz w:val="20"/>
                      <w:szCs w:val="20"/>
                    </w:rPr>
                  </w:pPr>
                  <w:r>
                    <w:rPr>
                      <w:rFonts w:ascii="宋体" w:hAnsi="宋体" w:eastAsia="宋体" w:cs="宋体"/>
                      <w:spacing w:val="9"/>
                      <w:sz w:val="20"/>
                      <w:szCs w:val="20"/>
                    </w:rPr>
                    <w:t>造</w:t>
                  </w:r>
                  <w:r>
                    <w:rPr>
                      <w:rFonts w:ascii="宋体" w:hAnsi="宋体" w:eastAsia="宋体" w:cs="宋体"/>
                      <w:spacing w:val="47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宋体" w:hAnsi="宋体" w:eastAsia="宋体" w:cs="宋体"/>
                      <w:spacing w:val="9"/>
                      <w:sz w:val="20"/>
                      <w:szCs w:val="20"/>
                    </w:rPr>
                    <w:t>汽车汽车商务谈判查实训  汽车底</w:t>
                  </w:r>
                </w:p>
              </w:txbxContent>
            </v:textbox>
          </v:shape>
        </w:pict>
      </w:r>
    </w:p>
    <w:p w14:paraId="6E90C0C6">
      <w:pPr>
        <w:pStyle w:val="2"/>
        <w:spacing w:before="100" w:line="371" w:lineRule="auto"/>
        <w:ind w:left="54" w:hanging="16"/>
        <w:jc w:val="both"/>
      </w:pPr>
      <w:r>
        <w:rPr>
          <w:spacing w:val="9"/>
        </w:rPr>
        <w:t>理赔技能实训室、二手车鉴定评估技能实训室、汽车电子商务技</w:t>
      </w:r>
      <w:r>
        <w:rPr>
          <w:spacing w:val="11"/>
        </w:rPr>
        <w:t xml:space="preserve"> </w:t>
      </w:r>
      <w:r>
        <w:rPr>
          <w:spacing w:val="5"/>
        </w:rPr>
        <w:t>能实训室。实训台要保证上课学生</w:t>
      </w:r>
      <w:r>
        <w:rPr>
          <w:spacing w:val="-70"/>
        </w:rPr>
        <w:t xml:space="preserve"> </w:t>
      </w:r>
      <w:r>
        <w:rPr>
          <w:rFonts w:ascii="Times New Roman" w:hAnsi="Times New Roman" w:eastAsia="Times New Roman" w:cs="Times New Roman"/>
          <w:spacing w:val="5"/>
        </w:rPr>
        <w:t>4-6</w:t>
      </w:r>
      <w:r>
        <w:rPr>
          <w:rFonts w:ascii="Times New Roman" w:hAnsi="Times New Roman" w:eastAsia="Times New Roman" w:cs="Times New Roman"/>
          <w:spacing w:val="29"/>
        </w:rPr>
        <w:t xml:space="preserve"> </w:t>
      </w:r>
      <w:r>
        <w:rPr>
          <w:spacing w:val="5"/>
        </w:rPr>
        <w:t>人</w:t>
      </w:r>
      <w:r>
        <w:rPr>
          <w:rFonts w:ascii="Times New Roman" w:hAnsi="Times New Roman" w:eastAsia="Times New Roman" w:cs="Times New Roman"/>
          <w:spacing w:val="4"/>
        </w:rPr>
        <w:t>/</w:t>
      </w:r>
      <w:r>
        <w:rPr>
          <w:spacing w:val="4"/>
        </w:rPr>
        <w:t>台</w:t>
      </w:r>
      <w:r>
        <w:rPr>
          <w:rFonts w:ascii="Times New Roman" w:hAnsi="Times New Roman" w:eastAsia="Times New Roman" w:cs="Times New Roman"/>
          <w:spacing w:val="4"/>
        </w:rPr>
        <w:t>(</w:t>
      </w:r>
      <w:r>
        <w:rPr>
          <w:spacing w:val="4"/>
        </w:rPr>
        <w:t>套</w:t>
      </w:r>
      <w:r>
        <w:rPr>
          <w:rFonts w:ascii="Times New Roman" w:hAnsi="Times New Roman" w:eastAsia="Times New Roman" w:cs="Times New Roman"/>
          <w:spacing w:val="4"/>
        </w:rPr>
        <w:t>)</w:t>
      </w:r>
      <w:r>
        <w:rPr>
          <w:rFonts w:ascii="Times New Roman" w:hAnsi="Times New Roman" w:eastAsia="Times New Roman" w:cs="Times New Roman"/>
          <w:spacing w:val="-33"/>
        </w:rPr>
        <w:t xml:space="preserve"> </w:t>
      </w:r>
      <w:r>
        <w:rPr>
          <w:spacing w:val="4"/>
        </w:rPr>
        <w:t>。适用课程</w:t>
      </w:r>
      <w:r>
        <w:rPr>
          <w:rFonts w:ascii="Times New Roman" w:hAnsi="Times New Roman" w:eastAsia="Times New Roman" w:cs="Times New Roman"/>
          <w:spacing w:val="4"/>
        </w:rPr>
        <w:t>:</w:t>
      </w:r>
      <w:r>
        <w:rPr>
          <w:spacing w:val="4"/>
        </w:rPr>
        <w:t>汽车</w:t>
      </w:r>
      <w:r>
        <w:t xml:space="preserve"> </w:t>
      </w:r>
      <w:r>
        <w:rPr>
          <w:spacing w:val="12"/>
        </w:rPr>
        <w:t>电子控制基础</w:t>
      </w:r>
      <w:r>
        <w:rPr>
          <w:rFonts w:ascii="Times New Roman" w:hAnsi="Times New Roman" w:eastAsia="Times New Roman" w:cs="Times New Roman"/>
          <w:spacing w:val="12"/>
        </w:rPr>
        <w:t>,</w:t>
      </w:r>
      <w:r>
        <w:rPr>
          <w:rFonts w:ascii="Times New Roman" w:hAnsi="Times New Roman" w:eastAsia="Times New Roman" w:cs="Times New Roman"/>
          <w:spacing w:val="-28"/>
        </w:rPr>
        <w:t xml:space="preserve"> </w:t>
      </w:r>
      <w:r>
        <w:rPr>
          <w:spacing w:val="12"/>
        </w:rPr>
        <w:t xml:space="preserve">汽车保险与理赔 </w:t>
      </w:r>
      <w:r>
        <w:rPr>
          <w:rFonts w:ascii="Times New Roman" w:hAnsi="Times New Roman" w:eastAsia="Times New Roman" w:cs="Times New Roman"/>
          <w:spacing w:val="12"/>
        </w:rPr>
        <w:t>,</w:t>
      </w:r>
      <w:r>
        <w:rPr>
          <w:rFonts w:ascii="Times New Roman" w:hAnsi="Times New Roman" w:eastAsia="Times New Roman" w:cs="Times New Roman"/>
          <w:spacing w:val="-42"/>
        </w:rPr>
        <w:t xml:space="preserve"> </w:t>
      </w:r>
      <w:r>
        <w:rPr>
          <w:spacing w:val="12"/>
        </w:rPr>
        <w:t>汽车性能评价与选购</w:t>
      </w:r>
      <w:r>
        <w:rPr>
          <w:rFonts w:ascii="Times New Roman" w:hAnsi="Times New Roman" w:eastAsia="Times New Roman" w:cs="Times New Roman"/>
          <w:spacing w:val="12"/>
        </w:rPr>
        <w:t>,</w:t>
      </w:r>
      <w:r>
        <w:rPr>
          <w:rFonts w:ascii="Times New Roman" w:hAnsi="Times New Roman" w:eastAsia="Times New Roman" w:cs="Times New Roman"/>
          <w:spacing w:val="-43"/>
        </w:rPr>
        <w:t xml:space="preserve"> </w:t>
      </w:r>
      <w:r>
        <w:rPr>
          <w:spacing w:val="12"/>
        </w:rPr>
        <w:t>汽车售后</w:t>
      </w:r>
    </w:p>
    <w:p w14:paraId="17F16829">
      <w:pPr>
        <w:pStyle w:val="2"/>
        <w:spacing w:before="1" w:line="217" w:lineRule="auto"/>
        <w:ind w:left="34"/>
      </w:pPr>
      <w:r>
        <w:rPr>
          <w:spacing w:val="8"/>
        </w:rPr>
        <w:t>服务与管理</w:t>
      </w:r>
      <w:r>
        <w:rPr>
          <w:rFonts w:ascii="Times New Roman" w:hAnsi="Times New Roman" w:eastAsia="Times New Roman" w:cs="Times New Roman"/>
          <w:spacing w:val="8"/>
        </w:rPr>
        <w:t>,</w:t>
      </w:r>
      <w:r>
        <w:rPr>
          <w:spacing w:val="8"/>
        </w:rPr>
        <w:t>汽车营销基础与实务</w:t>
      </w:r>
      <w:r>
        <w:rPr>
          <w:rFonts w:ascii="Times New Roman" w:hAnsi="Times New Roman" w:eastAsia="Times New Roman" w:cs="Times New Roman"/>
          <w:spacing w:val="8"/>
        </w:rPr>
        <w:t>,</w:t>
      </w:r>
      <w:r>
        <w:rPr>
          <w:spacing w:val="8"/>
        </w:rPr>
        <w:t>二手车鉴定与评估。</w:t>
      </w:r>
    </w:p>
    <w:p w14:paraId="23DE3E0B">
      <w:pPr>
        <w:spacing w:line="297" w:lineRule="auto"/>
        <w:rPr>
          <w:rFonts w:ascii="Arial"/>
          <w:sz w:val="21"/>
        </w:rPr>
      </w:pPr>
    </w:p>
    <w:p w14:paraId="5FBBCC66">
      <w:pPr>
        <w:pStyle w:val="2"/>
        <w:spacing w:before="101" w:line="228" w:lineRule="auto"/>
        <w:ind w:left="1958"/>
      </w:pPr>
      <w:r>
        <w:rPr>
          <w:spacing w:val="4"/>
        </w:rPr>
        <w:t>表</w:t>
      </w:r>
      <w:r>
        <w:rPr>
          <w:spacing w:val="-35"/>
        </w:rPr>
        <w:t xml:space="preserve"> </w:t>
      </w:r>
      <w:r>
        <w:rPr>
          <w:spacing w:val="4"/>
        </w:rPr>
        <w:t>12-1 结构实验室配置要求</w:t>
      </w:r>
    </w:p>
    <w:p w14:paraId="59CD172F">
      <w:pPr>
        <w:spacing w:line="69" w:lineRule="auto"/>
        <w:rPr>
          <w:rFonts w:ascii="Arial"/>
          <w:sz w:val="2"/>
        </w:rPr>
      </w:pPr>
    </w:p>
    <w:tbl>
      <w:tblPr>
        <w:tblStyle w:val="5"/>
        <w:tblW w:w="8802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9"/>
        <w:gridCol w:w="2825"/>
        <w:gridCol w:w="1427"/>
        <w:gridCol w:w="1843"/>
        <w:gridCol w:w="1848"/>
      </w:tblGrid>
      <w:tr w14:paraId="35D0E24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1" w:hRule="atLeast"/>
        </w:trPr>
        <w:tc>
          <w:tcPr>
            <w:tcW w:w="3684" w:type="dxa"/>
            <w:gridSpan w:val="2"/>
            <w:shd w:val="clear" w:color="auto" w:fill="DCE6F2"/>
            <w:vAlign w:val="top"/>
          </w:tcPr>
          <w:p w14:paraId="616BEDE4">
            <w:pPr>
              <w:spacing w:before="194" w:line="228" w:lineRule="auto"/>
              <w:ind w:left="4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实训室名称：汽车营销实训室</w:t>
            </w:r>
          </w:p>
        </w:tc>
        <w:tc>
          <w:tcPr>
            <w:tcW w:w="1427" w:type="dxa"/>
            <w:shd w:val="clear" w:color="auto" w:fill="DCE6F2"/>
            <w:vAlign w:val="top"/>
          </w:tcPr>
          <w:p w14:paraId="3865A1F0">
            <w:pPr>
              <w:spacing w:before="195" w:line="228" w:lineRule="auto"/>
              <w:ind w:left="2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面积要求</w:t>
            </w:r>
          </w:p>
        </w:tc>
        <w:tc>
          <w:tcPr>
            <w:tcW w:w="3691" w:type="dxa"/>
            <w:gridSpan w:val="2"/>
            <w:shd w:val="clear" w:color="auto" w:fill="DCE6F2"/>
            <w:vAlign w:val="top"/>
          </w:tcPr>
          <w:p w14:paraId="70F5FE83">
            <w:pPr>
              <w:spacing w:before="194" w:line="229" w:lineRule="auto"/>
              <w:ind w:left="14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200</w:t>
            </w:r>
            <w:r>
              <w:rPr>
                <w:rFonts w:ascii="宋体" w:hAnsi="宋体" w:eastAsia="宋体" w:cs="宋体"/>
                <w:spacing w:val="-4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平方</w:t>
            </w:r>
          </w:p>
        </w:tc>
      </w:tr>
      <w:tr w14:paraId="20CCF08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</w:trPr>
        <w:tc>
          <w:tcPr>
            <w:tcW w:w="859" w:type="dxa"/>
            <w:shd w:val="clear" w:color="auto" w:fill="DCE6F2"/>
            <w:vAlign w:val="top"/>
          </w:tcPr>
          <w:p w14:paraId="3F467CEF">
            <w:pPr>
              <w:spacing w:before="191" w:line="229" w:lineRule="auto"/>
              <w:ind w:left="2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序号</w:t>
            </w:r>
          </w:p>
        </w:tc>
        <w:tc>
          <w:tcPr>
            <w:tcW w:w="2825" w:type="dxa"/>
            <w:shd w:val="clear" w:color="auto" w:fill="DCE6F2"/>
            <w:vAlign w:val="top"/>
          </w:tcPr>
          <w:p w14:paraId="3B0B8187">
            <w:pPr>
              <w:spacing w:before="191" w:line="228" w:lineRule="auto"/>
              <w:ind w:left="99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核心设备</w:t>
            </w:r>
          </w:p>
        </w:tc>
        <w:tc>
          <w:tcPr>
            <w:tcW w:w="1427" w:type="dxa"/>
            <w:shd w:val="clear" w:color="auto" w:fill="DCE6F2"/>
            <w:vAlign w:val="top"/>
          </w:tcPr>
          <w:p w14:paraId="53A37628">
            <w:pPr>
              <w:spacing w:before="190" w:line="228" w:lineRule="auto"/>
              <w:ind w:left="3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数量要求</w:t>
            </w:r>
          </w:p>
        </w:tc>
        <w:tc>
          <w:tcPr>
            <w:tcW w:w="1843" w:type="dxa"/>
            <w:shd w:val="clear" w:color="auto" w:fill="DCE6F2"/>
            <w:vAlign w:val="top"/>
          </w:tcPr>
          <w:p w14:paraId="039592A4">
            <w:pPr>
              <w:spacing w:before="190" w:line="228" w:lineRule="auto"/>
              <w:ind w:left="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支撑课程与工位数</w:t>
            </w:r>
          </w:p>
        </w:tc>
        <w:tc>
          <w:tcPr>
            <w:tcW w:w="1848" w:type="dxa"/>
            <w:shd w:val="clear" w:color="auto" w:fill="DCE6F2"/>
            <w:vAlign w:val="top"/>
          </w:tcPr>
          <w:p w14:paraId="5E788B13">
            <w:pPr>
              <w:spacing w:before="191" w:line="228" w:lineRule="auto"/>
              <w:ind w:left="2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主要实训项目</w:t>
            </w:r>
          </w:p>
        </w:tc>
      </w:tr>
      <w:tr w14:paraId="22EF6AF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6" w:hRule="atLeast"/>
        </w:trPr>
        <w:tc>
          <w:tcPr>
            <w:tcW w:w="859" w:type="dxa"/>
            <w:vAlign w:val="top"/>
          </w:tcPr>
          <w:p w14:paraId="09C19C01">
            <w:pPr>
              <w:spacing w:line="258" w:lineRule="auto"/>
              <w:rPr>
                <w:rFonts w:ascii="Arial"/>
                <w:sz w:val="21"/>
              </w:rPr>
            </w:pPr>
          </w:p>
          <w:p w14:paraId="11EE195D">
            <w:pPr>
              <w:spacing w:before="65" w:line="189" w:lineRule="auto"/>
              <w:ind w:left="39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2825" w:type="dxa"/>
            <w:vAlign w:val="top"/>
          </w:tcPr>
          <w:p w14:paraId="400162AF">
            <w:pPr>
              <w:spacing w:before="291" w:line="228" w:lineRule="auto"/>
              <w:ind w:left="99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丰田汽车</w:t>
            </w:r>
          </w:p>
        </w:tc>
        <w:tc>
          <w:tcPr>
            <w:tcW w:w="1427" w:type="dxa"/>
            <w:vAlign w:val="top"/>
          </w:tcPr>
          <w:p w14:paraId="2ECCFBA8">
            <w:pPr>
              <w:spacing w:before="292" w:line="230" w:lineRule="auto"/>
              <w:ind w:left="5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pacing w:val="-2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台</w:t>
            </w:r>
          </w:p>
        </w:tc>
        <w:tc>
          <w:tcPr>
            <w:tcW w:w="1843" w:type="dxa"/>
            <w:vMerge w:val="restart"/>
            <w:tcBorders>
              <w:bottom w:val="nil"/>
            </w:tcBorders>
            <w:vAlign w:val="top"/>
          </w:tcPr>
          <w:p w14:paraId="6558B8BC">
            <w:pPr>
              <w:spacing w:line="313" w:lineRule="auto"/>
              <w:rPr>
                <w:rFonts w:ascii="Arial"/>
                <w:sz w:val="21"/>
              </w:rPr>
            </w:pPr>
          </w:p>
          <w:p w14:paraId="7073DB89">
            <w:pPr>
              <w:spacing w:line="314" w:lineRule="auto"/>
              <w:rPr>
                <w:rFonts w:ascii="Arial"/>
                <w:sz w:val="21"/>
              </w:rPr>
            </w:pPr>
          </w:p>
          <w:p w14:paraId="208D88C2">
            <w:pPr>
              <w:spacing w:line="314" w:lineRule="auto"/>
              <w:rPr>
                <w:rFonts w:ascii="Arial"/>
                <w:sz w:val="21"/>
              </w:rPr>
            </w:pPr>
          </w:p>
          <w:p w14:paraId="345210A4">
            <w:pPr>
              <w:spacing w:before="65" w:line="248" w:lineRule="auto"/>
              <w:ind w:left="14" w:right="5" w:firstLine="7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本实训室支撑汽车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汽车性能评价与选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购、汽车构造、汽车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商务谈判与沟通技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巧、汽车营销基础与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实务、汽车售后服务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课程，实操工位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4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个</w:t>
            </w:r>
          </w:p>
        </w:tc>
        <w:tc>
          <w:tcPr>
            <w:tcW w:w="1848" w:type="dxa"/>
            <w:vMerge w:val="restart"/>
            <w:tcBorders>
              <w:bottom w:val="nil"/>
            </w:tcBorders>
            <w:vAlign w:val="top"/>
          </w:tcPr>
          <w:p w14:paraId="5409C606">
            <w:pPr>
              <w:spacing w:line="269" w:lineRule="auto"/>
              <w:rPr>
                <w:rFonts w:ascii="Arial"/>
                <w:sz w:val="21"/>
              </w:rPr>
            </w:pPr>
          </w:p>
          <w:p w14:paraId="706903F9">
            <w:pPr>
              <w:spacing w:line="270" w:lineRule="auto"/>
              <w:rPr>
                <w:rFonts w:ascii="Arial"/>
                <w:sz w:val="21"/>
              </w:rPr>
            </w:pPr>
          </w:p>
          <w:p w14:paraId="51A54640">
            <w:pPr>
              <w:spacing w:line="270" w:lineRule="auto"/>
              <w:rPr>
                <w:rFonts w:ascii="Arial"/>
                <w:sz w:val="21"/>
              </w:rPr>
            </w:pPr>
          </w:p>
          <w:p w14:paraId="29EC03C0">
            <w:pPr>
              <w:spacing w:line="270" w:lineRule="auto"/>
              <w:rPr>
                <w:rFonts w:ascii="Arial"/>
                <w:sz w:val="21"/>
              </w:rPr>
            </w:pPr>
          </w:p>
          <w:p w14:paraId="017D6A25">
            <w:pPr>
              <w:spacing w:line="270" w:lineRule="auto"/>
              <w:rPr>
                <w:rFonts w:ascii="Arial"/>
                <w:sz w:val="21"/>
              </w:rPr>
            </w:pPr>
          </w:p>
          <w:p w14:paraId="2588FD28">
            <w:pPr>
              <w:spacing w:line="270" w:lineRule="auto"/>
              <w:rPr>
                <w:rFonts w:ascii="Arial"/>
                <w:sz w:val="21"/>
              </w:rPr>
            </w:pPr>
          </w:p>
          <w:p w14:paraId="6B8DF834">
            <w:pPr>
              <w:spacing w:before="65"/>
              <w:ind w:left="404" w:right="12" w:hanging="38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汽车销售实训；汽车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售后实训。</w:t>
            </w:r>
          </w:p>
        </w:tc>
      </w:tr>
      <w:tr w14:paraId="50AD16F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859" w:type="dxa"/>
            <w:vAlign w:val="top"/>
          </w:tcPr>
          <w:p w14:paraId="598B0D89">
            <w:pPr>
              <w:spacing w:before="231" w:line="189" w:lineRule="auto"/>
              <w:ind w:left="3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2825" w:type="dxa"/>
            <w:vAlign w:val="top"/>
          </w:tcPr>
          <w:p w14:paraId="106BE47B">
            <w:pPr>
              <w:spacing w:before="198" w:line="228" w:lineRule="auto"/>
              <w:ind w:left="10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吉利汽车</w:t>
            </w:r>
          </w:p>
        </w:tc>
        <w:tc>
          <w:tcPr>
            <w:tcW w:w="1427" w:type="dxa"/>
            <w:vAlign w:val="top"/>
          </w:tcPr>
          <w:p w14:paraId="49EF755F">
            <w:pPr>
              <w:spacing w:before="199" w:line="230" w:lineRule="auto"/>
              <w:ind w:left="5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pacing w:val="-2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台</w:t>
            </w:r>
          </w:p>
        </w:tc>
        <w:tc>
          <w:tcPr>
            <w:tcW w:w="1843" w:type="dxa"/>
            <w:vMerge w:val="continue"/>
            <w:tcBorders>
              <w:top w:val="nil"/>
              <w:bottom w:val="nil"/>
            </w:tcBorders>
            <w:vAlign w:val="top"/>
          </w:tcPr>
          <w:p w14:paraId="064214AE">
            <w:pPr>
              <w:rPr>
                <w:rFonts w:ascii="Arial"/>
                <w:sz w:val="21"/>
              </w:rPr>
            </w:pPr>
          </w:p>
        </w:tc>
        <w:tc>
          <w:tcPr>
            <w:tcW w:w="1848" w:type="dxa"/>
            <w:vMerge w:val="continue"/>
            <w:tcBorders>
              <w:top w:val="nil"/>
              <w:bottom w:val="nil"/>
            </w:tcBorders>
            <w:vAlign w:val="top"/>
          </w:tcPr>
          <w:p w14:paraId="4C0CCD21">
            <w:pPr>
              <w:rPr>
                <w:rFonts w:ascii="Arial"/>
                <w:sz w:val="21"/>
              </w:rPr>
            </w:pPr>
          </w:p>
        </w:tc>
      </w:tr>
      <w:tr w14:paraId="1F41D6D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859" w:type="dxa"/>
            <w:vAlign w:val="top"/>
          </w:tcPr>
          <w:p w14:paraId="70C42CCC">
            <w:pPr>
              <w:spacing w:before="233" w:line="189" w:lineRule="auto"/>
              <w:ind w:left="3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2825" w:type="dxa"/>
            <w:vAlign w:val="top"/>
          </w:tcPr>
          <w:p w14:paraId="72EDF1F8">
            <w:pPr>
              <w:spacing w:before="200" w:line="228" w:lineRule="auto"/>
              <w:ind w:left="6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维修接待仿真区</w:t>
            </w:r>
          </w:p>
        </w:tc>
        <w:tc>
          <w:tcPr>
            <w:tcW w:w="1427" w:type="dxa"/>
            <w:vAlign w:val="top"/>
          </w:tcPr>
          <w:p w14:paraId="7F65371B">
            <w:pPr>
              <w:spacing w:before="200" w:line="228" w:lineRule="auto"/>
              <w:ind w:left="5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个</w:t>
            </w:r>
          </w:p>
        </w:tc>
        <w:tc>
          <w:tcPr>
            <w:tcW w:w="1843" w:type="dxa"/>
            <w:vMerge w:val="continue"/>
            <w:tcBorders>
              <w:top w:val="nil"/>
              <w:bottom w:val="nil"/>
            </w:tcBorders>
            <w:vAlign w:val="top"/>
          </w:tcPr>
          <w:p w14:paraId="3D2F31BF">
            <w:pPr>
              <w:rPr>
                <w:rFonts w:ascii="Arial"/>
                <w:sz w:val="21"/>
              </w:rPr>
            </w:pPr>
          </w:p>
        </w:tc>
        <w:tc>
          <w:tcPr>
            <w:tcW w:w="1848" w:type="dxa"/>
            <w:vMerge w:val="continue"/>
            <w:tcBorders>
              <w:top w:val="nil"/>
              <w:bottom w:val="nil"/>
            </w:tcBorders>
            <w:vAlign w:val="top"/>
          </w:tcPr>
          <w:p w14:paraId="7F347095">
            <w:pPr>
              <w:rPr>
                <w:rFonts w:ascii="Arial"/>
                <w:sz w:val="21"/>
              </w:rPr>
            </w:pPr>
          </w:p>
        </w:tc>
      </w:tr>
      <w:tr w14:paraId="4D62D3F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</w:trPr>
        <w:tc>
          <w:tcPr>
            <w:tcW w:w="859" w:type="dxa"/>
            <w:vAlign w:val="top"/>
          </w:tcPr>
          <w:p w14:paraId="4376AB4F">
            <w:pPr>
              <w:spacing w:before="225" w:line="189" w:lineRule="auto"/>
              <w:ind w:left="3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2825" w:type="dxa"/>
            <w:vAlign w:val="top"/>
          </w:tcPr>
          <w:p w14:paraId="76177CA8">
            <w:pPr>
              <w:spacing w:before="192" w:line="228" w:lineRule="auto"/>
              <w:ind w:left="6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销售接待仿真区</w:t>
            </w:r>
          </w:p>
        </w:tc>
        <w:tc>
          <w:tcPr>
            <w:tcW w:w="1427" w:type="dxa"/>
            <w:vAlign w:val="top"/>
          </w:tcPr>
          <w:p w14:paraId="6088C443">
            <w:pPr>
              <w:spacing w:before="192" w:line="228" w:lineRule="auto"/>
              <w:ind w:left="5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个</w:t>
            </w:r>
          </w:p>
        </w:tc>
        <w:tc>
          <w:tcPr>
            <w:tcW w:w="1843" w:type="dxa"/>
            <w:vMerge w:val="continue"/>
            <w:tcBorders>
              <w:top w:val="nil"/>
              <w:bottom w:val="nil"/>
            </w:tcBorders>
            <w:vAlign w:val="top"/>
          </w:tcPr>
          <w:p w14:paraId="7222BBED">
            <w:pPr>
              <w:rPr>
                <w:rFonts w:ascii="Arial"/>
                <w:sz w:val="21"/>
              </w:rPr>
            </w:pPr>
          </w:p>
        </w:tc>
        <w:tc>
          <w:tcPr>
            <w:tcW w:w="1848" w:type="dxa"/>
            <w:vMerge w:val="continue"/>
            <w:tcBorders>
              <w:top w:val="nil"/>
              <w:bottom w:val="nil"/>
            </w:tcBorders>
            <w:vAlign w:val="top"/>
          </w:tcPr>
          <w:p w14:paraId="4762FD68">
            <w:pPr>
              <w:rPr>
                <w:rFonts w:ascii="Arial"/>
                <w:sz w:val="21"/>
              </w:rPr>
            </w:pPr>
          </w:p>
        </w:tc>
      </w:tr>
      <w:tr w14:paraId="65B3FCA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859" w:type="dxa"/>
            <w:vAlign w:val="top"/>
          </w:tcPr>
          <w:p w14:paraId="5371A0DB">
            <w:pPr>
              <w:spacing w:before="235" w:line="187" w:lineRule="auto"/>
              <w:ind w:left="3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825" w:type="dxa"/>
            <w:vAlign w:val="top"/>
          </w:tcPr>
          <w:p w14:paraId="45365F6D">
            <w:pPr>
              <w:spacing w:before="200" w:line="228" w:lineRule="auto"/>
              <w:ind w:left="6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业务洽谈仿真区</w:t>
            </w:r>
          </w:p>
        </w:tc>
        <w:tc>
          <w:tcPr>
            <w:tcW w:w="1427" w:type="dxa"/>
            <w:vAlign w:val="top"/>
          </w:tcPr>
          <w:p w14:paraId="78802E01">
            <w:pPr>
              <w:spacing w:before="200" w:line="228" w:lineRule="auto"/>
              <w:ind w:left="5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个</w:t>
            </w:r>
          </w:p>
        </w:tc>
        <w:tc>
          <w:tcPr>
            <w:tcW w:w="1843" w:type="dxa"/>
            <w:vMerge w:val="continue"/>
            <w:tcBorders>
              <w:top w:val="nil"/>
              <w:bottom w:val="nil"/>
            </w:tcBorders>
            <w:vAlign w:val="top"/>
          </w:tcPr>
          <w:p w14:paraId="79EBFD6A">
            <w:pPr>
              <w:rPr>
                <w:rFonts w:ascii="Arial"/>
                <w:sz w:val="21"/>
              </w:rPr>
            </w:pPr>
          </w:p>
        </w:tc>
        <w:tc>
          <w:tcPr>
            <w:tcW w:w="1848" w:type="dxa"/>
            <w:vMerge w:val="continue"/>
            <w:tcBorders>
              <w:top w:val="nil"/>
              <w:bottom w:val="nil"/>
            </w:tcBorders>
            <w:vAlign w:val="top"/>
          </w:tcPr>
          <w:p w14:paraId="562DC2D6">
            <w:pPr>
              <w:rPr>
                <w:rFonts w:ascii="Arial"/>
                <w:sz w:val="21"/>
              </w:rPr>
            </w:pPr>
          </w:p>
        </w:tc>
      </w:tr>
      <w:tr w14:paraId="5D8D94E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" w:hRule="atLeast"/>
        </w:trPr>
        <w:tc>
          <w:tcPr>
            <w:tcW w:w="859" w:type="dxa"/>
            <w:vAlign w:val="top"/>
          </w:tcPr>
          <w:p w14:paraId="16E9E7C9">
            <w:pPr>
              <w:spacing w:before="240" w:line="189" w:lineRule="auto"/>
              <w:ind w:left="3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2825" w:type="dxa"/>
            <w:vAlign w:val="top"/>
          </w:tcPr>
          <w:p w14:paraId="1ED0ED42">
            <w:pPr>
              <w:spacing w:before="207" w:line="228" w:lineRule="auto"/>
              <w:ind w:left="89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交车仿真区</w:t>
            </w:r>
          </w:p>
        </w:tc>
        <w:tc>
          <w:tcPr>
            <w:tcW w:w="1427" w:type="dxa"/>
            <w:vAlign w:val="top"/>
          </w:tcPr>
          <w:p w14:paraId="7C95A4E6">
            <w:pPr>
              <w:spacing w:before="207" w:line="228" w:lineRule="auto"/>
              <w:ind w:left="5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个</w:t>
            </w:r>
          </w:p>
        </w:tc>
        <w:tc>
          <w:tcPr>
            <w:tcW w:w="1843" w:type="dxa"/>
            <w:vMerge w:val="continue"/>
            <w:tcBorders>
              <w:top w:val="nil"/>
            </w:tcBorders>
            <w:vAlign w:val="top"/>
          </w:tcPr>
          <w:p w14:paraId="690946F2">
            <w:pPr>
              <w:rPr>
                <w:rFonts w:ascii="Arial"/>
                <w:sz w:val="21"/>
              </w:rPr>
            </w:pPr>
          </w:p>
        </w:tc>
        <w:tc>
          <w:tcPr>
            <w:tcW w:w="1848" w:type="dxa"/>
            <w:vMerge w:val="continue"/>
            <w:tcBorders>
              <w:top w:val="nil"/>
            </w:tcBorders>
            <w:vAlign w:val="top"/>
          </w:tcPr>
          <w:p w14:paraId="73CEFAAE">
            <w:pPr>
              <w:rPr>
                <w:rFonts w:ascii="Arial"/>
                <w:sz w:val="21"/>
              </w:rPr>
            </w:pPr>
          </w:p>
        </w:tc>
      </w:tr>
    </w:tbl>
    <w:p w14:paraId="1104F3D3">
      <w:pPr>
        <w:spacing w:line="285" w:lineRule="auto"/>
        <w:rPr>
          <w:rFonts w:ascii="Arial"/>
          <w:sz w:val="21"/>
        </w:rPr>
      </w:pPr>
    </w:p>
    <w:p w14:paraId="40931D32">
      <w:pPr>
        <w:spacing w:line="285" w:lineRule="auto"/>
        <w:rPr>
          <w:rFonts w:ascii="Arial"/>
          <w:sz w:val="21"/>
        </w:rPr>
      </w:pPr>
    </w:p>
    <w:p w14:paraId="330F5271">
      <w:pPr>
        <w:spacing w:line="286" w:lineRule="auto"/>
        <w:rPr>
          <w:rFonts w:ascii="Arial"/>
          <w:sz w:val="21"/>
        </w:rPr>
      </w:pPr>
    </w:p>
    <w:p w14:paraId="6D5F27DD">
      <w:pPr>
        <w:spacing w:line="286" w:lineRule="auto"/>
        <w:rPr>
          <w:rFonts w:ascii="Arial"/>
          <w:sz w:val="21"/>
        </w:rPr>
      </w:pPr>
    </w:p>
    <w:p w14:paraId="6271B52B">
      <w:pPr>
        <w:pStyle w:val="2"/>
        <w:spacing w:before="101" w:line="225" w:lineRule="auto"/>
        <w:ind w:left="1761"/>
      </w:pPr>
      <w:r>
        <w:rPr>
          <w:spacing w:val="5"/>
        </w:rPr>
        <w:t>表</w:t>
      </w:r>
      <w:r>
        <w:rPr>
          <w:spacing w:val="-25"/>
        </w:rPr>
        <w:t xml:space="preserve"> </w:t>
      </w:r>
      <w:r>
        <w:rPr>
          <w:spacing w:val="5"/>
        </w:rPr>
        <w:t>12-2：汽车整车销售实训室配置要求</w:t>
      </w:r>
    </w:p>
    <w:p w14:paraId="75EE08B5">
      <w:pPr>
        <w:spacing w:line="197" w:lineRule="exact"/>
      </w:pPr>
    </w:p>
    <w:tbl>
      <w:tblPr>
        <w:tblStyle w:val="5"/>
        <w:tblW w:w="8882" w:type="dxa"/>
        <w:tblInd w:w="57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2"/>
        <w:gridCol w:w="1019"/>
        <w:gridCol w:w="2016"/>
        <w:gridCol w:w="1459"/>
        <w:gridCol w:w="2036"/>
        <w:gridCol w:w="1500"/>
      </w:tblGrid>
      <w:tr w14:paraId="7D1AE97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8" w:hRule="atLeast"/>
        </w:trPr>
        <w:tc>
          <w:tcPr>
            <w:tcW w:w="1871" w:type="dxa"/>
            <w:gridSpan w:val="2"/>
            <w:shd w:val="clear" w:color="auto" w:fill="DCE6F2"/>
            <w:vAlign w:val="top"/>
          </w:tcPr>
          <w:p w14:paraId="6841C1A7">
            <w:pPr>
              <w:spacing w:line="414" w:lineRule="auto"/>
              <w:rPr>
                <w:rFonts w:ascii="Arial"/>
                <w:sz w:val="21"/>
              </w:rPr>
            </w:pPr>
          </w:p>
          <w:p w14:paraId="3FF818AC">
            <w:pPr>
              <w:spacing w:before="65" w:line="228" w:lineRule="auto"/>
              <w:ind w:left="4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实训室名称</w:t>
            </w:r>
          </w:p>
        </w:tc>
        <w:tc>
          <w:tcPr>
            <w:tcW w:w="2016" w:type="dxa"/>
            <w:shd w:val="clear" w:color="auto" w:fill="DCE6F2"/>
            <w:vAlign w:val="top"/>
          </w:tcPr>
          <w:p w14:paraId="57AB574D">
            <w:pPr>
              <w:spacing w:line="413" w:lineRule="auto"/>
              <w:rPr>
                <w:rFonts w:ascii="Arial"/>
                <w:sz w:val="21"/>
              </w:rPr>
            </w:pPr>
          </w:p>
          <w:p w14:paraId="1BE33FC3">
            <w:pPr>
              <w:spacing w:before="65" w:line="228" w:lineRule="auto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汽车整车销售实训室</w:t>
            </w:r>
          </w:p>
        </w:tc>
        <w:tc>
          <w:tcPr>
            <w:tcW w:w="1459" w:type="dxa"/>
            <w:shd w:val="clear" w:color="auto" w:fill="DCE6F2"/>
            <w:vAlign w:val="top"/>
          </w:tcPr>
          <w:p w14:paraId="32A93D67">
            <w:pPr>
              <w:spacing w:line="414" w:lineRule="auto"/>
              <w:rPr>
                <w:rFonts w:ascii="Arial"/>
                <w:sz w:val="21"/>
              </w:rPr>
            </w:pPr>
          </w:p>
          <w:p w14:paraId="5D7B6196">
            <w:pPr>
              <w:spacing w:before="65" w:line="228" w:lineRule="auto"/>
              <w:ind w:left="3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面积要求</w:t>
            </w:r>
          </w:p>
        </w:tc>
        <w:tc>
          <w:tcPr>
            <w:tcW w:w="3536" w:type="dxa"/>
            <w:gridSpan w:val="2"/>
            <w:shd w:val="clear" w:color="auto" w:fill="DCE6F2"/>
            <w:vAlign w:val="top"/>
          </w:tcPr>
          <w:p w14:paraId="32A216BA">
            <w:pPr>
              <w:spacing w:line="413" w:lineRule="auto"/>
              <w:rPr>
                <w:rFonts w:ascii="Arial"/>
                <w:sz w:val="21"/>
              </w:rPr>
            </w:pPr>
          </w:p>
          <w:p w14:paraId="78B5C3B8">
            <w:pPr>
              <w:spacing w:before="66" w:line="229" w:lineRule="auto"/>
              <w:ind w:left="13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200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平方</w:t>
            </w:r>
          </w:p>
        </w:tc>
      </w:tr>
      <w:tr w14:paraId="5A81B5C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2" w:hRule="atLeast"/>
        </w:trPr>
        <w:tc>
          <w:tcPr>
            <w:tcW w:w="852" w:type="dxa"/>
            <w:shd w:val="clear" w:color="auto" w:fill="DCE6F2"/>
            <w:vAlign w:val="top"/>
          </w:tcPr>
          <w:p w14:paraId="069A685A">
            <w:pPr>
              <w:spacing w:line="254" w:lineRule="auto"/>
              <w:rPr>
                <w:rFonts w:ascii="Arial"/>
                <w:sz w:val="21"/>
              </w:rPr>
            </w:pPr>
          </w:p>
          <w:p w14:paraId="5AA08EF3">
            <w:pPr>
              <w:spacing w:before="65" w:line="229" w:lineRule="auto"/>
              <w:ind w:left="2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序号</w:t>
            </w:r>
          </w:p>
        </w:tc>
        <w:tc>
          <w:tcPr>
            <w:tcW w:w="3035" w:type="dxa"/>
            <w:gridSpan w:val="2"/>
            <w:shd w:val="clear" w:color="auto" w:fill="DCE6F2"/>
            <w:vAlign w:val="top"/>
          </w:tcPr>
          <w:p w14:paraId="05AF51C2">
            <w:pPr>
              <w:spacing w:line="255" w:lineRule="auto"/>
              <w:rPr>
                <w:rFonts w:ascii="Arial"/>
                <w:sz w:val="21"/>
              </w:rPr>
            </w:pPr>
          </w:p>
          <w:p w14:paraId="418C96CD">
            <w:pPr>
              <w:spacing w:before="65" w:line="228" w:lineRule="auto"/>
              <w:ind w:left="1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核心设备</w:t>
            </w:r>
          </w:p>
        </w:tc>
        <w:tc>
          <w:tcPr>
            <w:tcW w:w="1459" w:type="dxa"/>
            <w:shd w:val="clear" w:color="auto" w:fill="DCE6F2"/>
            <w:vAlign w:val="top"/>
          </w:tcPr>
          <w:p w14:paraId="083AE4B7">
            <w:pPr>
              <w:spacing w:line="254" w:lineRule="auto"/>
              <w:rPr>
                <w:rFonts w:ascii="Arial"/>
                <w:sz w:val="21"/>
              </w:rPr>
            </w:pPr>
          </w:p>
          <w:p w14:paraId="5E098B77">
            <w:pPr>
              <w:spacing w:before="65" w:line="228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数量要求</w:t>
            </w:r>
          </w:p>
        </w:tc>
        <w:tc>
          <w:tcPr>
            <w:tcW w:w="2036" w:type="dxa"/>
            <w:shd w:val="clear" w:color="auto" w:fill="DCE6F2"/>
            <w:vAlign w:val="top"/>
          </w:tcPr>
          <w:p w14:paraId="69266909">
            <w:pPr>
              <w:spacing w:line="254" w:lineRule="auto"/>
              <w:rPr>
                <w:rFonts w:ascii="Arial"/>
                <w:sz w:val="21"/>
              </w:rPr>
            </w:pPr>
          </w:p>
          <w:p w14:paraId="44ACBCBF">
            <w:pPr>
              <w:spacing w:before="65" w:line="228" w:lineRule="auto"/>
              <w:ind w:left="1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支撑课程与工位数</w:t>
            </w:r>
          </w:p>
        </w:tc>
        <w:tc>
          <w:tcPr>
            <w:tcW w:w="1500" w:type="dxa"/>
            <w:shd w:val="clear" w:color="auto" w:fill="DCE6F2"/>
            <w:vAlign w:val="top"/>
          </w:tcPr>
          <w:p w14:paraId="10ABFE25">
            <w:pPr>
              <w:spacing w:line="255" w:lineRule="auto"/>
              <w:rPr>
                <w:rFonts w:ascii="Arial"/>
                <w:sz w:val="21"/>
              </w:rPr>
            </w:pPr>
          </w:p>
          <w:p w14:paraId="050D4A51">
            <w:pPr>
              <w:spacing w:before="65" w:line="228" w:lineRule="auto"/>
              <w:ind w:left="1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主要实训项目</w:t>
            </w:r>
          </w:p>
        </w:tc>
      </w:tr>
      <w:tr w14:paraId="1FA67E1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852" w:type="dxa"/>
            <w:vAlign w:val="top"/>
          </w:tcPr>
          <w:p w14:paraId="4DD9A164">
            <w:pPr>
              <w:spacing w:before="243" w:line="189" w:lineRule="auto"/>
              <w:ind w:left="39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3035" w:type="dxa"/>
            <w:gridSpan w:val="2"/>
            <w:vAlign w:val="top"/>
          </w:tcPr>
          <w:p w14:paraId="7DE2B107">
            <w:pPr>
              <w:spacing w:before="210" w:line="227" w:lineRule="auto"/>
              <w:ind w:left="12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举升机</w:t>
            </w:r>
          </w:p>
        </w:tc>
        <w:tc>
          <w:tcPr>
            <w:tcW w:w="1459" w:type="dxa"/>
            <w:vAlign w:val="top"/>
          </w:tcPr>
          <w:p w14:paraId="7EB2F94B">
            <w:pPr>
              <w:spacing w:before="210" w:line="230" w:lineRule="auto"/>
              <w:ind w:left="5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2</w:t>
            </w:r>
            <w:r>
              <w:rPr>
                <w:rFonts w:ascii="宋体" w:hAnsi="宋体" w:eastAsia="宋体" w:cs="宋体"/>
                <w:spacing w:val="-2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台</w:t>
            </w:r>
          </w:p>
        </w:tc>
        <w:tc>
          <w:tcPr>
            <w:tcW w:w="2036" w:type="dxa"/>
            <w:vAlign w:val="top"/>
          </w:tcPr>
          <w:p w14:paraId="2DC4F94D">
            <w:pPr>
              <w:spacing w:before="36" w:line="239" w:lineRule="auto"/>
              <w:ind w:left="25" w:right="6" w:firstLine="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本实训室支撑汽车性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能评价与选购、汽车构</w:t>
            </w:r>
          </w:p>
        </w:tc>
        <w:tc>
          <w:tcPr>
            <w:tcW w:w="1500" w:type="dxa"/>
            <w:vAlign w:val="top"/>
          </w:tcPr>
          <w:p w14:paraId="0EA2F874">
            <w:pPr>
              <w:spacing w:before="34"/>
              <w:ind w:left="20" w:right="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汽车美容实训；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汽车发动机舱检</w:t>
            </w:r>
          </w:p>
        </w:tc>
      </w:tr>
    </w:tbl>
    <w:p w14:paraId="211F038D">
      <w:pPr>
        <w:rPr>
          <w:rFonts w:ascii="Arial"/>
          <w:sz w:val="21"/>
        </w:rPr>
      </w:pPr>
    </w:p>
    <w:p w14:paraId="7B173804">
      <w:pPr>
        <w:rPr>
          <w:rFonts w:ascii="Arial" w:hAnsi="Arial" w:eastAsia="Arial" w:cs="Arial"/>
          <w:sz w:val="21"/>
          <w:szCs w:val="21"/>
        </w:rPr>
        <w:sectPr>
          <w:footerReference r:id="rId65" w:type="default"/>
          <w:pgSz w:w="11850" w:h="16781"/>
          <w:pgMar w:top="1426" w:right="1440" w:bottom="1220" w:left="1425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49B92718">
      <w:pPr>
        <w:spacing w:before="135"/>
      </w:pPr>
    </w:p>
    <w:tbl>
      <w:tblPr>
        <w:tblStyle w:val="5"/>
        <w:tblW w:w="8882" w:type="dxa"/>
        <w:tblInd w:w="91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2"/>
        <w:gridCol w:w="3035"/>
        <w:gridCol w:w="1459"/>
        <w:gridCol w:w="2036"/>
        <w:gridCol w:w="1500"/>
      </w:tblGrid>
      <w:tr w14:paraId="7BD88D6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9" w:hRule="atLeast"/>
        </w:trPr>
        <w:tc>
          <w:tcPr>
            <w:tcW w:w="852" w:type="dxa"/>
            <w:vAlign w:val="top"/>
          </w:tcPr>
          <w:p w14:paraId="5E21A1B6">
            <w:pPr>
              <w:spacing w:before="297" w:line="189" w:lineRule="auto"/>
              <w:ind w:left="3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3035" w:type="dxa"/>
            <w:vAlign w:val="top"/>
          </w:tcPr>
          <w:p w14:paraId="294A0081">
            <w:pPr>
              <w:spacing w:before="264" w:line="228" w:lineRule="auto"/>
              <w:ind w:left="1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整车车辆</w:t>
            </w:r>
          </w:p>
        </w:tc>
        <w:tc>
          <w:tcPr>
            <w:tcW w:w="1459" w:type="dxa"/>
            <w:vAlign w:val="top"/>
          </w:tcPr>
          <w:p w14:paraId="25F716A5">
            <w:pPr>
              <w:spacing w:before="264" w:line="230" w:lineRule="auto"/>
              <w:ind w:left="5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2</w:t>
            </w:r>
            <w:r>
              <w:rPr>
                <w:rFonts w:ascii="宋体" w:hAnsi="宋体" w:eastAsia="宋体" w:cs="宋体"/>
                <w:spacing w:val="-2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台</w:t>
            </w:r>
          </w:p>
        </w:tc>
        <w:tc>
          <w:tcPr>
            <w:tcW w:w="2036" w:type="dxa"/>
            <w:vMerge w:val="restart"/>
            <w:tcBorders>
              <w:bottom w:val="nil"/>
            </w:tcBorders>
            <w:vAlign w:val="top"/>
          </w:tcPr>
          <w:p w14:paraId="350124AD">
            <w:pPr>
              <w:rPr>
                <w:rFonts w:ascii="Arial"/>
                <w:sz w:val="21"/>
              </w:rPr>
            </w:pPr>
          </w:p>
        </w:tc>
        <w:tc>
          <w:tcPr>
            <w:tcW w:w="1500" w:type="dxa"/>
            <w:vMerge w:val="restart"/>
            <w:tcBorders>
              <w:bottom w:val="nil"/>
            </w:tcBorders>
            <w:vAlign w:val="top"/>
          </w:tcPr>
          <w:p w14:paraId="6870149C">
            <w:pPr>
              <w:rPr>
                <w:rFonts w:ascii="Arial"/>
                <w:sz w:val="21"/>
              </w:rPr>
            </w:pPr>
          </w:p>
        </w:tc>
      </w:tr>
      <w:tr w14:paraId="15509EB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7" w:hRule="atLeast"/>
        </w:trPr>
        <w:tc>
          <w:tcPr>
            <w:tcW w:w="852" w:type="dxa"/>
            <w:vAlign w:val="top"/>
          </w:tcPr>
          <w:p w14:paraId="06176AFB">
            <w:pPr>
              <w:spacing w:before="302" w:line="189" w:lineRule="auto"/>
              <w:ind w:left="3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3035" w:type="dxa"/>
            <w:vAlign w:val="top"/>
          </w:tcPr>
          <w:p w14:paraId="5957E86C">
            <w:pPr>
              <w:spacing w:before="269" w:line="228" w:lineRule="auto"/>
              <w:ind w:left="9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底盘校正仪</w:t>
            </w:r>
          </w:p>
        </w:tc>
        <w:tc>
          <w:tcPr>
            <w:tcW w:w="1459" w:type="dxa"/>
            <w:vAlign w:val="top"/>
          </w:tcPr>
          <w:p w14:paraId="0D89657A">
            <w:pPr>
              <w:spacing w:before="269" w:line="230" w:lineRule="auto"/>
              <w:ind w:left="5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2</w:t>
            </w:r>
            <w:r>
              <w:rPr>
                <w:rFonts w:ascii="宋体" w:hAnsi="宋体" w:eastAsia="宋体" w:cs="宋体"/>
                <w:spacing w:val="-2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台</w:t>
            </w:r>
          </w:p>
        </w:tc>
        <w:tc>
          <w:tcPr>
            <w:tcW w:w="2036" w:type="dxa"/>
            <w:vMerge w:val="continue"/>
            <w:tcBorders>
              <w:top w:val="nil"/>
              <w:bottom w:val="nil"/>
            </w:tcBorders>
            <w:vAlign w:val="top"/>
          </w:tcPr>
          <w:p w14:paraId="409C570D">
            <w:pPr>
              <w:rPr>
                <w:rFonts w:ascii="Arial"/>
                <w:sz w:val="21"/>
              </w:rPr>
            </w:pPr>
          </w:p>
        </w:tc>
        <w:tc>
          <w:tcPr>
            <w:tcW w:w="1500" w:type="dxa"/>
            <w:vMerge w:val="continue"/>
            <w:tcBorders>
              <w:top w:val="nil"/>
              <w:bottom w:val="nil"/>
            </w:tcBorders>
            <w:vAlign w:val="top"/>
          </w:tcPr>
          <w:p w14:paraId="527FBCAE">
            <w:pPr>
              <w:rPr>
                <w:rFonts w:ascii="Arial"/>
                <w:sz w:val="21"/>
              </w:rPr>
            </w:pPr>
          </w:p>
        </w:tc>
      </w:tr>
      <w:tr w14:paraId="48DB7CD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4" w:hRule="atLeast"/>
        </w:trPr>
        <w:tc>
          <w:tcPr>
            <w:tcW w:w="852" w:type="dxa"/>
            <w:vAlign w:val="top"/>
          </w:tcPr>
          <w:p w14:paraId="164C9367">
            <w:pPr>
              <w:spacing w:before="265" w:line="189" w:lineRule="auto"/>
              <w:ind w:left="3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3035" w:type="dxa"/>
            <w:vAlign w:val="top"/>
          </w:tcPr>
          <w:p w14:paraId="5EB53909">
            <w:pPr>
              <w:spacing w:before="233" w:line="228" w:lineRule="auto"/>
              <w:ind w:left="89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美容装饰工位</w:t>
            </w:r>
          </w:p>
        </w:tc>
        <w:tc>
          <w:tcPr>
            <w:tcW w:w="1459" w:type="dxa"/>
            <w:vAlign w:val="top"/>
          </w:tcPr>
          <w:p w14:paraId="2AFC74A9">
            <w:pPr>
              <w:spacing w:before="232" w:line="228" w:lineRule="auto"/>
              <w:ind w:left="5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</w:t>
            </w:r>
            <w:r>
              <w:rPr>
                <w:rFonts w:ascii="宋体" w:hAnsi="宋体" w:eastAsia="宋体" w:cs="宋体"/>
                <w:spacing w:val="-4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个</w:t>
            </w:r>
          </w:p>
        </w:tc>
        <w:tc>
          <w:tcPr>
            <w:tcW w:w="2036" w:type="dxa"/>
            <w:vMerge w:val="continue"/>
            <w:tcBorders>
              <w:top w:val="nil"/>
              <w:bottom w:val="nil"/>
            </w:tcBorders>
            <w:vAlign w:val="top"/>
          </w:tcPr>
          <w:p w14:paraId="41E92861">
            <w:pPr>
              <w:rPr>
                <w:rFonts w:ascii="Arial"/>
                <w:sz w:val="21"/>
              </w:rPr>
            </w:pPr>
          </w:p>
        </w:tc>
        <w:tc>
          <w:tcPr>
            <w:tcW w:w="1500" w:type="dxa"/>
            <w:vMerge w:val="continue"/>
            <w:tcBorders>
              <w:top w:val="nil"/>
              <w:bottom w:val="nil"/>
            </w:tcBorders>
            <w:vAlign w:val="top"/>
          </w:tcPr>
          <w:p w14:paraId="082F9B8B">
            <w:pPr>
              <w:rPr>
                <w:rFonts w:ascii="Arial"/>
                <w:sz w:val="21"/>
              </w:rPr>
            </w:pPr>
          </w:p>
        </w:tc>
      </w:tr>
      <w:tr w14:paraId="4E5ECE3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3" w:hRule="atLeast"/>
        </w:trPr>
        <w:tc>
          <w:tcPr>
            <w:tcW w:w="852" w:type="dxa"/>
            <w:vAlign w:val="top"/>
          </w:tcPr>
          <w:p w14:paraId="1892052C">
            <w:pPr>
              <w:spacing w:before="260" w:line="187" w:lineRule="auto"/>
              <w:ind w:left="3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3035" w:type="dxa"/>
            <w:vAlign w:val="top"/>
          </w:tcPr>
          <w:p w14:paraId="7CDE9709">
            <w:pPr>
              <w:spacing w:before="225" w:line="228" w:lineRule="auto"/>
              <w:ind w:left="6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汽车性能检测系统</w:t>
            </w:r>
          </w:p>
        </w:tc>
        <w:tc>
          <w:tcPr>
            <w:tcW w:w="1459" w:type="dxa"/>
            <w:vAlign w:val="top"/>
          </w:tcPr>
          <w:p w14:paraId="70D241C0">
            <w:pPr>
              <w:spacing w:before="226" w:line="228" w:lineRule="auto"/>
              <w:ind w:left="5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套</w:t>
            </w:r>
          </w:p>
        </w:tc>
        <w:tc>
          <w:tcPr>
            <w:tcW w:w="2036" w:type="dxa"/>
            <w:vMerge w:val="continue"/>
            <w:tcBorders>
              <w:top w:val="nil"/>
            </w:tcBorders>
            <w:vAlign w:val="top"/>
          </w:tcPr>
          <w:p w14:paraId="4FEB44FC">
            <w:pPr>
              <w:rPr>
                <w:rFonts w:ascii="Arial"/>
                <w:sz w:val="21"/>
              </w:rPr>
            </w:pPr>
          </w:p>
        </w:tc>
        <w:tc>
          <w:tcPr>
            <w:tcW w:w="1500" w:type="dxa"/>
            <w:vMerge w:val="continue"/>
            <w:tcBorders>
              <w:top w:val="nil"/>
            </w:tcBorders>
            <w:vAlign w:val="top"/>
          </w:tcPr>
          <w:p w14:paraId="78CDB2C5">
            <w:pPr>
              <w:rPr>
                <w:rFonts w:ascii="Arial"/>
                <w:sz w:val="21"/>
              </w:rPr>
            </w:pPr>
          </w:p>
        </w:tc>
      </w:tr>
    </w:tbl>
    <w:p w14:paraId="1BD8FB2E">
      <w:pPr>
        <w:spacing w:line="248" w:lineRule="auto"/>
        <w:rPr>
          <w:rFonts w:ascii="Arial"/>
          <w:sz w:val="21"/>
        </w:rPr>
      </w:pPr>
    </w:p>
    <w:p w14:paraId="0014244E">
      <w:pPr>
        <w:spacing w:line="248" w:lineRule="auto"/>
        <w:rPr>
          <w:rFonts w:ascii="Arial"/>
          <w:sz w:val="21"/>
        </w:rPr>
      </w:pPr>
    </w:p>
    <w:p w14:paraId="13C596C3">
      <w:pPr>
        <w:pStyle w:val="2"/>
        <w:spacing w:before="100" w:line="225" w:lineRule="auto"/>
        <w:ind w:left="1476"/>
      </w:pPr>
      <w:r>
        <w:rPr>
          <w:spacing w:val="6"/>
        </w:rPr>
        <w:t>表</w:t>
      </w:r>
      <w:r>
        <w:rPr>
          <w:spacing w:val="-38"/>
        </w:rPr>
        <w:t xml:space="preserve"> </w:t>
      </w:r>
      <w:r>
        <w:rPr>
          <w:spacing w:val="6"/>
        </w:rPr>
        <w:t>12-3：汽车保险理赔技能实训室配置要求</w:t>
      </w:r>
    </w:p>
    <w:p w14:paraId="2879C7D5">
      <w:pPr>
        <w:spacing w:line="197" w:lineRule="exact"/>
      </w:pPr>
    </w:p>
    <w:tbl>
      <w:tblPr>
        <w:tblStyle w:val="5"/>
        <w:tblW w:w="8886" w:type="dxa"/>
        <w:tblInd w:w="89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5"/>
        <w:gridCol w:w="1022"/>
        <w:gridCol w:w="1989"/>
        <w:gridCol w:w="1465"/>
        <w:gridCol w:w="1775"/>
        <w:gridCol w:w="1780"/>
      </w:tblGrid>
      <w:tr w14:paraId="1485BC5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4" w:hRule="atLeast"/>
        </w:trPr>
        <w:tc>
          <w:tcPr>
            <w:tcW w:w="1877" w:type="dxa"/>
            <w:gridSpan w:val="2"/>
            <w:shd w:val="clear" w:color="auto" w:fill="DCE6F2"/>
            <w:vAlign w:val="top"/>
          </w:tcPr>
          <w:p w14:paraId="074F3C68">
            <w:pPr>
              <w:spacing w:line="359" w:lineRule="auto"/>
              <w:rPr>
                <w:rFonts w:ascii="Arial"/>
                <w:sz w:val="21"/>
              </w:rPr>
            </w:pPr>
          </w:p>
          <w:p w14:paraId="2652DD64">
            <w:pPr>
              <w:spacing w:before="65" w:line="228" w:lineRule="auto"/>
              <w:ind w:left="4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实训室名称</w:t>
            </w:r>
          </w:p>
        </w:tc>
        <w:tc>
          <w:tcPr>
            <w:tcW w:w="1989" w:type="dxa"/>
            <w:shd w:val="clear" w:color="auto" w:fill="DCE6F2"/>
            <w:vAlign w:val="top"/>
          </w:tcPr>
          <w:p w14:paraId="7E749C90">
            <w:pPr>
              <w:spacing w:before="292" w:line="239" w:lineRule="auto"/>
              <w:ind w:left="790" w:right="44" w:hanging="7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汽车保险理赔技能实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训室</w:t>
            </w:r>
          </w:p>
        </w:tc>
        <w:tc>
          <w:tcPr>
            <w:tcW w:w="1465" w:type="dxa"/>
            <w:shd w:val="clear" w:color="auto" w:fill="DCE6F2"/>
            <w:vAlign w:val="top"/>
          </w:tcPr>
          <w:p w14:paraId="46852ED7">
            <w:pPr>
              <w:spacing w:line="359" w:lineRule="auto"/>
              <w:rPr>
                <w:rFonts w:ascii="Arial"/>
                <w:sz w:val="21"/>
              </w:rPr>
            </w:pPr>
          </w:p>
          <w:p w14:paraId="20B7A2AD">
            <w:pPr>
              <w:spacing w:before="65" w:line="228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面积要求</w:t>
            </w:r>
          </w:p>
        </w:tc>
        <w:tc>
          <w:tcPr>
            <w:tcW w:w="3555" w:type="dxa"/>
            <w:gridSpan w:val="2"/>
            <w:shd w:val="clear" w:color="auto" w:fill="DCE6F2"/>
            <w:vAlign w:val="top"/>
          </w:tcPr>
          <w:p w14:paraId="1ECEA99B">
            <w:pPr>
              <w:spacing w:line="359" w:lineRule="auto"/>
              <w:rPr>
                <w:rFonts w:ascii="Arial"/>
                <w:sz w:val="21"/>
              </w:rPr>
            </w:pPr>
          </w:p>
          <w:p w14:paraId="43AC4EF9">
            <w:pPr>
              <w:spacing w:before="65" w:line="229" w:lineRule="auto"/>
              <w:ind w:left="13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200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平方</w:t>
            </w:r>
          </w:p>
        </w:tc>
      </w:tr>
      <w:tr w14:paraId="123CF33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855" w:type="dxa"/>
            <w:shd w:val="clear" w:color="auto" w:fill="DCE6F2"/>
            <w:vAlign w:val="top"/>
          </w:tcPr>
          <w:p w14:paraId="608795EF">
            <w:pPr>
              <w:spacing w:before="175" w:line="229" w:lineRule="auto"/>
              <w:ind w:left="2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序号</w:t>
            </w:r>
          </w:p>
        </w:tc>
        <w:tc>
          <w:tcPr>
            <w:tcW w:w="3011" w:type="dxa"/>
            <w:gridSpan w:val="2"/>
            <w:shd w:val="clear" w:color="auto" w:fill="DCE6F2"/>
            <w:vAlign w:val="top"/>
          </w:tcPr>
          <w:p w14:paraId="15BF95F2">
            <w:pPr>
              <w:spacing w:before="176" w:line="228" w:lineRule="auto"/>
              <w:ind w:left="109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核心设备</w:t>
            </w:r>
          </w:p>
        </w:tc>
        <w:tc>
          <w:tcPr>
            <w:tcW w:w="1465" w:type="dxa"/>
            <w:shd w:val="clear" w:color="auto" w:fill="DCE6F2"/>
            <w:vAlign w:val="top"/>
          </w:tcPr>
          <w:p w14:paraId="1B334E26">
            <w:pPr>
              <w:spacing w:before="175" w:line="228" w:lineRule="auto"/>
              <w:ind w:left="3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数量要求</w:t>
            </w:r>
          </w:p>
        </w:tc>
        <w:tc>
          <w:tcPr>
            <w:tcW w:w="1775" w:type="dxa"/>
            <w:shd w:val="clear" w:color="auto" w:fill="DCE6F2"/>
            <w:vAlign w:val="top"/>
          </w:tcPr>
          <w:p w14:paraId="04C14518">
            <w:pPr>
              <w:spacing w:before="175" w:line="228" w:lineRule="auto"/>
              <w:ind w:left="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支撑课程与工位数</w:t>
            </w:r>
          </w:p>
        </w:tc>
        <w:tc>
          <w:tcPr>
            <w:tcW w:w="1780" w:type="dxa"/>
            <w:shd w:val="clear" w:color="auto" w:fill="DCE6F2"/>
            <w:vAlign w:val="top"/>
          </w:tcPr>
          <w:p w14:paraId="6FBD29EC">
            <w:pPr>
              <w:spacing w:before="176" w:line="228" w:lineRule="auto"/>
              <w:ind w:left="2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主要实训项目</w:t>
            </w:r>
          </w:p>
        </w:tc>
      </w:tr>
      <w:tr w14:paraId="6269AFF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</w:trPr>
        <w:tc>
          <w:tcPr>
            <w:tcW w:w="855" w:type="dxa"/>
            <w:vAlign w:val="top"/>
          </w:tcPr>
          <w:p w14:paraId="759A6B56">
            <w:pPr>
              <w:spacing w:before="251" w:line="189" w:lineRule="auto"/>
              <w:ind w:left="39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3011" w:type="dxa"/>
            <w:gridSpan w:val="2"/>
            <w:vAlign w:val="top"/>
          </w:tcPr>
          <w:p w14:paraId="61A9A3E0">
            <w:pPr>
              <w:spacing w:before="218" w:line="228" w:lineRule="auto"/>
              <w:ind w:left="119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投影仪</w:t>
            </w:r>
          </w:p>
        </w:tc>
        <w:tc>
          <w:tcPr>
            <w:tcW w:w="1465" w:type="dxa"/>
            <w:vAlign w:val="top"/>
          </w:tcPr>
          <w:p w14:paraId="5E936820">
            <w:pPr>
              <w:spacing w:before="218" w:line="230" w:lineRule="auto"/>
              <w:ind w:left="5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pacing w:val="-2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台</w:t>
            </w:r>
          </w:p>
        </w:tc>
        <w:tc>
          <w:tcPr>
            <w:tcW w:w="1775" w:type="dxa"/>
            <w:vMerge w:val="restart"/>
            <w:tcBorders>
              <w:bottom w:val="nil"/>
            </w:tcBorders>
            <w:vAlign w:val="top"/>
          </w:tcPr>
          <w:p w14:paraId="634A1EFD">
            <w:pPr>
              <w:spacing w:line="305" w:lineRule="auto"/>
              <w:rPr>
                <w:rFonts w:ascii="Arial"/>
                <w:sz w:val="21"/>
              </w:rPr>
            </w:pPr>
          </w:p>
          <w:p w14:paraId="3318AD88">
            <w:pPr>
              <w:spacing w:line="305" w:lineRule="auto"/>
              <w:rPr>
                <w:rFonts w:ascii="Arial"/>
                <w:sz w:val="21"/>
              </w:rPr>
            </w:pPr>
          </w:p>
          <w:p w14:paraId="7083A4A8">
            <w:pPr>
              <w:spacing w:line="306" w:lineRule="auto"/>
              <w:rPr>
                <w:rFonts w:ascii="Arial"/>
                <w:sz w:val="21"/>
              </w:rPr>
            </w:pPr>
          </w:p>
          <w:p w14:paraId="37C66823">
            <w:pPr>
              <w:spacing w:before="65" w:line="227" w:lineRule="auto"/>
              <w:ind w:lef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本实训室支撑汽车</w:t>
            </w:r>
          </w:p>
          <w:p w14:paraId="2AEB19A8">
            <w:pPr>
              <w:spacing w:before="24" w:line="228" w:lineRule="auto"/>
              <w:ind w:lef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保险与理赔、汽车</w:t>
            </w:r>
          </w:p>
          <w:p w14:paraId="432DE7FC">
            <w:pPr>
              <w:spacing w:before="24" w:line="228" w:lineRule="auto"/>
              <w:ind w:left="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构造课程，仿真模</w:t>
            </w:r>
          </w:p>
          <w:p w14:paraId="6423E8C5">
            <w:pPr>
              <w:spacing w:before="26" w:line="227" w:lineRule="auto"/>
              <w:ind w:left="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拟工位数为</w:t>
            </w:r>
            <w:r>
              <w:rPr>
                <w:rFonts w:ascii="宋体" w:hAnsi="宋体" w:eastAsia="宋体" w:cs="宋体"/>
                <w:spacing w:val="-2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20，实</w:t>
            </w:r>
          </w:p>
          <w:p w14:paraId="1B27F4A0">
            <w:pPr>
              <w:spacing w:before="25" w:line="228" w:lineRule="auto"/>
              <w:ind w:left="3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操工位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个</w:t>
            </w:r>
          </w:p>
        </w:tc>
        <w:tc>
          <w:tcPr>
            <w:tcW w:w="1780" w:type="dxa"/>
            <w:vMerge w:val="restart"/>
            <w:tcBorders>
              <w:bottom w:val="nil"/>
            </w:tcBorders>
            <w:vAlign w:val="top"/>
          </w:tcPr>
          <w:p w14:paraId="5B2207BF">
            <w:pPr>
              <w:spacing w:line="264" w:lineRule="auto"/>
              <w:rPr>
                <w:rFonts w:ascii="Arial"/>
                <w:sz w:val="21"/>
              </w:rPr>
            </w:pPr>
          </w:p>
          <w:p w14:paraId="2F0988C2">
            <w:pPr>
              <w:spacing w:line="264" w:lineRule="auto"/>
              <w:rPr>
                <w:rFonts w:ascii="Arial"/>
                <w:sz w:val="21"/>
              </w:rPr>
            </w:pPr>
          </w:p>
          <w:p w14:paraId="52B5DE2B">
            <w:pPr>
              <w:spacing w:line="264" w:lineRule="auto"/>
              <w:rPr>
                <w:rFonts w:ascii="Arial"/>
                <w:sz w:val="21"/>
              </w:rPr>
            </w:pPr>
          </w:p>
          <w:p w14:paraId="6A27C93F">
            <w:pPr>
              <w:spacing w:line="265" w:lineRule="auto"/>
              <w:rPr>
                <w:rFonts w:ascii="Arial"/>
                <w:sz w:val="21"/>
              </w:rPr>
            </w:pPr>
          </w:p>
          <w:p w14:paraId="452F3AE8">
            <w:pPr>
              <w:spacing w:line="265" w:lineRule="auto"/>
              <w:rPr>
                <w:rFonts w:ascii="Arial"/>
                <w:sz w:val="21"/>
              </w:rPr>
            </w:pPr>
          </w:p>
          <w:p w14:paraId="7779B135">
            <w:pPr>
              <w:spacing w:before="65" w:line="239" w:lineRule="auto"/>
              <w:ind w:left="687" w:right="48" w:hanging="63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汽车保险与理赔实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训。</w:t>
            </w:r>
          </w:p>
        </w:tc>
      </w:tr>
      <w:tr w14:paraId="208EB6D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</w:trPr>
        <w:tc>
          <w:tcPr>
            <w:tcW w:w="855" w:type="dxa"/>
            <w:vAlign w:val="top"/>
          </w:tcPr>
          <w:p w14:paraId="5AEE8403">
            <w:pPr>
              <w:spacing w:before="251" w:line="189" w:lineRule="auto"/>
              <w:ind w:left="3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3011" w:type="dxa"/>
            <w:gridSpan w:val="2"/>
            <w:vAlign w:val="top"/>
          </w:tcPr>
          <w:p w14:paraId="0C9EA2D0">
            <w:pPr>
              <w:spacing w:before="219" w:line="227" w:lineRule="auto"/>
              <w:ind w:left="119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计算机</w:t>
            </w:r>
          </w:p>
        </w:tc>
        <w:tc>
          <w:tcPr>
            <w:tcW w:w="1465" w:type="dxa"/>
            <w:vAlign w:val="top"/>
          </w:tcPr>
          <w:p w14:paraId="446EE9D1">
            <w:pPr>
              <w:spacing w:before="219" w:line="230" w:lineRule="auto"/>
              <w:ind w:left="5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20</w:t>
            </w:r>
            <w:r>
              <w:rPr>
                <w:rFonts w:ascii="宋体" w:hAnsi="宋体" w:eastAsia="宋体" w:cs="宋体"/>
                <w:spacing w:val="-2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台</w:t>
            </w:r>
          </w:p>
        </w:tc>
        <w:tc>
          <w:tcPr>
            <w:tcW w:w="1775" w:type="dxa"/>
            <w:vMerge w:val="continue"/>
            <w:tcBorders>
              <w:top w:val="nil"/>
              <w:bottom w:val="nil"/>
            </w:tcBorders>
            <w:vAlign w:val="top"/>
          </w:tcPr>
          <w:p w14:paraId="762C217E">
            <w:pPr>
              <w:rPr>
                <w:rFonts w:ascii="Arial"/>
                <w:sz w:val="21"/>
              </w:rPr>
            </w:pPr>
          </w:p>
        </w:tc>
        <w:tc>
          <w:tcPr>
            <w:tcW w:w="1780" w:type="dxa"/>
            <w:vMerge w:val="continue"/>
            <w:tcBorders>
              <w:top w:val="nil"/>
              <w:bottom w:val="nil"/>
            </w:tcBorders>
            <w:vAlign w:val="top"/>
          </w:tcPr>
          <w:p w14:paraId="7AF97659">
            <w:pPr>
              <w:rPr>
                <w:rFonts w:ascii="Arial"/>
                <w:sz w:val="21"/>
              </w:rPr>
            </w:pPr>
          </w:p>
        </w:tc>
      </w:tr>
      <w:tr w14:paraId="22B2FEA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</w:trPr>
        <w:tc>
          <w:tcPr>
            <w:tcW w:w="855" w:type="dxa"/>
            <w:vAlign w:val="top"/>
          </w:tcPr>
          <w:p w14:paraId="20D586FB">
            <w:pPr>
              <w:spacing w:before="252" w:line="189" w:lineRule="auto"/>
              <w:ind w:left="3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3011" w:type="dxa"/>
            <w:gridSpan w:val="2"/>
            <w:vAlign w:val="top"/>
          </w:tcPr>
          <w:p w14:paraId="3E391741">
            <w:pPr>
              <w:spacing w:before="219" w:line="227" w:lineRule="auto"/>
              <w:ind w:left="2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汽车保险理赔模拟操作软件</w:t>
            </w:r>
          </w:p>
        </w:tc>
        <w:tc>
          <w:tcPr>
            <w:tcW w:w="1465" w:type="dxa"/>
            <w:vAlign w:val="top"/>
          </w:tcPr>
          <w:p w14:paraId="6ABF8AC0">
            <w:pPr>
              <w:spacing w:before="219" w:line="228" w:lineRule="auto"/>
              <w:ind w:left="5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套</w:t>
            </w:r>
          </w:p>
        </w:tc>
        <w:tc>
          <w:tcPr>
            <w:tcW w:w="1775" w:type="dxa"/>
            <w:vMerge w:val="continue"/>
            <w:tcBorders>
              <w:top w:val="nil"/>
              <w:bottom w:val="nil"/>
            </w:tcBorders>
            <w:vAlign w:val="top"/>
          </w:tcPr>
          <w:p w14:paraId="2ADED7E1">
            <w:pPr>
              <w:rPr>
                <w:rFonts w:ascii="Arial"/>
                <w:sz w:val="21"/>
              </w:rPr>
            </w:pPr>
          </w:p>
        </w:tc>
        <w:tc>
          <w:tcPr>
            <w:tcW w:w="1780" w:type="dxa"/>
            <w:vMerge w:val="continue"/>
            <w:tcBorders>
              <w:top w:val="nil"/>
              <w:bottom w:val="nil"/>
            </w:tcBorders>
            <w:vAlign w:val="top"/>
          </w:tcPr>
          <w:p w14:paraId="0C6FC6E0">
            <w:pPr>
              <w:rPr>
                <w:rFonts w:ascii="Arial"/>
                <w:sz w:val="21"/>
              </w:rPr>
            </w:pPr>
          </w:p>
        </w:tc>
      </w:tr>
      <w:tr w14:paraId="3304C23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</w:trPr>
        <w:tc>
          <w:tcPr>
            <w:tcW w:w="855" w:type="dxa"/>
            <w:vAlign w:val="top"/>
          </w:tcPr>
          <w:p w14:paraId="5E76AA42">
            <w:pPr>
              <w:spacing w:before="254" w:line="189" w:lineRule="auto"/>
              <w:ind w:left="37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3011" w:type="dxa"/>
            <w:gridSpan w:val="2"/>
            <w:vAlign w:val="top"/>
          </w:tcPr>
          <w:p w14:paraId="0B59384D">
            <w:pPr>
              <w:spacing w:before="221" w:line="228" w:lineRule="auto"/>
              <w:ind w:left="7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事故车教学台架</w:t>
            </w:r>
          </w:p>
        </w:tc>
        <w:tc>
          <w:tcPr>
            <w:tcW w:w="1465" w:type="dxa"/>
            <w:vAlign w:val="top"/>
          </w:tcPr>
          <w:p w14:paraId="0465B848">
            <w:pPr>
              <w:spacing w:before="221" w:line="228" w:lineRule="auto"/>
              <w:ind w:left="5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</w:t>
            </w:r>
            <w:r>
              <w:rPr>
                <w:rFonts w:ascii="宋体" w:hAnsi="宋体" w:eastAsia="宋体" w:cs="宋体"/>
                <w:spacing w:val="-4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个</w:t>
            </w:r>
          </w:p>
        </w:tc>
        <w:tc>
          <w:tcPr>
            <w:tcW w:w="1775" w:type="dxa"/>
            <w:vMerge w:val="continue"/>
            <w:tcBorders>
              <w:top w:val="nil"/>
              <w:bottom w:val="nil"/>
            </w:tcBorders>
            <w:vAlign w:val="top"/>
          </w:tcPr>
          <w:p w14:paraId="66A40374">
            <w:pPr>
              <w:rPr>
                <w:rFonts w:ascii="Arial"/>
                <w:sz w:val="21"/>
              </w:rPr>
            </w:pPr>
          </w:p>
        </w:tc>
        <w:tc>
          <w:tcPr>
            <w:tcW w:w="1780" w:type="dxa"/>
            <w:vMerge w:val="continue"/>
            <w:tcBorders>
              <w:top w:val="nil"/>
              <w:bottom w:val="nil"/>
            </w:tcBorders>
            <w:vAlign w:val="top"/>
          </w:tcPr>
          <w:p w14:paraId="69D70E0A">
            <w:pPr>
              <w:rPr>
                <w:rFonts w:ascii="Arial"/>
                <w:sz w:val="21"/>
              </w:rPr>
            </w:pPr>
          </w:p>
        </w:tc>
      </w:tr>
      <w:tr w14:paraId="265F778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</w:trPr>
        <w:tc>
          <w:tcPr>
            <w:tcW w:w="855" w:type="dxa"/>
            <w:vAlign w:val="top"/>
          </w:tcPr>
          <w:p w14:paraId="4FB64153">
            <w:pPr>
              <w:spacing w:before="257" w:line="187" w:lineRule="auto"/>
              <w:ind w:left="3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3011" w:type="dxa"/>
            <w:gridSpan w:val="2"/>
            <w:vAlign w:val="top"/>
          </w:tcPr>
          <w:p w14:paraId="7D6A4B97">
            <w:pPr>
              <w:spacing w:before="222" w:line="227" w:lineRule="auto"/>
              <w:ind w:left="9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测量用卷尺</w:t>
            </w:r>
          </w:p>
        </w:tc>
        <w:tc>
          <w:tcPr>
            <w:tcW w:w="1465" w:type="dxa"/>
            <w:vAlign w:val="top"/>
          </w:tcPr>
          <w:p w14:paraId="0D788222">
            <w:pPr>
              <w:spacing w:before="222" w:line="230" w:lineRule="auto"/>
              <w:ind w:left="5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10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把</w:t>
            </w:r>
          </w:p>
        </w:tc>
        <w:tc>
          <w:tcPr>
            <w:tcW w:w="1775" w:type="dxa"/>
            <w:vMerge w:val="continue"/>
            <w:tcBorders>
              <w:top w:val="nil"/>
            </w:tcBorders>
            <w:vAlign w:val="top"/>
          </w:tcPr>
          <w:p w14:paraId="3726B5B6">
            <w:pPr>
              <w:rPr>
                <w:rFonts w:ascii="Arial"/>
                <w:sz w:val="21"/>
              </w:rPr>
            </w:pPr>
          </w:p>
        </w:tc>
        <w:tc>
          <w:tcPr>
            <w:tcW w:w="1780" w:type="dxa"/>
            <w:vMerge w:val="continue"/>
            <w:tcBorders>
              <w:top w:val="nil"/>
            </w:tcBorders>
            <w:vAlign w:val="top"/>
          </w:tcPr>
          <w:p w14:paraId="5EA9A977">
            <w:pPr>
              <w:rPr>
                <w:rFonts w:ascii="Arial"/>
                <w:sz w:val="21"/>
              </w:rPr>
            </w:pPr>
          </w:p>
        </w:tc>
      </w:tr>
    </w:tbl>
    <w:p w14:paraId="51B562E3">
      <w:pPr>
        <w:spacing w:line="302" w:lineRule="auto"/>
        <w:rPr>
          <w:rFonts w:ascii="Arial"/>
          <w:sz w:val="21"/>
        </w:rPr>
      </w:pPr>
    </w:p>
    <w:p w14:paraId="71EF1318">
      <w:pPr>
        <w:spacing w:line="303" w:lineRule="auto"/>
        <w:rPr>
          <w:rFonts w:ascii="Arial"/>
          <w:sz w:val="21"/>
        </w:rPr>
      </w:pPr>
    </w:p>
    <w:p w14:paraId="7B7BE8B3">
      <w:pPr>
        <w:spacing w:line="303" w:lineRule="auto"/>
        <w:rPr>
          <w:rFonts w:ascii="Arial"/>
          <w:sz w:val="21"/>
        </w:rPr>
      </w:pPr>
    </w:p>
    <w:p w14:paraId="20F24820">
      <w:pPr>
        <w:pStyle w:val="2"/>
        <w:spacing w:before="101" w:line="225" w:lineRule="auto"/>
        <w:ind w:left="1315"/>
      </w:pPr>
      <w:r>
        <w:rPr>
          <w:spacing w:val="6"/>
        </w:rPr>
        <w:t>表</w:t>
      </w:r>
      <w:r>
        <w:rPr>
          <w:spacing w:val="-32"/>
        </w:rPr>
        <w:t xml:space="preserve"> </w:t>
      </w:r>
      <w:r>
        <w:rPr>
          <w:spacing w:val="6"/>
        </w:rPr>
        <w:t>12-4：二手车鉴定评估技能实训室配置要求</w:t>
      </w:r>
    </w:p>
    <w:p w14:paraId="309FE201">
      <w:pPr>
        <w:spacing w:line="196" w:lineRule="exact"/>
      </w:pPr>
    </w:p>
    <w:tbl>
      <w:tblPr>
        <w:tblStyle w:val="5"/>
        <w:tblW w:w="9060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5"/>
        <w:gridCol w:w="1022"/>
        <w:gridCol w:w="2231"/>
        <w:gridCol w:w="1557"/>
        <w:gridCol w:w="1695"/>
        <w:gridCol w:w="1700"/>
      </w:tblGrid>
      <w:tr w14:paraId="0FE0737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2" w:hRule="atLeast"/>
        </w:trPr>
        <w:tc>
          <w:tcPr>
            <w:tcW w:w="1877" w:type="dxa"/>
            <w:gridSpan w:val="2"/>
            <w:shd w:val="clear" w:color="auto" w:fill="DCE6F2"/>
            <w:vAlign w:val="top"/>
          </w:tcPr>
          <w:p w14:paraId="0284C1C8">
            <w:pPr>
              <w:spacing w:line="360" w:lineRule="auto"/>
              <w:rPr>
                <w:rFonts w:ascii="Arial"/>
                <w:sz w:val="21"/>
              </w:rPr>
            </w:pPr>
          </w:p>
          <w:p w14:paraId="2AE8A90C">
            <w:pPr>
              <w:spacing w:before="65" w:line="228" w:lineRule="auto"/>
              <w:ind w:left="4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实训室名称</w:t>
            </w:r>
          </w:p>
        </w:tc>
        <w:tc>
          <w:tcPr>
            <w:tcW w:w="2231" w:type="dxa"/>
            <w:shd w:val="clear" w:color="auto" w:fill="DCE6F2"/>
            <w:vAlign w:val="top"/>
          </w:tcPr>
          <w:p w14:paraId="3D7B937B">
            <w:pPr>
              <w:spacing w:before="291" w:line="239" w:lineRule="auto"/>
              <w:ind w:left="912" w:right="60" w:hanging="84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二手车鉴定评估技能实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训室</w:t>
            </w:r>
          </w:p>
        </w:tc>
        <w:tc>
          <w:tcPr>
            <w:tcW w:w="1557" w:type="dxa"/>
            <w:shd w:val="clear" w:color="auto" w:fill="DCE6F2"/>
            <w:vAlign w:val="top"/>
          </w:tcPr>
          <w:p w14:paraId="2F7D117D">
            <w:pPr>
              <w:spacing w:line="360" w:lineRule="auto"/>
              <w:rPr>
                <w:rFonts w:ascii="Arial"/>
                <w:sz w:val="21"/>
              </w:rPr>
            </w:pPr>
          </w:p>
          <w:p w14:paraId="44A7C548">
            <w:pPr>
              <w:spacing w:before="65" w:line="228" w:lineRule="auto"/>
              <w:ind w:left="3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面积要求</w:t>
            </w:r>
          </w:p>
        </w:tc>
        <w:tc>
          <w:tcPr>
            <w:tcW w:w="3395" w:type="dxa"/>
            <w:gridSpan w:val="2"/>
            <w:shd w:val="clear" w:color="auto" w:fill="DCE6F2"/>
            <w:vAlign w:val="top"/>
          </w:tcPr>
          <w:p w14:paraId="4312149E">
            <w:pPr>
              <w:spacing w:line="360" w:lineRule="auto"/>
              <w:rPr>
                <w:rFonts w:ascii="Arial"/>
                <w:sz w:val="21"/>
              </w:rPr>
            </w:pPr>
          </w:p>
          <w:p w14:paraId="13B421FC">
            <w:pPr>
              <w:spacing w:before="65" w:line="229" w:lineRule="auto"/>
              <w:ind w:left="13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200</w:t>
            </w:r>
            <w:r>
              <w:rPr>
                <w:rFonts w:ascii="宋体" w:hAnsi="宋体" w:eastAsia="宋体" w:cs="宋体"/>
                <w:spacing w:val="-4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平方</w:t>
            </w:r>
          </w:p>
        </w:tc>
      </w:tr>
      <w:tr w14:paraId="66E29D3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</w:trPr>
        <w:tc>
          <w:tcPr>
            <w:tcW w:w="855" w:type="dxa"/>
            <w:shd w:val="clear" w:color="auto" w:fill="DCE6F2"/>
            <w:vAlign w:val="top"/>
          </w:tcPr>
          <w:p w14:paraId="1C9D24F4">
            <w:pPr>
              <w:spacing w:before="219" w:line="229" w:lineRule="auto"/>
              <w:ind w:left="2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序号</w:t>
            </w:r>
          </w:p>
        </w:tc>
        <w:tc>
          <w:tcPr>
            <w:tcW w:w="3253" w:type="dxa"/>
            <w:gridSpan w:val="2"/>
            <w:shd w:val="clear" w:color="auto" w:fill="DCE6F2"/>
            <w:vAlign w:val="top"/>
          </w:tcPr>
          <w:p w14:paraId="0F6C2085">
            <w:pPr>
              <w:spacing w:before="219" w:line="228" w:lineRule="auto"/>
              <w:ind w:left="12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核心设备</w:t>
            </w:r>
          </w:p>
        </w:tc>
        <w:tc>
          <w:tcPr>
            <w:tcW w:w="1557" w:type="dxa"/>
            <w:shd w:val="clear" w:color="auto" w:fill="DCE6F2"/>
            <w:vAlign w:val="top"/>
          </w:tcPr>
          <w:p w14:paraId="6455D643">
            <w:pPr>
              <w:spacing w:before="219" w:line="228" w:lineRule="auto"/>
              <w:ind w:left="3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数量要求</w:t>
            </w:r>
          </w:p>
        </w:tc>
        <w:tc>
          <w:tcPr>
            <w:tcW w:w="1695" w:type="dxa"/>
            <w:shd w:val="clear" w:color="auto" w:fill="DCE6F2"/>
            <w:vAlign w:val="top"/>
          </w:tcPr>
          <w:p w14:paraId="538E6FAB">
            <w:pPr>
              <w:spacing w:before="82"/>
              <w:ind w:left="750" w:right="108" w:hanging="6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支撑课程与工位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</w:t>
            </w:r>
          </w:p>
        </w:tc>
        <w:tc>
          <w:tcPr>
            <w:tcW w:w="1700" w:type="dxa"/>
            <w:shd w:val="clear" w:color="auto" w:fill="DCE6F2"/>
            <w:vAlign w:val="top"/>
          </w:tcPr>
          <w:p w14:paraId="52CBDAD5">
            <w:pPr>
              <w:spacing w:before="219" w:line="228" w:lineRule="auto"/>
              <w:ind w:left="2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主要实训项目</w:t>
            </w:r>
          </w:p>
        </w:tc>
      </w:tr>
      <w:tr w14:paraId="334D9CF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2" w:hRule="atLeast"/>
        </w:trPr>
        <w:tc>
          <w:tcPr>
            <w:tcW w:w="855" w:type="dxa"/>
            <w:vAlign w:val="top"/>
          </w:tcPr>
          <w:p w14:paraId="45BADE43">
            <w:pPr>
              <w:spacing w:before="252" w:line="189" w:lineRule="auto"/>
              <w:ind w:left="3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3253" w:type="dxa"/>
            <w:gridSpan w:val="2"/>
            <w:vAlign w:val="top"/>
          </w:tcPr>
          <w:p w14:paraId="6250788B">
            <w:pPr>
              <w:spacing w:before="219" w:line="228" w:lineRule="auto"/>
              <w:ind w:left="13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投影仪</w:t>
            </w:r>
          </w:p>
        </w:tc>
        <w:tc>
          <w:tcPr>
            <w:tcW w:w="1557" w:type="dxa"/>
            <w:vAlign w:val="top"/>
          </w:tcPr>
          <w:p w14:paraId="2EB147B8">
            <w:pPr>
              <w:spacing w:before="219" w:line="230" w:lineRule="auto"/>
              <w:ind w:left="6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pacing w:val="-2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台</w:t>
            </w:r>
          </w:p>
        </w:tc>
        <w:tc>
          <w:tcPr>
            <w:tcW w:w="1695" w:type="dxa"/>
            <w:vAlign w:val="top"/>
          </w:tcPr>
          <w:p w14:paraId="6918C36B">
            <w:pPr>
              <w:spacing w:before="85" w:line="238" w:lineRule="auto"/>
              <w:ind w:left="17" w:right="37" w:firstLine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本实训室支撑二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手车鉴定与评估、</w:t>
            </w:r>
          </w:p>
        </w:tc>
        <w:tc>
          <w:tcPr>
            <w:tcW w:w="1700" w:type="dxa"/>
            <w:vAlign w:val="top"/>
          </w:tcPr>
          <w:p w14:paraId="1CDEC8DD">
            <w:pPr>
              <w:spacing w:before="85" w:line="238" w:lineRule="auto"/>
              <w:ind w:left="20" w:right="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二手车检查实训；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二手车评估实训。</w:t>
            </w:r>
          </w:p>
        </w:tc>
      </w:tr>
    </w:tbl>
    <w:p w14:paraId="5705508F">
      <w:pPr>
        <w:rPr>
          <w:rFonts w:ascii="Arial"/>
          <w:sz w:val="21"/>
        </w:rPr>
      </w:pPr>
    </w:p>
    <w:p w14:paraId="40D6F422">
      <w:pPr>
        <w:rPr>
          <w:rFonts w:ascii="Arial" w:hAnsi="Arial" w:eastAsia="Arial" w:cs="Arial"/>
          <w:sz w:val="21"/>
          <w:szCs w:val="21"/>
        </w:rPr>
        <w:sectPr>
          <w:footerReference r:id="rId66" w:type="default"/>
          <w:pgSz w:w="11850" w:h="16781"/>
          <w:pgMar w:top="1426" w:right="1392" w:bottom="1220" w:left="1391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7AE6A4EB">
      <w:pPr>
        <w:spacing w:before="135"/>
      </w:pPr>
    </w:p>
    <w:tbl>
      <w:tblPr>
        <w:tblStyle w:val="5"/>
        <w:tblW w:w="9060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5"/>
        <w:gridCol w:w="3253"/>
        <w:gridCol w:w="1557"/>
        <w:gridCol w:w="1695"/>
        <w:gridCol w:w="1700"/>
      </w:tblGrid>
      <w:tr w14:paraId="6460465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</w:trPr>
        <w:tc>
          <w:tcPr>
            <w:tcW w:w="855" w:type="dxa"/>
            <w:vAlign w:val="top"/>
          </w:tcPr>
          <w:p w14:paraId="67EF39BA">
            <w:pPr>
              <w:spacing w:before="254" w:line="189" w:lineRule="auto"/>
              <w:ind w:left="3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3253" w:type="dxa"/>
            <w:vAlign w:val="top"/>
          </w:tcPr>
          <w:p w14:paraId="31566F44">
            <w:pPr>
              <w:spacing w:before="221" w:line="227" w:lineRule="auto"/>
              <w:ind w:left="1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计算机</w:t>
            </w:r>
          </w:p>
        </w:tc>
        <w:tc>
          <w:tcPr>
            <w:tcW w:w="1557" w:type="dxa"/>
            <w:vAlign w:val="top"/>
          </w:tcPr>
          <w:p w14:paraId="64B76263">
            <w:pPr>
              <w:spacing w:before="221" w:line="230" w:lineRule="auto"/>
              <w:ind w:left="5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20</w:t>
            </w:r>
            <w:r>
              <w:rPr>
                <w:rFonts w:ascii="宋体" w:hAnsi="宋体" w:eastAsia="宋体" w:cs="宋体"/>
                <w:spacing w:val="-2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台</w:t>
            </w:r>
          </w:p>
        </w:tc>
        <w:tc>
          <w:tcPr>
            <w:tcW w:w="1695" w:type="dxa"/>
            <w:vMerge w:val="restart"/>
            <w:tcBorders>
              <w:bottom w:val="nil"/>
            </w:tcBorders>
            <w:vAlign w:val="top"/>
          </w:tcPr>
          <w:p w14:paraId="7DFDC9A9">
            <w:pPr>
              <w:spacing w:before="36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汽车构造课程，仿</w:t>
            </w:r>
          </w:p>
          <w:p w14:paraId="4A74D07D">
            <w:pPr>
              <w:spacing w:before="24" w:line="227" w:lineRule="auto"/>
              <w:ind w:left="1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真模拟工位数为</w:t>
            </w:r>
          </w:p>
          <w:p w14:paraId="03154832">
            <w:pPr>
              <w:spacing w:before="27" w:line="228" w:lineRule="auto"/>
              <w:ind w:left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20，实操工位测量</w:t>
            </w:r>
          </w:p>
          <w:p w14:paraId="6DCA48D5">
            <w:pPr>
              <w:spacing w:before="24" w:line="228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个，漆膜鉴别</w:t>
            </w:r>
            <w:r>
              <w:rPr>
                <w:rFonts w:ascii="宋体" w:hAnsi="宋体" w:eastAsia="宋体" w:cs="宋体"/>
                <w:spacing w:val="-3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5</w:t>
            </w:r>
          </w:p>
          <w:p w14:paraId="5967A300">
            <w:pPr>
              <w:spacing w:before="26" w:line="228" w:lineRule="auto"/>
              <w:ind w:left="7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个</w:t>
            </w:r>
          </w:p>
        </w:tc>
        <w:tc>
          <w:tcPr>
            <w:tcW w:w="1700" w:type="dxa"/>
            <w:vMerge w:val="restart"/>
            <w:tcBorders>
              <w:bottom w:val="nil"/>
            </w:tcBorders>
            <w:vAlign w:val="top"/>
          </w:tcPr>
          <w:p w14:paraId="7C98343E">
            <w:pPr>
              <w:rPr>
                <w:rFonts w:ascii="Arial"/>
                <w:sz w:val="21"/>
              </w:rPr>
            </w:pPr>
          </w:p>
        </w:tc>
      </w:tr>
      <w:tr w14:paraId="701A035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</w:trPr>
        <w:tc>
          <w:tcPr>
            <w:tcW w:w="855" w:type="dxa"/>
            <w:vAlign w:val="top"/>
          </w:tcPr>
          <w:p w14:paraId="1D67F7F8">
            <w:pPr>
              <w:spacing w:before="251" w:line="189" w:lineRule="auto"/>
              <w:ind w:left="3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3253" w:type="dxa"/>
            <w:vAlign w:val="top"/>
          </w:tcPr>
          <w:p w14:paraId="33E04591">
            <w:pPr>
              <w:spacing w:before="219" w:line="226" w:lineRule="auto"/>
              <w:ind w:left="68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二手车鉴定评估软件</w:t>
            </w:r>
          </w:p>
        </w:tc>
        <w:tc>
          <w:tcPr>
            <w:tcW w:w="1557" w:type="dxa"/>
            <w:vAlign w:val="top"/>
          </w:tcPr>
          <w:p w14:paraId="7CE5AFDB">
            <w:pPr>
              <w:spacing w:before="219" w:line="228" w:lineRule="auto"/>
              <w:ind w:left="6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套</w:t>
            </w:r>
          </w:p>
        </w:tc>
        <w:tc>
          <w:tcPr>
            <w:tcW w:w="1695" w:type="dxa"/>
            <w:vMerge w:val="continue"/>
            <w:tcBorders>
              <w:top w:val="nil"/>
              <w:bottom w:val="nil"/>
            </w:tcBorders>
            <w:vAlign w:val="top"/>
          </w:tcPr>
          <w:p w14:paraId="1D89DC92">
            <w:pPr>
              <w:rPr>
                <w:rFonts w:ascii="Arial"/>
                <w:sz w:val="21"/>
              </w:rPr>
            </w:pPr>
          </w:p>
        </w:tc>
        <w:tc>
          <w:tcPr>
            <w:tcW w:w="1700" w:type="dxa"/>
            <w:vMerge w:val="continue"/>
            <w:tcBorders>
              <w:top w:val="nil"/>
              <w:bottom w:val="nil"/>
            </w:tcBorders>
            <w:vAlign w:val="top"/>
          </w:tcPr>
          <w:p w14:paraId="38EA3DF3">
            <w:pPr>
              <w:rPr>
                <w:rFonts w:ascii="Arial"/>
                <w:sz w:val="21"/>
              </w:rPr>
            </w:pPr>
          </w:p>
        </w:tc>
      </w:tr>
      <w:tr w14:paraId="13B0307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</w:trPr>
        <w:tc>
          <w:tcPr>
            <w:tcW w:w="855" w:type="dxa"/>
            <w:vAlign w:val="top"/>
          </w:tcPr>
          <w:p w14:paraId="65BD3239">
            <w:pPr>
              <w:spacing w:before="251" w:line="189" w:lineRule="auto"/>
              <w:ind w:left="37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3253" w:type="dxa"/>
            <w:vAlign w:val="top"/>
          </w:tcPr>
          <w:p w14:paraId="006AB6F6">
            <w:pPr>
              <w:spacing w:before="218" w:line="228" w:lineRule="auto"/>
              <w:ind w:left="8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事故车教学台架</w:t>
            </w:r>
          </w:p>
        </w:tc>
        <w:tc>
          <w:tcPr>
            <w:tcW w:w="1557" w:type="dxa"/>
            <w:vAlign w:val="top"/>
          </w:tcPr>
          <w:p w14:paraId="0F0C8FFC">
            <w:pPr>
              <w:spacing w:before="218" w:line="228" w:lineRule="auto"/>
              <w:ind w:left="6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个</w:t>
            </w:r>
          </w:p>
        </w:tc>
        <w:tc>
          <w:tcPr>
            <w:tcW w:w="1695" w:type="dxa"/>
            <w:vMerge w:val="continue"/>
            <w:tcBorders>
              <w:top w:val="nil"/>
              <w:bottom w:val="nil"/>
            </w:tcBorders>
            <w:vAlign w:val="top"/>
          </w:tcPr>
          <w:p w14:paraId="179C0702">
            <w:pPr>
              <w:rPr>
                <w:rFonts w:ascii="Arial"/>
                <w:sz w:val="21"/>
              </w:rPr>
            </w:pPr>
          </w:p>
        </w:tc>
        <w:tc>
          <w:tcPr>
            <w:tcW w:w="1700" w:type="dxa"/>
            <w:vMerge w:val="continue"/>
            <w:tcBorders>
              <w:top w:val="nil"/>
              <w:bottom w:val="nil"/>
            </w:tcBorders>
            <w:vAlign w:val="top"/>
          </w:tcPr>
          <w:p w14:paraId="0987787B">
            <w:pPr>
              <w:rPr>
                <w:rFonts w:ascii="Arial"/>
                <w:sz w:val="21"/>
              </w:rPr>
            </w:pPr>
          </w:p>
        </w:tc>
      </w:tr>
      <w:tr w14:paraId="567CF37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855" w:type="dxa"/>
            <w:vAlign w:val="top"/>
          </w:tcPr>
          <w:p w14:paraId="54717EE0">
            <w:pPr>
              <w:spacing w:before="254" w:line="187" w:lineRule="auto"/>
              <w:ind w:left="3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3253" w:type="dxa"/>
            <w:vAlign w:val="top"/>
          </w:tcPr>
          <w:p w14:paraId="180E8FB4">
            <w:pPr>
              <w:spacing w:before="219" w:line="228" w:lineRule="auto"/>
              <w:ind w:left="89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车身电子测量仪</w:t>
            </w:r>
          </w:p>
        </w:tc>
        <w:tc>
          <w:tcPr>
            <w:tcW w:w="1557" w:type="dxa"/>
            <w:vAlign w:val="top"/>
          </w:tcPr>
          <w:p w14:paraId="0A050840">
            <w:pPr>
              <w:spacing w:before="219" w:line="230" w:lineRule="auto"/>
              <w:ind w:left="6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2</w:t>
            </w:r>
            <w:r>
              <w:rPr>
                <w:rFonts w:ascii="宋体" w:hAnsi="宋体" w:eastAsia="宋体" w:cs="宋体"/>
                <w:spacing w:val="-2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台</w:t>
            </w:r>
          </w:p>
        </w:tc>
        <w:tc>
          <w:tcPr>
            <w:tcW w:w="1695" w:type="dxa"/>
            <w:vMerge w:val="continue"/>
            <w:tcBorders>
              <w:top w:val="nil"/>
              <w:bottom w:val="nil"/>
            </w:tcBorders>
            <w:vAlign w:val="top"/>
          </w:tcPr>
          <w:p w14:paraId="629FE362">
            <w:pPr>
              <w:rPr>
                <w:rFonts w:ascii="Arial"/>
                <w:sz w:val="21"/>
              </w:rPr>
            </w:pPr>
          </w:p>
        </w:tc>
        <w:tc>
          <w:tcPr>
            <w:tcW w:w="1700" w:type="dxa"/>
            <w:vMerge w:val="continue"/>
            <w:tcBorders>
              <w:top w:val="nil"/>
              <w:bottom w:val="nil"/>
            </w:tcBorders>
            <w:vAlign w:val="top"/>
          </w:tcPr>
          <w:p w14:paraId="6B816066">
            <w:pPr>
              <w:rPr>
                <w:rFonts w:ascii="Arial"/>
                <w:sz w:val="21"/>
              </w:rPr>
            </w:pPr>
          </w:p>
        </w:tc>
      </w:tr>
      <w:tr w14:paraId="4CD7D42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</w:trPr>
        <w:tc>
          <w:tcPr>
            <w:tcW w:w="855" w:type="dxa"/>
            <w:vAlign w:val="top"/>
          </w:tcPr>
          <w:p w14:paraId="798F0DFB">
            <w:pPr>
              <w:spacing w:before="253" w:line="189" w:lineRule="auto"/>
              <w:ind w:left="3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3253" w:type="dxa"/>
            <w:vAlign w:val="top"/>
          </w:tcPr>
          <w:p w14:paraId="1775329C">
            <w:pPr>
              <w:spacing w:before="220" w:line="227" w:lineRule="auto"/>
              <w:ind w:left="8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漆膜鉴别教学板</w:t>
            </w:r>
          </w:p>
        </w:tc>
        <w:tc>
          <w:tcPr>
            <w:tcW w:w="1557" w:type="dxa"/>
            <w:vAlign w:val="top"/>
          </w:tcPr>
          <w:p w14:paraId="3CDECACC">
            <w:pPr>
              <w:spacing w:before="221" w:line="228" w:lineRule="auto"/>
              <w:ind w:left="6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5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套</w:t>
            </w:r>
          </w:p>
        </w:tc>
        <w:tc>
          <w:tcPr>
            <w:tcW w:w="1695" w:type="dxa"/>
            <w:vMerge w:val="continue"/>
            <w:tcBorders>
              <w:top w:val="nil"/>
              <w:bottom w:val="nil"/>
            </w:tcBorders>
            <w:vAlign w:val="top"/>
          </w:tcPr>
          <w:p w14:paraId="69BC6B1C">
            <w:pPr>
              <w:rPr>
                <w:rFonts w:ascii="Arial"/>
                <w:sz w:val="21"/>
              </w:rPr>
            </w:pPr>
          </w:p>
        </w:tc>
        <w:tc>
          <w:tcPr>
            <w:tcW w:w="1700" w:type="dxa"/>
            <w:vMerge w:val="continue"/>
            <w:tcBorders>
              <w:top w:val="nil"/>
              <w:bottom w:val="nil"/>
            </w:tcBorders>
            <w:vAlign w:val="top"/>
          </w:tcPr>
          <w:p w14:paraId="0D7A3040">
            <w:pPr>
              <w:rPr>
                <w:rFonts w:ascii="Arial"/>
                <w:sz w:val="21"/>
              </w:rPr>
            </w:pPr>
          </w:p>
        </w:tc>
      </w:tr>
      <w:tr w14:paraId="1103220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855" w:type="dxa"/>
            <w:vAlign w:val="top"/>
          </w:tcPr>
          <w:p w14:paraId="74D1EB95">
            <w:pPr>
              <w:spacing w:before="256" w:line="187" w:lineRule="auto"/>
              <w:ind w:left="3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7</w:t>
            </w:r>
          </w:p>
        </w:tc>
        <w:tc>
          <w:tcPr>
            <w:tcW w:w="3253" w:type="dxa"/>
            <w:vAlign w:val="top"/>
          </w:tcPr>
          <w:p w14:paraId="7FA22730">
            <w:pPr>
              <w:spacing w:before="220" w:line="228" w:lineRule="auto"/>
              <w:ind w:left="1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漆膜测量仪</w:t>
            </w:r>
          </w:p>
        </w:tc>
        <w:tc>
          <w:tcPr>
            <w:tcW w:w="1557" w:type="dxa"/>
            <w:vAlign w:val="top"/>
          </w:tcPr>
          <w:p w14:paraId="5AEB0F1A">
            <w:pPr>
              <w:spacing w:before="221" w:line="230" w:lineRule="auto"/>
              <w:ind w:left="6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5</w:t>
            </w:r>
            <w:r>
              <w:rPr>
                <w:rFonts w:ascii="宋体" w:hAnsi="宋体" w:eastAsia="宋体" w:cs="宋体"/>
                <w:spacing w:val="-2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台</w:t>
            </w:r>
          </w:p>
        </w:tc>
        <w:tc>
          <w:tcPr>
            <w:tcW w:w="1695" w:type="dxa"/>
            <w:vMerge w:val="continue"/>
            <w:tcBorders>
              <w:top w:val="nil"/>
              <w:bottom w:val="nil"/>
            </w:tcBorders>
            <w:vAlign w:val="top"/>
          </w:tcPr>
          <w:p w14:paraId="410EAB7A">
            <w:pPr>
              <w:rPr>
                <w:rFonts w:ascii="Arial"/>
                <w:sz w:val="21"/>
              </w:rPr>
            </w:pPr>
          </w:p>
        </w:tc>
        <w:tc>
          <w:tcPr>
            <w:tcW w:w="1700" w:type="dxa"/>
            <w:vMerge w:val="continue"/>
            <w:tcBorders>
              <w:top w:val="nil"/>
              <w:bottom w:val="nil"/>
            </w:tcBorders>
            <w:vAlign w:val="top"/>
          </w:tcPr>
          <w:p w14:paraId="7351C390">
            <w:pPr>
              <w:rPr>
                <w:rFonts w:ascii="Arial"/>
                <w:sz w:val="21"/>
              </w:rPr>
            </w:pPr>
          </w:p>
        </w:tc>
      </w:tr>
      <w:tr w14:paraId="63CCBB7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</w:trPr>
        <w:tc>
          <w:tcPr>
            <w:tcW w:w="855" w:type="dxa"/>
            <w:vAlign w:val="top"/>
          </w:tcPr>
          <w:p w14:paraId="6AD389A7">
            <w:pPr>
              <w:spacing w:before="253" w:line="189" w:lineRule="auto"/>
              <w:ind w:left="3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8</w:t>
            </w:r>
          </w:p>
        </w:tc>
        <w:tc>
          <w:tcPr>
            <w:tcW w:w="3253" w:type="dxa"/>
            <w:vAlign w:val="top"/>
          </w:tcPr>
          <w:p w14:paraId="686D93EA">
            <w:pPr>
              <w:spacing w:before="220" w:line="228" w:lineRule="auto"/>
              <w:ind w:left="11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工业内窥镜</w:t>
            </w:r>
          </w:p>
        </w:tc>
        <w:tc>
          <w:tcPr>
            <w:tcW w:w="1557" w:type="dxa"/>
            <w:vAlign w:val="top"/>
          </w:tcPr>
          <w:p w14:paraId="48C8175F">
            <w:pPr>
              <w:spacing w:before="220" w:line="230" w:lineRule="auto"/>
              <w:ind w:left="6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2</w:t>
            </w:r>
            <w:r>
              <w:rPr>
                <w:rFonts w:ascii="宋体" w:hAnsi="宋体" w:eastAsia="宋体" w:cs="宋体"/>
                <w:spacing w:val="-2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台</w:t>
            </w:r>
          </w:p>
        </w:tc>
        <w:tc>
          <w:tcPr>
            <w:tcW w:w="1695" w:type="dxa"/>
            <w:vMerge w:val="continue"/>
            <w:tcBorders>
              <w:top w:val="nil"/>
              <w:bottom w:val="nil"/>
            </w:tcBorders>
            <w:vAlign w:val="top"/>
          </w:tcPr>
          <w:p w14:paraId="68A62180">
            <w:pPr>
              <w:rPr>
                <w:rFonts w:ascii="Arial"/>
                <w:sz w:val="21"/>
              </w:rPr>
            </w:pPr>
          </w:p>
        </w:tc>
        <w:tc>
          <w:tcPr>
            <w:tcW w:w="1700" w:type="dxa"/>
            <w:vMerge w:val="continue"/>
            <w:tcBorders>
              <w:top w:val="nil"/>
              <w:bottom w:val="nil"/>
            </w:tcBorders>
            <w:vAlign w:val="top"/>
          </w:tcPr>
          <w:p w14:paraId="7302B4FF">
            <w:pPr>
              <w:rPr>
                <w:rFonts w:ascii="Arial"/>
                <w:sz w:val="21"/>
              </w:rPr>
            </w:pPr>
          </w:p>
        </w:tc>
      </w:tr>
      <w:tr w14:paraId="6860F8A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855" w:type="dxa"/>
            <w:vAlign w:val="top"/>
          </w:tcPr>
          <w:p w14:paraId="235ED4E0">
            <w:pPr>
              <w:spacing w:before="255" w:line="189" w:lineRule="auto"/>
              <w:ind w:left="3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9</w:t>
            </w:r>
          </w:p>
        </w:tc>
        <w:tc>
          <w:tcPr>
            <w:tcW w:w="3253" w:type="dxa"/>
            <w:vAlign w:val="top"/>
          </w:tcPr>
          <w:p w14:paraId="48F87732">
            <w:pPr>
              <w:spacing w:before="222" w:line="228" w:lineRule="auto"/>
              <w:ind w:left="1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手电筒</w:t>
            </w:r>
          </w:p>
        </w:tc>
        <w:tc>
          <w:tcPr>
            <w:tcW w:w="1557" w:type="dxa"/>
            <w:vAlign w:val="top"/>
          </w:tcPr>
          <w:p w14:paraId="1E68F399">
            <w:pPr>
              <w:spacing w:before="222" w:line="228" w:lineRule="auto"/>
              <w:ind w:left="5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20</w:t>
            </w:r>
            <w:r>
              <w:rPr>
                <w:rFonts w:ascii="宋体" w:hAnsi="宋体" w:eastAsia="宋体" w:cs="宋体"/>
                <w:spacing w:val="-4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个</w:t>
            </w:r>
          </w:p>
        </w:tc>
        <w:tc>
          <w:tcPr>
            <w:tcW w:w="1695" w:type="dxa"/>
            <w:vMerge w:val="continue"/>
            <w:tcBorders>
              <w:top w:val="nil"/>
              <w:bottom w:val="nil"/>
            </w:tcBorders>
            <w:vAlign w:val="top"/>
          </w:tcPr>
          <w:p w14:paraId="5CEB9F8E">
            <w:pPr>
              <w:rPr>
                <w:rFonts w:ascii="Arial"/>
                <w:sz w:val="21"/>
              </w:rPr>
            </w:pPr>
          </w:p>
        </w:tc>
        <w:tc>
          <w:tcPr>
            <w:tcW w:w="1700" w:type="dxa"/>
            <w:vMerge w:val="continue"/>
            <w:tcBorders>
              <w:top w:val="nil"/>
              <w:bottom w:val="nil"/>
            </w:tcBorders>
            <w:vAlign w:val="top"/>
          </w:tcPr>
          <w:p w14:paraId="2D5F42AB">
            <w:pPr>
              <w:rPr>
                <w:rFonts w:ascii="Arial"/>
                <w:sz w:val="21"/>
              </w:rPr>
            </w:pPr>
          </w:p>
        </w:tc>
      </w:tr>
      <w:tr w14:paraId="05085C8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855" w:type="dxa"/>
            <w:vAlign w:val="top"/>
          </w:tcPr>
          <w:p w14:paraId="64531510">
            <w:pPr>
              <w:spacing w:before="253" w:line="190" w:lineRule="auto"/>
              <w:ind w:left="34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10</w:t>
            </w:r>
          </w:p>
        </w:tc>
        <w:tc>
          <w:tcPr>
            <w:tcW w:w="3253" w:type="dxa"/>
            <w:vAlign w:val="top"/>
          </w:tcPr>
          <w:p w14:paraId="7F06C4B0">
            <w:pPr>
              <w:spacing w:before="222" w:line="227" w:lineRule="auto"/>
              <w:ind w:left="1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照相机</w:t>
            </w:r>
          </w:p>
        </w:tc>
        <w:tc>
          <w:tcPr>
            <w:tcW w:w="1557" w:type="dxa"/>
            <w:vAlign w:val="top"/>
          </w:tcPr>
          <w:p w14:paraId="38B26CA9">
            <w:pPr>
              <w:spacing w:before="222" w:line="230" w:lineRule="auto"/>
              <w:ind w:left="5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</w:t>
            </w:r>
            <w:r>
              <w:rPr>
                <w:rFonts w:ascii="宋体" w:hAnsi="宋体" w:eastAsia="宋体" w:cs="宋体"/>
                <w:spacing w:val="-2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台</w:t>
            </w:r>
          </w:p>
        </w:tc>
        <w:tc>
          <w:tcPr>
            <w:tcW w:w="1695" w:type="dxa"/>
            <w:vMerge w:val="continue"/>
            <w:tcBorders>
              <w:top w:val="nil"/>
              <w:bottom w:val="nil"/>
            </w:tcBorders>
            <w:vAlign w:val="top"/>
          </w:tcPr>
          <w:p w14:paraId="31A8BFDC">
            <w:pPr>
              <w:rPr>
                <w:rFonts w:ascii="Arial"/>
                <w:sz w:val="21"/>
              </w:rPr>
            </w:pPr>
          </w:p>
        </w:tc>
        <w:tc>
          <w:tcPr>
            <w:tcW w:w="1700" w:type="dxa"/>
            <w:vMerge w:val="continue"/>
            <w:tcBorders>
              <w:top w:val="nil"/>
              <w:bottom w:val="nil"/>
            </w:tcBorders>
            <w:vAlign w:val="top"/>
          </w:tcPr>
          <w:p w14:paraId="7D971EF5">
            <w:pPr>
              <w:rPr>
                <w:rFonts w:ascii="Arial"/>
                <w:sz w:val="21"/>
              </w:rPr>
            </w:pPr>
          </w:p>
        </w:tc>
      </w:tr>
      <w:tr w14:paraId="5C6D867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855" w:type="dxa"/>
            <w:vAlign w:val="top"/>
          </w:tcPr>
          <w:p w14:paraId="4F87BF96">
            <w:pPr>
              <w:spacing w:before="254" w:line="189" w:lineRule="auto"/>
              <w:ind w:left="34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11</w:t>
            </w:r>
          </w:p>
        </w:tc>
        <w:tc>
          <w:tcPr>
            <w:tcW w:w="3253" w:type="dxa"/>
            <w:vAlign w:val="top"/>
          </w:tcPr>
          <w:p w14:paraId="36B75479">
            <w:pPr>
              <w:spacing w:before="221" w:line="228" w:lineRule="auto"/>
              <w:ind w:left="1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计算器</w:t>
            </w:r>
          </w:p>
        </w:tc>
        <w:tc>
          <w:tcPr>
            <w:tcW w:w="1557" w:type="dxa"/>
            <w:vAlign w:val="top"/>
          </w:tcPr>
          <w:p w14:paraId="4F2913FA">
            <w:pPr>
              <w:spacing w:before="221" w:line="228" w:lineRule="auto"/>
              <w:ind w:left="5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20</w:t>
            </w:r>
            <w:r>
              <w:rPr>
                <w:rFonts w:ascii="宋体" w:hAnsi="宋体" w:eastAsia="宋体" w:cs="宋体"/>
                <w:spacing w:val="-4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个</w:t>
            </w:r>
          </w:p>
        </w:tc>
        <w:tc>
          <w:tcPr>
            <w:tcW w:w="1695" w:type="dxa"/>
            <w:vMerge w:val="continue"/>
            <w:tcBorders>
              <w:top w:val="nil"/>
              <w:bottom w:val="nil"/>
            </w:tcBorders>
            <w:vAlign w:val="top"/>
          </w:tcPr>
          <w:p w14:paraId="73EA0E43">
            <w:pPr>
              <w:rPr>
                <w:rFonts w:ascii="Arial"/>
                <w:sz w:val="21"/>
              </w:rPr>
            </w:pPr>
          </w:p>
        </w:tc>
        <w:tc>
          <w:tcPr>
            <w:tcW w:w="1700" w:type="dxa"/>
            <w:vMerge w:val="continue"/>
            <w:tcBorders>
              <w:top w:val="nil"/>
              <w:bottom w:val="nil"/>
            </w:tcBorders>
            <w:vAlign w:val="top"/>
          </w:tcPr>
          <w:p w14:paraId="517A5308">
            <w:pPr>
              <w:rPr>
                <w:rFonts w:ascii="Arial"/>
                <w:sz w:val="21"/>
              </w:rPr>
            </w:pPr>
          </w:p>
        </w:tc>
      </w:tr>
      <w:tr w14:paraId="68D8AA6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855" w:type="dxa"/>
            <w:vAlign w:val="top"/>
          </w:tcPr>
          <w:p w14:paraId="2F031E78">
            <w:pPr>
              <w:spacing w:before="255" w:line="189" w:lineRule="auto"/>
              <w:ind w:left="34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12</w:t>
            </w:r>
          </w:p>
        </w:tc>
        <w:tc>
          <w:tcPr>
            <w:tcW w:w="3253" w:type="dxa"/>
            <w:vAlign w:val="top"/>
          </w:tcPr>
          <w:p w14:paraId="039892C9">
            <w:pPr>
              <w:spacing w:before="222" w:line="227" w:lineRule="auto"/>
              <w:ind w:left="12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钢制直尺</w:t>
            </w:r>
          </w:p>
        </w:tc>
        <w:tc>
          <w:tcPr>
            <w:tcW w:w="1557" w:type="dxa"/>
            <w:vAlign w:val="top"/>
          </w:tcPr>
          <w:p w14:paraId="34808E4C">
            <w:pPr>
              <w:spacing w:before="222" w:line="230" w:lineRule="auto"/>
              <w:ind w:left="5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20</w:t>
            </w:r>
            <w:r>
              <w:rPr>
                <w:rFonts w:ascii="宋体" w:hAnsi="宋体" w:eastAsia="宋体" w:cs="宋体"/>
                <w:spacing w:val="-4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把</w:t>
            </w:r>
          </w:p>
        </w:tc>
        <w:tc>
          <w:tcPr>
            <w:tcW w:w="1695" w:type="dxa"/>
            <w:vMerge w:val="continue"/>
            <w:tcBorders>
              <w:top w:val="nil"/>
              <w:bottom w:val="nil"/>
            </w:tcBorders>
            <w:vAlign w:val="top"/>
          </w:tcPr>
          <w:p w14:paraId="2DFAF5EB">
            <w:pPr>
              <w:rPr>
                <w:rFonts w:ascii="Arial"/>
                <w:sz w:val="21"/>
              </w:rPr>
            </w:pPr>
          </w:p>
        </w:tc>
        <w:tc>
          <w:tcPr>
            <w:tcW w:w="1700" w:type="dxa"/>
            <w:vMerge w:val="continue"/>
            <w:tcBorders>
              <w:top w:val="nil"/>
              <w:bottom w:val="nil"/>
            </w:tcBorders>
            <w:vAlign w:val="top"/>
          </w:tcPr>
          <w:p w14:paraId="2CA595A3">
            <w:pPr>
              <w:rPr>
                <w:rFonts w:ascii="Arial"/>
                <w:sz w:val="21"/>
              </w:rPr>
            </w:pPr>
          </w:p>
        </w:tc>
      </w:tr>
      <w:tr w14:paraId="5D2089E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</w:trPr>
        <w:tc>
          <w:tcPr>
            <w:tcW w:w="855" w:type="dxa"/>
            <w:vAlign w:val="top"/>
          </w:tcPr>
          <w:p w14:paraId="655D3CCB">
            <w:pPr>
              <w:spacing w:before="253" w:line="190" w:lineRule="auto"/>
              <w:ind w:left="34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13</w:t>
            </w:r>
          </w:p>
        </w:tc>
        <w:tc>
          <w:tcPr>
            <w:tcW w:w="3253" w:type="dxa"/>
            <w:vAlign w:val="top"/>
          </w:tcPr>
          <w:p w14:paraId="79B0071C">
            <w:pPr>
              <w:spacing w:before="221" w:line="228" w:lineRule="auto"/>
              <w:ind w:left="12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车辆证件</w:t>
            </w:r>
          </w:p>
        </w:tc>
        <w:tc>
          <w:tcPr>
            <w:tcW w:w="1557" w:type="dxa"/>
            <w:vAlign w:val="top"/>
          </w:tcPr>
          <w:p w14:paraId="2813E3C5">
            <w:pPr>
              <w:spacing w:before="222" w:line="228" w:lineRule="auto"/>
              <w:ind w:left="6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套</w:t>
            </w:r>
          </w:p>
        </w:tc>
        <w:tc>
          <w:tcPr>
            <w:tcW w:w="1695" w:type="dxa"/>
            <w:vMerge w:val="continue"/>
            <w:tcBorders>
              <w:top w:val="nil"/>
            </w:tcBorders>
            <w:vAlign w:val="top"/>
          </w:tcPr>
          <w:p w14:paraId="0ADB652A">
            <w:pPr>
              <w:rPr>
                <w:rFonts w:ascii="Arial"/>
                <w:sz w:val="21"/>
              </w:rPr>
            </w:pPr>
          </w:p>
        </w:tc>
        <w:tc>
          <w:tcPr>
            <w:tcW w:w="1700" w:type="dxa"/>
            <w:vMerge w:val="continue"/>
            <w:tcBorders>
              <w:top w:val="nil"/>
            </w:tcBorders>
            <w:vAlign w:val="top"/>
          </w:tcPr>
          <w:p w14:paraId="5EE2D758">
            <w:pPr>
              <w:rPr>
                <w:rFonts w:ascii="Arial"/>
                <w:sz w:val="21"/>
              </w:rPr>
            </w:pPr>
          </w:p>
        </w:tc>
      </w:tr>
    </w:tbl>
    <w:p w14:paraId="398CBFD8">
      <w:pPr>
        <w:spacing w:line="242" w:lineRule="auto"/>
        <w:rPr>
          <w:rFonts w:ascii="Arial"/>
          <w:sz w:val="21"/>
        </w:rPr>
      </w:pPr>
    </w:p>
    <w:p w14:paraId="6346806F">
      <w:pPr>
        <w:spacing w:line="242" w:lineRule="auto"/>
        <w:rPr>
          <w:rFonts w:ascii="Arial"/>
          <w:sz w:val="21"/>
        </w:rPr>
      </w:pPr>
    </w:p>
    <w:p w14:paraId="35F61A1A">
      <w:pPr>
        <w:spacing w:line="242" w:lineRule="auto"/>
        <w:rPr>
          <w:rFonts w:ascii="Arial"/>
          <w:sz w:val="21"/>
        </w:rPr>
      </w:pPr>
    </w:p>
    <w:p w14:paraId="05DA1C0F">
      <w:pPr>
        <w:spacing w:line="242" w:lineRule="auto"/>
        <w:rPr>
          <w:rFonts w:ascii="Arial"/>
          <w:sz w:val="21"/>
        </w:rPr>
      </w:pPr>
    </w:p>
    <w:p w14:paraId="083489EE">
      <w:pPr>
        <w:spacing w:line="242" w:lineRule="auto"/>
        <w:rPr>
          <w:rFonts w:ascii="Arial"/>
          <w:sz w:val="21"/>
        </w:rPr>
      </w:pPr>
    </w:p>
    <w:p w14:paraId="7573FBCA">
      <w:pPr>
        <w:spacing w:line="242" w:lineRule="auto"/>
        <w:rPr>
          <w:rFonts w:ascii="Arial"/>
          <w:sz w:val="21"/>
        </w:rPr>
      </w:pPr>
    </w:p>
    <w:p w14:paraId="4EEA8CA3">
      <w:pPr>
        <w:spacing w:line="242" w:lineRule="auto"/>
        <w:rPr>
          <w:rFonts w:ascii="Arial"/>
          <w:sz w:val="21"/>
        </w:rPr>
      </w:pPr>
    </w:p>
    <w:p w14:paraId="6A217443">
      <w:pPr>
        <w:spacing w:line="243" w:lineRule="auto"/>
        <w:rPr>
          <w:rFonts w:ascii="Arial"/>
          <w:sz w:val="21"/>
        </w:rPr>
      </w:pPr>
    </w:p>
    <w:p w14:paraId="49CC4C16">
      <w:pPr>
        <w:spacing w:line="243" w:lineRule="auto"/>
        <w:rPr>
          <w:rFonts w:ascii="Arial"/>
          <w:sz w:val="21"/>
        </w:rPr>
      </w:pPr>
    </w:p>
    <w:p w14:paraId="3013C557">
      <w:pPr>
        <w:spacing w:line="243" w:lineRule="auto"/>
        <w:rPr>
          <w:rFonts w:ascii="Arial"/>
          <w:sz w:val="21"/>
        </w:rPr>
      </w:pPr>
    </w:p>
    <w:p w14:paraId="7C77480E">
      <w:pPr>
        <w:pStyle w:val="2"/>
        <w:spacing w:before="101" w:line="225" w:lineRule="auto"/>
        <w:ind w:left="1476"/>
      </w:pPr>
      <w:r>
        <w:rPr>
          <w:spacing w:val="6"/>
        </w:rPr>
        <w:t>表</w:t>
      </w:r>
      <w:r>
        <w:rPr>
          <w:spacing w:val="-38"/>
        </w:rPr>
        <w:t xml:space="preserve"> </w:t>
      </w:r>
      <w:r>
        <w:rPr>
          <w:spacing w:val="6"/>
        </w:rPr>
        <w:t>12-5：汽车电子商务技能实训室配置要求</w:t>
      </w:r>
    </w:p>
    <w:p w14:paraId="1D7B4321">
      <w:pPr>
        <w:spacing w:line="196" w:lineRule="exact"/>
      </w:pPr>
    </w:p>
    <w:tbl>
      <w:tblPr>
        <w:tblStyle w:val="5"/>
        <w:tblW w:w="9049" w:type="dxa"/>
        <w:tblInd w:w="8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5"/>
        <w:gridCol w:w="1022"/>
        <w:gridCol w:w="2278"/>
        <w:gridCol w:w="1591"/>
        <w:gridCol w:w="1649"/>
        <w:gridCol w:w="1654"/>
      </w:tblGrid>
      <w:tr w14:paraId="282EDF0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1" w:hRule="atLeast"/>
        </w:trPr>
        <w:tc>
          <w:tcPr>
            <w:tcW w:w="1877" w:type="dxa"/>
            <w:gridSpan w:val="2"/>
            <w:shd w:val="clear" w:color="auto" w:fill="DCE6F2"/>
            <w:vAlign w:val="top"/>
          </w:tcPr>
          <w:p w14:paraId="0DE550C0">
            <w:pPr>
              <w:spacing w:line="360" w:lineRule="auto"/>
              <w:rPr>
                <w:rFonts w:ascii="Arial"/>
                <w:sz w:val="21"/>
              </w:rPr>
            </w:pPr>
          </w:p>
          <w:p w14:paraId="58E1FB33">
            <w:pPr>
              <w:spacing w:before="65" w:line="228" w:lineRule="auto"/>
              <w:ind w:left="4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实训室名称</w:t>
            </w:r>
          </w:p>
        </w:tc>
        <w:tc>
          <w:tcPr>
            <w:tcW w:w="2278" w:type="dxa"/>
            <w:shd w:val="clear" w:color="auto" w:fill="DCE6F2"/>
            <w:vAlign w:val="top"/>
          </w:tcPr>
          <w:p w14:paraId="7D241CF7">
            <w:pPr>
              <w:spacing w:before="290" w:line="243" w:lineRule="auto"/>
              <w:ind w:left="1041" w:right="84" w:hanging="9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汽车电子商务技能实训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室</w:t>
            </w:r>
          </w:p>
        </w:tc>
        <w:tc>
          <w:tcPr>
            <w:tcW w:w="1591" w:type="dxa"/>
            <w:shd w:val="clear" w:color="auto" w:fill="DCE6F2"/>
            <w:vAlign w:val="top"/>
          </w:tcPr>
          <w:p w14:paraId="37924DFD">
            <w:pPr>
              <w:spacing w:line="360" w:lineRule="auto"/>
              <w:rPr>
                <w:rFonts w:ascii="Arial"/>
                <w:sz w:val="21"/>
              </w:rPr>
            </w:pPr>
          </w:p>
          <w:p w14:paraId="713A3B15">
            <w:pPr>
              <w:spacing w:before="65" w:line="228" w:lineRule="auto"/>
              <w:ind w:left="37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面积要求</w:t>
            </w:r>
          </w:p>
        </w:tc>
        <w:tc>
          <w:tcPr>
            <w:tcW w:w="3303" w:type="dxa"/>
            <w:gridSpan w:val="2"/>
            <w:shd w:val="clear" w:color="auto" w:fill="DCE6F2"/>
            <w:vAlign w:val="top"/>
          </w:tcPr>
          <w:p w14:paraId="74CE5481">
            <w:pPr>
              <w:spacing w:line="360" w:lineRule="auto"/>
              <w:rPr>
                <w:rFonts w:ascii="Arial"/>
                <w:sz w:val="21"/>
              </w:rPr>
            </w:pPr>
          </w:p>
          <w:p w14:paraId="4EA06AE6">
            <w:pPr>
              <w:spacing w:before="65" w:line="229" w:lineRule="auto"/>
              <w:ind w:left="12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200</w:t>
            </w:r>
            <w:r>
              <w:rPr>
                <w:rFonts w:ascii="宋体" w:hAnsi="宋体" w:eastAsia="宋体" w:cs="宋体"/>
                <w:spacing w:val="-4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平方</w:t>
            </w:r>
          </w:p>
        </w:tc>
      </w:tr>
      <w:tr w14:paraId="004A99D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2" w:hRule="atLeast"/>
        </w:trPr>
        <w:tc>
          <w:tcPr>
            <w:tcW w:w="855" w:type="dxa"/>
            <w:shd w:val="clear" w:color="auto" w:fill="DCE6F2"/>
            <w:vAlign w:val="top"/>
          </w:tcPr>
          <w:p w14:paraId="3A5C585A">
            <w:pPr>
              <w:spacing w:before="220" w:line="229" w:lineRule="auto"/>
              <w:ind w:left="2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序号</w:t>
            </w:r>
          </w:p>
        </w:tc>
        <w:tc>
          <w:tcPr>
            <w:tcW w:w="3300" w:type="dxa"/>
            <w:gridSpan w:val="2"/>
            <w:shd w:val="clear" w:color="auto" w:fill="DCE6F2"/>
            <w:vAlign w:val="top"/>
          </w:tcPr>
          <w:p w14:paraId="01F188E9">
            <w:pPr>
              <w:spacing w:before="220" w:line="228" w:lineRule="auto"/>
              <w:ind w:left="12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核心设备</w:t>
            </w:r>
          </w:p>
        </w:tc>
        <w:tc>
          <w:tcPr>
            <w:tcW w:w="1591" w:type="dxa"/>
            <w:shd w:val="clear" w:color="auto" w:fill="DCE6F2"/>
            <w:vAlign w:val="top"/>
          </w:tcPr>
          <w:p w14:paraId="4E0056CB">
            <w:pPr>
              <w:spacing w:before="220" w:line="228" w:lineRule="auto"/>
              <w:ind w:left="3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数量要求</w:t>
            </w:r>
          </w:p>
        </w:tc>
        <w:tc>
          <w:tcPr>
            <w:tcW w:w="1649" w:type="dxa"/>
            <w:shd w:val="clear" w:color="auto" w:fill="DCE6F2"/>
            <w:vAlign w:val="top"/>
          </w:tcPr>
          <w:p w14:paraId="348397D4">
            <w:pPr>
              <w:spacing w:before="83"/>
              <w:ind w:left="726" w:right="84" w:hanging="6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支撑课程与工位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</w:t>
            </w:r>
          </w:p>
        </w:tc>
        <w:tc>
          <w:tcPr>
            <w:tcW w:w="1654" w:type="dxa"/>
            <w:shd w:val="clear" w:color="auto" w:fill="DCE6F2"/>
            <w:vAlign w:val="top"/>
          </w:tcPr>
          <w:p w14:paraId="4E042F72">
            <w:pPr>
              <w:spacing w:before="220" w:line="228" w:lineRule="auto"/>
              <w:ind w:left="2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主要实训项目</w:t>
            </w:r>
          </w:p>
        </w:tc>
      </w:tr>
    </w:tbl>
    <w:p w14:paraId="2B14BAF3">
      <w:pPr>
        <w:rPr>
          <w:rFonts w:ascii="Arial"/>
          <w:sz w:val="21"/>
        </w:rPr>
      </w:pPr>
    </w:p>
    <w:p w14:paraId="0C1320BC">
      <w:pPr>
        <w:rPr>
          <w:rFonts w:ascii="Arial" w:hAnsi="Arial" w:eastAsia="Arial" w:cs="Arial"/>
          <w:sz w:val="21"/>
          <w:szCs w:val="21"/>
        </w:rPr>
        <w:sectPr>
          <w:footerReference r:id="rId67" w:type="default"/>
          <w:pgSz w:w="11850" w:h="16781"/>
          <w:pgMar w:top="1426" w:right="1392" w:bottom="1220" w:left="1391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75996009">
      <w:pPr>
        <w:spacing w:before="135"/>
      </w:pPr>
    </w:p>
    <w:tbl>
      <w:tblPr>
        <w:tblStyle w:val="5"/>
        <w:tblW w:w="904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5"/>
        <w:gridCol w:w="3300"/>
        <w:gridCol w:w="1591"/>
        <w:gridCol w:w="1649"/>
        <w:gridCol w:w="1654"/>
      </w:tblGrid>
      <w:tr w14:paraId="48D74D0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4" w:hRule="atLeast"/>
        </w:trPr>
        <w:tc>
          <w:tcPr>
            <w:tcW w:w="855" w:type="dxa"/>
            <w:vAlign w:val="top"/>
          </w:tcPr>
          <w:p w14:paraId="6E22D53A">
            <w:pPr>
              <w:spacing w:before="254" w:line="189" w:lineRule="auto"/>
              <w:ind w:left="39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3300" w:type="dxa"/>
            <w:vAlign w:val="top"/>
          </w:tcPr>
          <w:p w14:paraId="6D5A45D8">
            <w:pPr>
              <w:spacing w:before="221" w:line="228" w:lineRule="auto"/>
              <w:ind w:left="13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投影仪</w:t>
            </w:r>
          </w:p>
        </w:tc>
        <w:tc>
          <w:tcPr>
            <w:tcW w:w="1591" w:type="dxa"/>
            <w:vAlign w:val="top"/>
          </w:tcPr>
          <w:p w14:paraId="090B5D16">
            <w:pPr>
              <w:spacing w:before="221" w:line="230" w:lineRule="auto"/>
              <w:ind w:left="6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pacing w:val="-2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台</w:t>
            </w:r>
          </w:p>
        </w:tc>
        <w:tc>
          <w:tcPr>
            <w:tcW w:w="1649" w:type="dxa"/>
            <w:vMerge w:val="restart"/>
            <w:tcBorders>
              <w:bottom w:val="nil"/>
            </w:tcBorders>
            <w:vAlign w:val="top"/>
          </w:tcPr>
          <w:p w14:paraId="4D1410DA">
            <w:pPr>
              <w:spacing w:line="242" w:lineRule="auto"/>
              <w:rPr>
                <w:rFonts w:ascii="Arial"/>
                <w:sz w:val="21"/>
              </w:rPr>
            </w:pPr>
          </w:p>
          <w:p w14:paraId="0963BFD4">
            <w:pPr>
              <w:spacing w:line="242" w:lineRule="auto"/>
              <w:rPr>
                <w:rFonts w:ascii="Arial"/>
                <w:sz w:val="21"/>
              </w:rPr>
            </w:pPr>
          </w:p>
          <w:p w14:paraId="228D9984">
            <w:pPr>
              <w:spacing w:line="243" w:lineRule="auto"/>
              <w:rPr>
                <w:rFonts w:ascii="Arial"/>
                <w:sz w:val="21"/>
              </w:rPr>
            </w:pPr>
          </w:p>
          <w:p w14:paraId="4F439CF3">
            <w:pPr>
              <w:spacing w:before="65" w:line="227" w:lineRule="auto"/>
              <w:ind w:left="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本实训室支撑汽</w:t>
            </w:r>
          </w:p>
          <w:p w14:paraId="7AA8980F">
            <w:pPr>
              <w:spacing w:before="27" w:line="228" w:lineRule="auto"/>
              <w:ind w:left="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车电子商务、汽车</w:t>
            </w:r>
          </w:p>
          <w:p w14:paraId="26B1D673">
            <w:pPr>
              <w:spacing w:before="24" w:line="228" w:lineRule="auto"/>
              <w:ind w:left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构造课程，仿真模</w:t>
            </w:r>
          </w:p>
          <w:p w14:paraId="4F8CDFE2">
            <w:pPr>
              <w:spacing w:before="26" w:line="227" w:lineRule="auto"/>
              <w:ind w:lef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拟工位数为</w:t>
            </w:r>
            <w:r>
              <w:rPr>
                <w:rFonts w:ascii="宋体" w:hAnsi="宋体" w:eastAsia="宋体" w:cs="宋体"/>
                <w:spacing w:val="-3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20</w:t>
            </w:r>
          </w:p>
        </w:tc>
        <w:tc>
          <w:tcPr>
            <w:tcW w:w="1654" w:type="dxa"/>
            <w:vMerge w:val="restart"/>
            <w:tcBorders>
              <w:bottom w:val="nil"/>
            </w:tcBorders>
            <w:vAlign w:val="top"/>
          </w:tcPr>
          <w:p w14:paraId="46B9032C">
            <w:pPr>
              <w:spacing w:line="250" w:lineRule="auto"/>
              <w:rPr>
                <w:rFonts w:ascii="Arial"/>
                <w:sz w:val="21"/>
              </w:rPr>
            </w:pPr>
          </w:p>
          <w:p w14:paraId="0619C180">
            <w:pPr>
              <w:spacing w:line="250" w:lineRule="auto"/>
              <w:rPr>
                <w:rFonts w:ascii="Arial"/>
                <w:sz w:val="21"/>
              </w:rPr>
            </w:pPr>
          </w:p>
          <w:p w14:paraId="0063BC48">
            <w:pPr>
              <w:spacing w:line="250" w:lineRule="auto"/>
              <w:rPr>
                <w:rFonts w:ascii="Arial"/>
                <w:sz w:val="21"/>
              </w:rPr>
            </w:pPr>
          </w:p>
          <w:p w14:paraId="4D63E370">
            <w:pPr>
              <w:spacing w:line="250" w:lineRule="auto"/>
              <w:rPr>
                <w:rFonts w:ascii="Arial"/>
                <w:sz w:val="21"/>
              </w:rPr>
            </w:pPr>
          </w:p>
          <w:p w14:paraId="6758F4D8">
            <w:pPr>
              <w:spacing w:before="65" w:line="239" w:lineRule="auto"/>
              <w:ind w:left="729" w:right="90" w:hanging="63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汽车电子商务实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训</w:t>
            </w:r>
          </w:p>
        </w:tc>
      </w:tr>
      <w:tr w14:paraId="54D7058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</w:trPr>
        <w:tc>
          <w:tcPr>
            <w:tcW w:w="855" w:type="dxa"/>
            <w:vAlign w:val="top"/>
          </w:tcPr>
          <w:p w14:paraId="3E6E2728">
            <w:pPr>
              <w:spacing w:before="252" w:line="189" w:lineRule="auto"/>
              <w:ind w:left="3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3300" w:type="dxa"/>
            <w:vAlign w:val="top"/>
          </w:tcPr>
          <w:p w14:paraId="1A192578">
            <w:pPr>
              <w:spacing w:before="219" w:line="227" w:lineRule="auto"/>
              <w:ind w:left="13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计算机</w:t>
            </w:r>
          </w:p>
        </w:tc>
        <w:tc>
          <w:tcPr>
            <w:tcW w:w="1591" w:type="dxa"/>
            <w:vAlign w:val="top"/>
          </w:tcPr>
          <w:p w14:paraId="515B7F89">
            <w:pPr>
              <w:spacing w:before="219" w:line="230" w:lineRule="auto"/>
              <w:ind w:left="5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20</w:t>
            </w:r>
            <w:r>
              <w:rPr>
                <w:rFonts w:ascii="宋体" w:hAnsi="宋体" w:eastAsia="宋体" w:cs="宋体"/>
                <w:spacing w:val="-2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台</w:t>
            </w:r>
          </w:p>
        </w:tc>
        <w:tc>
          <w:tcPr>
            <w:tcW w:w="1649" w:type="dxa"/>
            <w:vMerge w:val="continue"/>
            <w:tcBorders>
              <w:top w:val="nil"/>
              <w:bottom w:val="nil"/>
            </w:tcBorders>
            <w:vAlign w:val="top"/>
          </w:tcPr>
          <w:p w14:paraId="44AC8677">
            <w:pPr>
              <w:rPr>
                <w:rFonts w:ascii="Arial"/>
                <w:sz w:val="21"/>
              </w:rPr>
            </w:pPr>
          </w:p>
        </w:tc>
        <w:tc>
          <w:tcPr>
            <w:tcW w:w="1654" w:type="dxa"/>
            <w:vMerge w:val="continue"/>
            <w:tcBorders>
              <w:top w:val="nil"/>
              <w:bottom w:val="nil"/>
            </w:tcBorders>
            <w:vAlign w:val="top"/>
          </w:tcPr>
          <w:p w14:paraId="10925019">
            <w:pPr>
              <w:rPr>
                <w:rFonts w:ascii="Arial"/>
                <w:sz w:val="21"/>
              </w:rPr>
            </w:pPr>
          </w:p>
        </w:tc>
      </w:tr>
      <w:tr w14:paraId="038FA60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</w:trPr>
        <w:tc>
          <w:tcPr>
            <w:tcW w:w="855" w:type="dxa"/>
            <w:vAlign w:val="top"/>
          </w:tcPr>
          <w:p w14:paraId="7AA40F08">
            <w:pPr>
              <w:spacing w:before="253" w:line="189" w:lineRule="auto"/>
              <w:ind w:left="3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3300" w:type="dxa"/>
            <w:vAlign w:val="top"/>
          </w:tcPr>
          <w:p w14:paraId="7025CAA4">
            <w:pPr>
              <w:spacing w:before="220" w:line="227" w:lineRule="auto"/>
              <w:ind w:left="2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电子商务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B2C/B2B</w:t>
            </w:r>
            <w:r>
              <w:rPr>
                <w:rFonts w:ascii="宋体" w:hAnsi="宋体" w:eastAsia="宋体" w:cs="宋体"/>
                <w:spacing w:val="-4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模拟实训平台</w:t>
            </w:r>
          </w:p>
        </w:tc>
        <w:tc>
          <w:tcPr>
            <w:tcW w:w="1591" w:type="dxa"/>
            <w:vAlign w:val="top"/>
          </w:tcPr>
          <w:p w14:paraId="2F31765E">
            <w:pPr>
              <w:spacing w:before="220" w:line="228" w:lineRule="auto"/>
              <w:ind w:left="6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套</w:t>
            </w:r>
          </w:p>
        </w:tc>
        <w:tc>
          <w:tcPr>
            <w:tcW w:w="1649" w:type="dxa"/>
            <w:vMerge w:val="continue"/>
            <w:tcBorders>
              <w:top w:val="nil"/>
              <w:bottom w:val="nil"/>
            </w:tcBorders>
            <w:vAlign w:val="top"/>
          </w:tcPr>
          <w:p w14:paraId="436E81BC">
            <w:pPr>
              <w:rPr>
                <w:rFonts w:ascii="Arial"/>
                <w:sz w:val="21"/>
              </w:rPr>
            </w:pPr>
          </w:p>
        </w:tc>
        <w:tc>
          <w:tcPr>
            <w:tcW w:w="1654" w:type="dxa"/>
            <w:vMerge w:val="continue"/>
            <w:tcBorders>
              <w:top w:val="nil"/>
              <w:bottom w:val="nil"/>
            </w:tcBorders>
            <w:vAlign w:val="top"/>
          </w:tcPr>
          <w:p w14:paraId="314EA415">
            <w:pPr>
              <w:rPr>
                <w:rFonts w:ascii="Arial"/>
                <w:sz w:val="21"/>
              </w:rPr>
            </w:pPr>
          </w:p>
        </w:tc>
      </w:tr>
      <w:tr w14:paraId="128E529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4" w:hRule="atLeast"/>
        </w:trPr>
        <w:tc>
          <w:tcPr>
            <w:tcW w:w="855" w:type="dxa"/>
            <w:vAlign w:val="top"/>
          </w:tcPr>
          <w:p w14:paraId="59AE2A6A">
            <w:pPr>
              <w:spacing w:before="253" w:line="189" w:lineRule="auto"/>
              <w:ind w:left="3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3300" w:type="dxa"/>
            <w:vAlign w:val="top"/>
          </w:tcPr>
          <w:p w14:paraId="2E60C136">
            <w:pPr>
              <w:spacing w:before="220" w:line="228" w:lineRule="auto"/>
              <w:ind w:left="1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汽车电子商务网页设计相关软件</w:t>
            </w:r>
          </w:p>
        </w:tc>
        <w:tc>
          <w:tcPr>
            <w:tcW w:w="1591" w:type="dxa"/>
            <w:vAlign w:val="top"/>
          </w:tcPr>
          <w:p w14:paraId="3480BAAF">
            <w:pPr>
              <w:spacing w:before="220" w:line="228" w:lineRule="auto"/>
              <w:ind w:left="6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2</w:t>
            </w:r>
            <w:r>
              <w:rPr>
                <w:rFonts w:ascii="宋体" w:hAnsi="宋体" w:eastAsia="宋体" w:cs="宋体"/>
                <w:spacing w:val="-3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套</w:t>
            </w:r>
          </w:p>
        </w:tc>
        <w:tc>
          <w:tcPr>
            <w:tcW w:w="1649" w:type="dxa"/>
            <w:vMerge w:val="continue"/>
            <w:tcBorders>
              <w:top w:val="nil"/>
            </w:tcBorders>
            <w:vAlign w:val="top"/>
          </w:tcPr>
          <w:p w14:paraId="2FDD8917">
            <w:pPr>
              <w:rPr>
                <w:rFonts w:ascii="Arial"/>
                <w:sz w:val="21"/>
              </w:rPr>
            </w:pPr>
          </w:p>
        </w:tc>
        <w:tc>
          <w:tcPr>
            <w:tcW w:w="1654" w:type="dxa"/>
            <w:vMerge w:val="continue"/>
            <w:tcBorders>
              <w:top w:val="nil"/>
            </w:tcBorders>
            <w:vAlign w:val="top"/>
          </w:tcPr>
          <w:p w14:paraId="1774A23E">
            <w:pPr>
              <w:rPr>
                <w:rFonts w:ascii="Arial"/>
                <w:sz w:val="21"/>
              </w:rPr>
            </w:pPr>
          </w:p>
        </w:tc>
      </w:tr>
    </w:tbl>
    <w:p w14:paraId="6F409571">
      <w:pPr>
        <w:spacing w:line="247" w:lineRule="auto"/>
        <w:rPr>
          <w:rFonts w:ascii="Arial"/>
          <w:sz w:val="21"/>
        </w:rPr>
      </w:pPr>
    </w:p>
    <w:p w14:paraId="39CC3897">
      <w:pPr>
        <w:spacing w:line="248" w:lineRule="auto"/>
        <w:rPr>
          <w:rFonts w:ascii="Arial"/>
          <w:sz w:val="21"/>
        </w:rPr>
      </w:pPr>
    </w:p>
    <w:p w14:paraId="1074ED2C">
      <w:pPr>
        <w:pStyle w:val="2"/>
        <w:spacing w:before="101" w:line="227" w:lineRule="auto"/>
        <w:ind w:left="696"/>
      </w:pPr>
      <w:r>
        <w:rPr>
          <w:rFonts w:ascii="Times New Roman" w:hAnsi="Times New Roman" w:eastAsia="Times New Roman" w:cs="Times New Roman"/>
          <w:spacing w:val="8"/>
        </w:rPr>
        <w:t>3.</w:t>
      </w:r>
      <w:r>
        <w:rPr>
          <w:spacing w:val="8"/>
        </w:rPr>
        <w:t>校外实训基地、学生实习基地基本要求基本要求：</w:t>
      </w:r>
    </w:p>
    <w:p w14:paraId="7BF87BFE">
      <w:pPr>
        <w:pStyle w:val="2"/>
        <w:spacing w:before="242" w:line="371" w:lineRule="auto"/>
        <w:ind w:left="62" w:right="60" w:firstLine="633"/>
      </w:pPr>
      <w:r>
        <w:rPr>
          <w:rFonts w:ascii="Times New Roman" w:hAnsi="Times New Roman" w:eastAsia="Times New Roman" w:cs="Times New Roman"/>
          <w:spacing w:val="4"/>
        </w:rPr>
        <w:t>(1</w:t>
      </w:r>
      <w:r>
        <w:rPr>
          <w:spacing w:val="4"/>
        </w:rPr>
        <w:t>）校外实训基地基本要求为</w:t>
      </w:r>
      <w:r>
        <w:rPr>
          <w:rFonts w:ascii="Times New Roman" w:hAnsi="Times New Roman" w:eastAsia="Times New Roman" w:cs="Times New Roman"/>
          <w:spacing w:val="4"/>
        </w:rPr>
        <w:t>:</w:t>
      </w:r>
      <w:r>
        <w:rPr>
          <w:spacing w:val="4"/>
        </w:rPr>
        <w:t>校外实习实训基地</w:t>
      </w:r>
      <w:r>
        <w:rPr>
          <w:rFonts w:ascii="Times New Roman" w:hAnsi="Times New Roman" w:eastAsia="Times New Roman" w:cs="Times New Roman"/>
          <w:spacing w:val="4"/>
        </w:rPr>
        <w:t>:</w:t>
      </w:r>
      <w:r>
        <w:rPr>
          <w:spacing w:val="4"/>
        </w:rPr>
        <w:t>①满足认识</w:t>
      </w:r>
      <w:r>
        <w:rPr>
          <w:spacing w:val="17"/>
        </w:rPr>
        <w:t xml:space="preserve"> </w:t>
      </w:r>
      <w:r>
        <w:rPr>
          <w:spacing w:val="7"/>
        </w:rPr>
        <w:t>实习、跟岗实习、顶岗实习教学需求</w:t>
      </w:r>
      <w:r>
        <w:rPr>
          <w:rFonts w:ascii="Times New Roman" w:hAnsi="Times New Roman" w:eastAsia="Times New Roman" w:cs="Times New Roman"/>
          <w:spacing w:val="7"/>
        </w:rPr>
        <w:t>;</w:t>
      </w:r>
      <w:r>
        <w:rPr>
          <w:spacing w:val="7"/>
        </w:rPr>
        <w:t>②匹配工学交替、分段式、</w:t>
      </w:r>
      <w:r>
        <w:rPr>
          <w:spacing w:val="2"/>
        </w:rPr>
        <w:t xml:space="preserve"> </w:t>
      </w:r>
      <w:r>
        <w:rPr>
          <w:spacing w:val="5"/>
        </w:rPr>
        <w:t>学徒制要求</w:t>
      </w:r>
      <w:r>
        <w:rPr>
          <w:rFonts w:ascii="Times New Roman" w:hAnsi="Times New Roman" w:eastAsia="Times New Roman" w:cs="Times New Roman"/>
          <w:spacing w:val="5"/>
        </w:rPr>
        <w:t>;</w:t>
      </w:r>
      <w:r>
        <w:rPr>
          <w:rFonts w:ascii="Times New Roman" w:hAnsi="Times New Roman" w:eastAsia="Times New Roman" w:cs="Times New Roman"/>
          <w:spacing w:val="-40"/>
        </w:rPr>
        <w:t xml:space="preserve"> </w:t>
      </w:r>
      <w:r>
        <w:rPr>
          <w:spacing w:val="5"/>
        </w:rPr>
        <w:t>能够开展汽车营销、售后技术服务等实训活</w:t>
      </w:r>
      <w:r>
        <w:rPr>
          <w:spacing w:val="4"/>
        </w:rPr>
        <w:t>动，实训</w:t>
      </w:r>
      <w:r>
        <w:t xml:space="preserve"> </w:t>
      </w:r>
      <w:r>
        <w:rPr>
          <w:spacing w:val="9"/>
        </w:rPr>
        <w:t>设施齐备，实训岗位、实训指导教师确定，实训管理及实施规章</w:t>
      </w:r>
    </w:p>
    <w:p w14:paraId="531CE5C0">
      <w:pPr>
        <w:pStyle w:val="2"/>
        <w:spacing w:line="227" w:lineRule="auto"/>
        <w:ind w:left="65"/>
      </w:pPr>
      <w:r>
        <w:rPr>
          <w:spacing w:val="3"/>
        </w:rPr>
        <w:t>制度齐全。</w:t>
      </w:r>
    </w:p>
    <w:p w14:paraId="4DCB49CB">
      <w:pPr>
        <w:pStyle w:val="2"/>
        <w:spacing w:before="235" w:line="371" w:lineRule="auto"/>
        <w:ind w:left="60" w:firstLine="636"/>
      </w:pPr>
      <w:r>
        <w:rPr>
          <w:rFonts w:ascii="Times New Roman" w:hAnsi="Times New Roman" w:eastAsia="Times New Roman" w:cs="Times New Roman"/>
          <w:spacing w:val="6"/>
        </w:rPr>
        <w:t>(2</w:t>
      </w:r>
      <w:r>
        <w:rPr>
          <w:spacing w:val="6"/>
        </w:rPr>
        <w:t>）学生实习基地基本要求为</w:t>
      </w:r>
      <w:r>
        <w:rPr>
          <w:rFonts w:ascii="Times New Roman" w:hAnsi="Times New Roman" w:eastAsia="Times New Roman" w:cs="Times New Roman"/>
          <w:spacing w:val="6"/>
        </w:rPr>
        <w:t>:</w:t>
      </w:r>
      <w:r>
        <w:rPr>
          <w:rFonts w:ascii="Times New Roman" w:hAnsi="Times New Roman" w:eastAsia="Times New Roman" w:cs="Times New Roman"/>
          <w:spacing w:val="-27"/>
        </w:rPr>
        <w:t xml:space="preserve"> </w:t>
      </w:r>
      <w:r>
        <w:rPr>
          <w:spacing w:val="6"/>
        </w:rPr>
        <w:t>学生实习基地基本要求为：具</w:t>
      </w:r>
      <w:r>
        <w:t xml:space="preserve"> </w:t>
      </w:r>
      <w:r>
        <w:rPr>
          <w:spacing w:val="9"/>
        </w:rPr>
        <w:t>有稳定的校外实习基地；实习实训基地的单位资质较好、诚信状</w:t>
      </w:r>
      <w:r>
        <w:rPr>
          <w:spacing w:val="17"/>
        </w:rPr>
        <w:t xml:space="preserve"> </w:t>
      </w:r>
      <w:r>
        <w:rPr>
          <w:spacing w:val="11"/>
        </w:rPr>
        <w:t>况较好、管理水平较高、教学师资齐全、实习岗位性质和</w:t>
      </w:r>
      <w:r>
        <w:rPr>
          <w:spacing w:val="10"/>
        </w:rPr>
        <w:t>内容、</w:t>
      </w:r>
      <w:r>
        <w:t xml:space="preserve"> </w:t>
      </w:r>
      <w:r>
        <w:rPr>
          <w:spacing w:val="9"/>
        </w:rPr>
        <w:t>工作环境、生活环境以及健康保障、安全防护等较高水平。能够</w:t>
      </w:r>
      <w:r>
        <w:rPr>
          <w:spacing w:val="17"/>
        </w:rPr>
        <w:t xml:space="preserve"> </w:t>
      </w:r>
      <w:r>
        <w:rPr>
          <w:spacing w:val="9"/>
        </w:rPr>
        <w:t>开展汽车销售流程情景模拟、汽车维修业务接待、汽车查勘与定</w:t>
      </w:r>
      <w:r>
        <w:rPr>
          <w:spacing w:val="17"/>
        </w:rPr>
        <w:t xml:space="preserve"> </w:t>
      </w:r>
      <w:r>
        <w:rPr>
          <w:spacing w:val="9"/>
        </w:rPr>
        <w:t>损流程、二手车鉴定与评估、汽车保险销售等相关实习岗位，能</w:t>
      </w:r>
      <w:r>
        <w:rPr>
          <w:spacing w:val="17"/>
        </w:rPr>
        <w:t xml:space="preserve"> </w:t>
      </w:r>
      <w:r>
        <w:rPr>
          <w:spacing w:val="9"/>
        </w:rPr>
        <w:t>涵盖当前汽车营销产业发展的主流技术，可接纳一定规模的学生</w:t>
      </w:r>
      <w:r>
        <w:rPr>
          <w:spacing w:val="17"/>
        </w:rPr>
        <w:t xml:space="preserve"> </w:t>
      </w:r>
      <w:r>
        <w:rPr>
          <w:spacing w:val="1"/>
        </w:rPr>
        <w:t>实习；能够配备相应数量的指导教师对学生实习进行指导和管理；</w:t>
      </w:r>
      <w:r>
        <w:rPr>
          <w:spacing w:val="15"/>
        </w:rPr>
        <w:t xml:space="preserve"> </w:t>
      </w:r>
      <w:r>
        <w:rPr>
          <w:spacing w:val="9"/>
        </w:rPr>
        <w:t>有保证实习生日常工作、学习、生活的规章制度，有安全、保险</w:t>
      </w:r>
    </w:p>
    <w:p w14:paraId="56985E6B">
      <w:pPr>
        <w:pStyle w:val="2"/>
        <w:spacing w:before="1" w:line="224" w:lineRule="auto"/>
        <w:ind w:left="65"/>
      </w:pPr>
      <w:r>
        <w:rPr>
          <w:spacing w:val="6"/>
        </w:rPr>
        <w:t>保障，汽车技术服务与营销专业主要校外实训基地如表</w:t>
      </w:r>
      <w:r>
        <w:rPr>
          <w:spacing w:val="-21"/>
        </w:rPr>
        <w:t xml:space="preserve"> </w:t>
      </w:r>
      <w:r>
        <w:rPr>
          <w:rFonts w:ascii="Times New Roman" w:hAnsi="Times New Roman" w:eastAsia="Times New Roman" w:cs="Times New Roman"/>
          <w:spacing w:val="6"/>
        </w:rPr>
        <w:t>13</w:t>
      </w:r>
      <w:r>
        <w:rPr>
          <w:rFonts w:ascii="Times New Roman" w:hAnsi="Times New Roman" w:eastAsia="Times New Roman" w:cs="Times New Roman"/>
          <w:spacing w:val="25"/>
        </w:rPr>
        <w:t xml:space="preserve"> </w:t>
      </w:r>
      <w:r>
        <w:rPr>
          <w:spacing w:val="6"/>
        </w:rPr>
        <w:t>所示</w:t>
      </w:r>
    </w:p>
    <w:p w14:paraId="1AC33CF0">
      <w:pPr>
        <w:spacing w:line="224" w:lineRule="auto"/>
        <w:sectPr>
          <w:footerReference r:id="rId68" w:type="default"/>
          <w:pgSz w:w="11850" w:h="16781"/>
          <w:pgMar w:top="1426" w:right="1356" w:bottom="1220" w:left="1397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2AF33DA1">
      <w:pPr>
        <w:spacing w:line="371" w:lineRule="auto"/>
        <w:rPr>
          <w:rFonts w:ascii="Arial"/>
          <w:sz w:val="21"/>
        </w:rPr>
      </w:pPr>
    </w:p>
    <w:p w14:paraId="0990322B">
      <w:pPr>
        <w:pStyle w:val="2"/>
        <w:spacing w:before="101" w:line="225" w:lineRule="auto"/>
        <w:ind w:left="1906"/>
      </w:pPr>
      <w:r>
        <w:rPr>
          <w:spacing w:val="6"/>
        </w:rPr>
        <w:t>表</w:t>
      </w:r>
      <w:r>
        <w:rPr>
          <w:spacing w:val="-29"/>
        </w:rPr>
        <w:t xml:space="preserve"> </w:t>
      </w:r>
      <w:r>
        <w:rPr>
          <w:spacing w:val="6"/>
        </w:rPr>
        <w:t>13：汽车技术服务与营销专业校外实习基地</w:t>
      </w:r>
    </w:p>
    <w:p w14:paraId="3249FAF4">
      <w:pPr>
        <w:spacing w:line="188" w:lineRule="exact"/>
      </w:pPr>
    </w:p>
    <w:tbl>
      <w:tblPr>
        <w:tblStyle w:val="5"/>
        <w:tblW w:w="959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1"/>
        <w:gridCol w:w="1727"/>
        <w:gridCol w:w="1709"/>
        <w:gridCol w:w="1709"/>
        <w:gridCol w:w="930"/>
        <w:gridCol w:w="2643"/>
      </w:tblGrid>
      <w:tr w14:paraId="09212C1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2" w:hRule="atLeast"/>
        </w:trPr>
        <w:tc>
          <w:tcPr>
            <w:tcW w:w="881" w:type="dxa"/>
            <w:shd w:val="clear" w:color="auto" w:fill="DCE6F2"/>
            <w:vAlign w:val="top"/>
          </w:tcPr>
          <w:p w14:paraId="513D9231">
            <w:pPr>
              <w:spacing w:before="262" w:line="229" w:lineRule="auto"/>
              <w:ind w:left="2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序号</w:t>
            </w:r>
          </w:p>
        </w:tc>
        <w:tc>
          <w:tcPr>
            <w:tcW w:w="1727" w:type="dxa"/>
            <w:shd w:val="clear" w:color="auto" w:fill="DCE6F2"/>
            <w:vAlign w:val="top"/>
          </w:tcPr>
          <w:p w14:paraId="06E8DD0A">
            <w:pPr>
              <w:spacing w:before="262" w:line="228" w:lineRule="auto"/>
              <w:ind w:left="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校外实习基地名称</w:t>
            </w:r>
          </w:p>
        </w:tc>
        <w:tc>
          <w:tcPr>
            <w:tcW w:w="1709" w:type="dxa"/>
            <w:shd w:val="clear" w:color="auto" w:fill="DCE6F2"/>
            <w:vAlign w:val="top"/>
          </w:tcPr>
          <w:p w14:paraId="27488A45">
            <w:pPr>
              <w:spacing w:before="262" w:line="228" w:lineRule="auto"/>
              <w:ind w:left="23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合作企业名称</w:t>
            </w:r>
          </w:p>
        </w:tc>
        <w:tc>
          <w:tcPr>
            <w:tcW w:w="1709" w:type="dxa"/>
            <w:shd w:val="clear" w:color="auto" w:fill="DCE6F2"/>
            <w:vAlign w:val="top"/>
          </w:tcPr>
          <w:p w14:paraId="5FFADEF4">
            <w:pPr>
              <w:spacing w:before="262" w:line="228" w:lineRule="auto"/>
              <w:ind w:left="4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实训项目</w:t>
            </w:r>
          </w:p>
        </w:tc>
        <w:tc>
          <w:tcPr>
            <w:tcW w:w="930" w:type="dxa"/>
            <w:shd w:val="clear" w:color="auto" w:fill="DCE6F2"/>
            <w:vAlign w:val="top"/>
          </w:tcPr>
          <w:p w14:paraId="73DDDD98">
            <w:pPr>
              <w:spacing w:before="261" w:line="228" w:lineRule="auto"/>
              <w:ind w:left="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工位数量</w:t>
            </w:r>
          </w:p>
        </w:tc>
        <w:tc>
          <w:tcPr>
            <w:tcW w:w="2643" w:type="dxa"/>
            <w:shd w:val="clear" w:color="auto" w:fill="DCE6F2"/>
            <w:vAlign w:val="top"/>
          </w:tcPr>
          <w:p w14:paraId="43B1049E">
            <w:pPr>
              <w:spacing w:before="261" w:line="228" w:lineRule="auto"/>
              <w:ind w:left="9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支撑课程</w:t>
            </w:r>
          </w:p>
        </w:tc>
      </w:tr>
      <w:tr w14:paraId="45BEC54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9" w:hRule="atLeast"/>
        </w:trPr>
        <w:tc>
          <w:tcPr>
            <w:tcW w:w="881" w:type="dxa"/>
            <w:vAlign w:val="top"/>
          </w:tcPr>
          <w:p w14:paraId="5736315E">
            <w:pPr>
              <w:spacing w:line="409" w:lineRule="auto"/>
              <w:rPr>
                <w:rFonts w:ascii="Arial"/>
                <w:sz w:val="21"/>
              </w:rPr>
            </w:pPr>
          </w:p>
          <w:p w14:paraId="3EDA5495">
            <w:pPr>
              <w:spacing w:before="65" w:line="189" w:lineRule="auto"/>
              <w:ind w:left="4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1727" w:type="dxa"/>
            <w:vAlign w:val="top"/>
          </w:tcPr>
          <w:p w14:paraId="6C993BCB">
            <w:pPr>
              <w:spacing w:line="376" w:lineRule="auto"/>
              <w:rPr>
                <w:rFonts w:ascii="Arial"/>
                <w:sz w:val="21"/>
              </w:rPr>
            </w:pPr>
          </w:p>
          <w:p w14:paraId="719D441B">
            <w:pPr>
              <w:spacing w:before="65" w:line="230" w:lineRule="auto"/>
              <w:ind w:left="4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湘西基地</w:t>
            </w:r>
          </w:p>
        </w:tc>
        <w:tc>
          <w:tcPr>
            <w:tcW w:w="1709" w:type="dxa"/>
            <w:vAlign w:val="top"/>
          </w:tcPr>
          <w:p w14:paraId="2B7902DA">
            <w:pPr>
              <w:spacing w:line="241" w:lineRule="auto"/>
              <w:rPr>
                <w:rFonts w:ascii="Arial"/>
                <w:sz w:val="21"/>
              </w:rPr>
            </w:pPr>
          </w:p>
          <w:p w14:paraId="60DF4A12">
            <w:pPr>
              <w:spacing w:before="65"/>
              <w:ind w:left="656" w:right="15" w:hanging="6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长安汽车销售有限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公司</w:t>
            </w:r>
          </w:p>
        </w:tc>
        <w:tc>
          <w:tcPr>
            <w:tcW w:w="1709" w:type="dxa"/>
            <w:vAlign w:val="top"/>
          </w:tcPr>
          <w:p w14:paraId="65DF4166">
            <w:pPr>
              <w:spacing w:line="241" w:lineRule="auto"/>
              <w:rPr>
                <w:rFonts w:ascii="Arial"/>
                <w:sz w:val="21"/>
              </w:rPr>
            </w:pPr>
          </w:p>
          <w:p w14:paraId="384CEE30">
            <w:pPr>
              <w:spacing w:before="65" w:line="239" w:lineRule="auto"/>
              <w:ind w:left="16" w:righ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汽车营销实训</w:t>
            </w:r>
            <w:r>
              <w:rPr>
                <w:rFonts w:ascii="宋体" w:hAnsi="宋体" w:eastAsia="宋体" w:cs="宋体"/>
                <w:spacing w:val="-2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1：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认知实训</w:t>
            </w:r>
          </w:p>
        </w:tc>
        <w:tc>
          <w:tcPr>
            <w:tcW w:w="930" w:type="dxa"/>
            <w:vAlign w:val="top"/>
          </w:tcPr>
          <w:p w14:paraId="3553A5E2">
            <w:pPr>
              <w:spacing w:line="411" w:lineRule="auto"/>
              <w:rPr>
                <w:rFonts w:ascii="Arial"/>
                <w:sz w:val="21"/>
              </w:rPr>
            </w:pPr>
          </w:p>
          <w:p w14:paraId="65A213A6">
            <w:pPr>
              <w:spacing w:before="65" w:line="187" w:lineRule="auto"/>
              <w:ind w:left="4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43" w:type="dxa"/>
            <w:vAlign w:val="top"/>
          </w:tcPr>
          <w:p w14:paraId="7888A68B">
            <w:pPr>
              <w:spacing w:line="376" w:lineRule="auto"/>
              <w:rPr>
                <w:rFonts w:ascii="Arial"/>
                <w:sz w:val="21"/>
              </w:rPr>
            </w:pPr>
          </w:p>
          <w:p w14:paraId="160D827A">
            <w:pPr>
              <w:spacing w:before="65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汽车构造</w:t>
            </w:r>
          </w:p>
        </w:tc>
      </w:tr>
      <w:tr w14:paraId="726FF16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4" w:hRule="atLeast"/>
        </w:trPr>
        <w:tc>
          <w:tcPr>
            <w:tcW w:w="881" w:type="dxa"/>
            <w:vAlign w:val="top"/>
          </w:tcPr>
          <w:p w14:paraId="75FE6108">
            <w:pPr>
              <w:spacing w:line="452" w:lineRule="auto"/>
              <w:rPr>
                <w:rFonts w:ascii="Arial"/>
                <w:sz w:val="21"/>
              </w:rPr>
            </w:pPr>
          </w:p>
          <w:p w14:paraId="7D1AB46F">
            <w:pPr>
              <w:spacing w:before="65" w:line="189" w:lineRule="auto"/>
              <w:ind w:left="39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1727" w:type="dxa"/>
            <w:vAlign w:val="top"/>
          </w:tcPr>
          <w:p w14:paraId="1DE698D1">
            <w:pPr>
              <w:spacing w:line="419" w:lineRule="auto"/>
              <w:rPr>
                <w:rFonts w:ascii="Arial"/>
                <w:sz w:val="21"/>
              </w:rPr>
            </w:pPr>
          </w:p>
          <w:p w14:paraId="7CC0264D">
            <w:pPr>
              <w:spacing w:before="65" w:line="230" w:lineRule="auto"/>
              <w:ind w:left="4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湘西基地</w:t>
            </w:r>
          </w:p>
        </w:tc>
        <w:tc>
          <w:tcPr>
            <w:tcW w:w="1709" w:type="dxa"/>
            <w:vAlign w:val="top"/>
          </w:tcPr>
          <w:p w14:paraId="4E065EF6">
            <w:pPr>
              <w:spacing w:line="284" w:lineRule="auto"/>
              <w:rPr>
                <w:rFonts w:ascii="Arial"/>
                <w:sz w:val="21"/>
              </w:rPr>
            </w:pPr>
          </w:p>
          <w:p w14:paraId="0911BEFF">
            <w:pPr>
              <w:spacing w:before="65" w:line="239" w:lineRule="auto"/>
              <w:ind w:left="439" w:right="15" w:hanging="4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一汽大众汽车销售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有限公司</w:t>
            </w:r>
          </w:p>
        </w:tc>
        <w:tc>
          <w:tcPr>
            <w:tcW w:w="1709" w:type="dxa"/>
            <w:vAlign w:val="top"/>
          </w:tcPr>
          <w:p w14:paraId="410F09D4">
            <w:pPr>
              <w:spacing w:before="213" w:line="241" w:lineRule="auto"/>
              <w:ind w:left="46" w:right="12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汽车营销实训</w:t>
            </w:r>
            <w:r>
              <w:rPr>
                <w:rFonts w:ascii="宋体" w:hAnsi="宋体" w:eastAsia="宋体" w:cs="宋体"/>
                <w:spacing w:val="-3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电话接听与展厅接</w:t>
            </w:r>
          </w:p>
          <w:p w14:paraId="3857FAFC">
            <w:pPr>
              <w:spacing w:before="22" w:line="228" w:lineRule="auto"/>
              <w:ind w:left="5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待实训</w:t>
            </w:r>
          </w:p>
        </w:tc>
        <w:tc>
          <w:tcPr>
            <w:tcW w:w="930" w:type="dxa"/>
            <w:vAlign w:val="top"/>
          </w:tcPr>
          <w:p w14:paraId="631BDE73">
            <w:pPr>
              <w:spacing w:line="385" w:lineRule="auto"/>
              <w:rPr>
                <w:rFonts w:ascii="Arial"/>
                <w:sz w:val="21"/>
              </w:rPr>
            </w:pPr>
          </w:p>
          <w:p w14:paraId="73B8BF15">
            <w:pPr>
              <w:spacing w:before="65" w:line="187" w:lineRule="auto"/>
              <w:ind w:left="4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43" w:type="dxa"/>
            <w:vAlign w:val="top"/>
          </w:tcPr>
          <w:p w14:paraId="311E61B4">
            <w:pPr>
              <w:spacing w:before="33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汽车商务礼仪</w:t>
            </w:r>
          </w:p>
          <w:p w14:paraId="7DCFCC39">
            <w:pPr>
              <w:spacing w:before="161" w:line="408" w:lineRule="exact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position w:val="15"/>
                <w:sz w:val="20"/>
                <w:szCs w:val="20"/>
              </w:rPr>
              <w:t>汽车营销基础与实务</w:t>
            </w:r>
          </w:p>
          <w:p w14:paraId="23E8819D">
            <w:pPr>
              <w:spacing w:line="227" w:lineRule="auto"/>
              <w:ind w:left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4S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店经营与管理</w:t>
            </w:r>
          </w:p>
        </w:tc>
      </w:tr>
      <w:tr w14:paraId="3AC008C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8" w:hRule="atLeast"/>
        </w:trPr>
        <w:tc>
          <w:tcPr>
            <w:tcW w:w="881" w:type="dxa"/>
            <w:vAlign w:val="top"/>
          </w:tcPr>
          <w:p w14:paraId="3B16DA96">
            <w:pPr>
              <w:spacing w:line="325" w:lineRule="auto"/>
              <w:rPr>
                <w:rFonts w:ascii="Arial"/>
                <w:sz w:val="21"/>
              </w:rPr>
            </w:pPr>
          </w:p>
          <w:p w14:paraId="62993B85">
            <w:pPr>
              <w:spacing w:before="65" w:line="189" w:lineRule="auto"/>
              <w:ind w:left="39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1727" w:type="dxa"/>
            <w:vAlign w:val="top"/>
          </w:tcPr>
          <w:p w14:paraId="4C1AB19E">
            <w:pPr>
              <w:spacing w:line="292" w:lineRule="auto"/>
              <w:rPr>
                <w:rFonts w:ascii="Arial"/>
                <w:sz w:val="21"/>
              </w:rPr>
            </w:pPr>
          </w:p>
          <w:p w14:paraId="5F693DF3">
            <w:pPr>
              <w:spacing w:before="65" w:line="230" w:lineRule="auto"/>
              <w:ind w:left="4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湘西基地</w:t>
            </w:r>
          </w:p>
        </w:tc>
        <w:tc>
          <w:tcPr>
            <w:tcW w:w="1709" w:type="dxa"/>
            <w:vAlign w:val="top"/>
          </w:tcPr>
          <w:p w14:paraId="5FC8F882">
            <w:pPr>
              <w:spacing w:before="223"/>
              <w:ind w:left="559" w:right="12" w:hanging="5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比亚迪汽车销售有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限公司</w:t>
            </w:r>
          </w:p>
        </w:tc>
        <w:tc>
          <w:tcPr>
            <w:tcW w:w="1709" w:type="dxa"/>
            <w:vAlign w:val="top"/>
          </w:tcPr>
          <w:p w14:paraId="0A6CB2AE">
            <w:pPr>
              <w:spacing w:before="85"/>
              <w:ind w:left="23" w:right="12" w:firstLine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汽车营销实训</w:t>
            </w:r>
            <w:r>
              <w:rPr>
                <w:rFonts w:ascii="宋体" w:hAnsi="宋体" w:eastAsia="宋体" w:cs="宋体"/>
                <w:spacing w:val="-3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3：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六方位绕车介绍实</w:t>
            </w:r>
          </w:p>
          <w:p w14:paraId="5B43FB4E">
            <w:pPr>
              <w:spacing w:before="25" w:line="228" w:lineRule="auto"/>
              <w:ind w:left="7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训</w:t>
            </w:r>
          </w:p>
        </w:tc>
        <w:tc>
          <w:tcPr>
            <w:tcW w:w="930" w:type="dxa"/>
            <w:vAlign w:val="top"/>
          </w:tcPr>
          <w:p w14:paraId="5EA47FC5">
            <w:pPr>
              <w:spacing w:line="260" w:lineRule="auto"/>
              <w:rPr>
                <w:rFonts w:ascii="Arial"/>
                <w:sz w:val="21"/>
              </w:rPr>
            </w:pPr>
          </w:p>
          <w:p w14:paraId="1B50570A">
            <w:pPr>
              <w:spacing w:before="65" w:line="187" w:lineRule="auto"/>
              <w:ind w:left="4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43" w:type="dxa"/>
            <w:vAlign w:val="top"/>
          </w:tcPr>
          <w:p w14:paraId="7FD0A507">
            <w:pPr>
              <w:spacing w:before="85" w:line="274" w:lineRule="exact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position w:val="4"/>
                <w:sz w:val="20"/>
                <w:szCs w:val="20"/>
              </w:rPr>
              <w:t>汽车营销基础与实务</w:t>
            </w:r>
          </w:p>
          <w:p w14:paraId="5D3D0E90">
            <w:pPr>
              <w:spacing w:line="227" w:lineRule="auto"/>
              <w:ind w:left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4S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店经营与管理</w:t>
            </w:r>
          </w:p>
          <w:p w14:paraId="16CF6467">
            <w:pPr>
              <w:spacing w:before="24" w:line="226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汽车性能评价与选购</w:t>
            </w:r>
          </w:p>
        </w:tc>
      </w:tr>
      <w:tr w14:paraId="7FF1DB1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7" w:hRule="atLeast"/>
        </w:trPr>
        <w:tc>
          <w:tcPr>
            <w:tcW w:w="881" w:type="dxa"/>
            <w:vAlign w:val="top"/>
          </w:tcPr>
          <w:p w14:paraId="4A355853">
            <w:pPr>
              <w:spacing w:line="318" w:lineRule="auto"/>
              <w:rPr>
                <w:rFonts w:ascii="Arial"/>
                <w:sz w:val="21"/>
              </w:rPr>
            </w:pPr>
          </w:p>
          <w:p w14:paraId="3C9AB69D">
            <w:pPr>
              <w:spacing w:before="65" w:line="189" w:lineRule="auto"/>
              <w:ind w:left="39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1727" w:type="dxa"/>
            <w:vAlign w:val="top"/>
          </w:tcPr>
          <w:p w14:paraId="3FC8C6EA">
            <w:pPr>
              <w:spacing w:line="285" w:lineRule="auto"/>
              <w:rPr>
                <w:rFonts w:ascii="Arial"/>
                <w:sz w:val="21"/>
              </w:rPr>
            </w:pPr>
          </w:p>
          <w:p w14:paraId="75B2383C">
            <w:pPr>
              <w:spacing w:before="65" w:line="230" w:lineRule="auto"/>
              <w:ind w:left="4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湘西基地</w:t>
            </w:r>
          </w:p>
        </w:tc>
        <w:tc>
          <w:tcPr>
            <w:tcW w:w="1709" w:type="dxa"/>
            <w:vAlign w:val="top"/>
          </w:tcPr>
          <w:p w14:paraId="6ABD2CF9">
            <w:pPr>
              <w:spacing w:before="218"/>
              <w:ind w:left="656" w:right="15" w:hanging="6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吉利汽车销售有限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公司</w:t>
            </w:r>
          </w:p>
        </w:tc>
        <w:tc>
          <w:tcPr>
            <w:tcW w:w="1709" w:type="dxa"/>
            <w:vAlign w:val="top"/>
          </w:tcPr>
          <w:p w14:paraId="6FFDCD10">
            <w:pPr>
              <w:spacing w:before="218" w:line="239" w:lineRule="auto"/>
              <w:ind w:left="231" w:right="91" w:hanging="1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汽车营销实训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4：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异议处理实训</w:t>
            </w:r>
          </w:p>
        </w:tc>
        <w:tc>
          <w:tcPr>
            <w:tcW w:w="930" w:type="dxa"/>
            <w:vAlign w:val="top"/>
          </w:tcPr>
          <w:p w14:paraId="2BB3344A">
            <w:pPr>
              <w:spacing w:line="250" w:lineRule="auto"/>
              <w:rPr>
                <w:rFonts w:ascii="Arial"/>
                <w:sz w:val="21"/>
              </w:rPr>
            </w:pPr>
          </w:p>
          <w:p w14:paraId="2E429553">
            <w:pPr>
              <w:spacing w:before="65" w:line="190" w:lineRule="auto"/>
              <w:ind w:left="3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10</w:t>
            </w:r>
          </w:p>
        </w:tc>
        <w:tc>
          <w:tcPr>
            <w:tcW w:w="2643" w:type="dxa"/>
            <w:vAlign w:val="top"/>
          </w:tcPr>
          <w:p w14:paraId="2E5D13B9">
            <w:pPr>
              <w:spacing w:before="81" w:line="271" w:lineRule="exact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position w:val="4"/>
                <w:sz w:val="20"/>
                <w:szCs w:val="20"/>
              </w:rPr>
              <w:t>汽车营销基础与实务</w:t>
            </w:r>
          </w:p>
          <w:p w14:paraId="61D736E1">
            <w:pPr>
              <w:spacing w:line="227" w:lineRule="auto"/>
              <w:ind w:left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4S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店经营与管理</w:t>
            </w:r>
          </w:p>
          <w:p w14:paraId="6D247570">
            <w:pPr>
              <w:spacing w:before="26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汽车商务谈判与沟通技巧</w:t>
            </w:r>
          </w:p>
        </w:tc>
      </w:tr>
      <w:tr w14:paraId="3FA3B3B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4" w:hRule="atLeast"/>
        </w:trPr>
        <w:tc>
          <w:tcPr>
            <w:tcW w:w="881" w:type="dxa"/>
            <w:vAlign w:val="top"/>
          </w:tcPr>
          <w:p w14:paraId="109C28BC">
            <w:pPr>
              <w:spacing w:line="279" w:lineRule="auto"/>
              <w:rPr>
                <w:rFonts w:ascii="Arial"/>
                <w:sz w:val="21"/>
              </w:rPr>
            </w:pPr>
          </w:p>
          <w:p w14:paraId="0E4395C8">
            <w:pPr>
              <w:spacing w:before="65" w:line="187" w:lineRule="auto"/>
              <w:ind w:left="39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1727" w:type="dxa"/>
            <w:vAlign w:val="top"/>
          </w:tcPr>
          <w:p w14:paraId="4C8A5AEC">
            <w:pPr>
              <w:spacing w:line="244" w:lineRule="auto"/>
              <w:rPr>
                <w:rFonts w:ascii="Arial"/>
                <w:sz w:val="21"/>
              </w:rPr>
            </w:pPr>
          </w:p>
          <w:p w14:paraId="1B93B375">
            <w:pPr>
              <w:spacing w:before="65" w:line="230" w:lineRule="auto"/>
              <w:ind w:left="4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湘西基地</w:t>
            </w:r>
          </w:p>
        </w:tc>
        <w:tc>
          <w:tcPr>
            <w:tcW w:w="1709" w:type="dxa"/>
            <w:vAlign w:val="top"/>
          </w:tcPr>
          <w:p w14:paraId="3B251B9D">
            <w:pPr>
              <w:spacing w:before="177" w:line="239" w:lineRule="auto"/>
              <w:ind w:left="439" w:right="15" w:hanging="4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东风日产汽车销售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有限公司</w:t>
            </w:r>
          </w:p>
        </w:tc>
        <w:tc>
          <w:tcPr>
            <w:tcW w:w="1709" w:type="dxa"/>
            <w:vAlign w:val="top"/>
          </w:tcPr>
          <w:p w14:paraId="32948C8E">
            <w:pPr>
              <w:spacing w:before="40" w:line="239" w:lineRule="auto"/>
              <w:ind w:left="37" w:right="12" w:firstLine="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汽车营销实训</w:t>
            </w:r>
            <w:r>
              <w:rPr>
                <w:rFonts w:ascii="宋体" w:hAnsi="宋体" w:eastAsia="宋体" w:cs="宋体"/>
                <w:spacing w:val="-3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5：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引车签约与交付实</w:t>
            </w:r>
          </w:p>
          <w:p w14:paraId="301787EF">
            <w:pPr>
              <w:spacing w:before="24" w:line="223" w:lineRule="auto"/>
              <w:ind w:left="7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训</w:t>
            </w:r>
          </w:p>
        </w:tc>
        <w:tc>
          <w:tcPr>
            <w:tcW w:w="930" w:type="dxa"/>
            <w:vAlign w:val="top"/>
          </w:tcPr>
          <w:p w14:paraId="40C169CD">
            <w:pPr>
              <w:spacing w:before="275" w:line="190" w:lineRule="auto"/>
              <w:ind w:left="3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10</w:t>
            </w:r>
          </w:p>
        </w:tc>
        <w:tc>
          <w:tcPr>
            <w:tcW w:w="2643" w:type="dxa"/>
            <w:vAlign w:val="top"/>
          </w:tcPr>
          <w:p w14:paraId="07C602D4">
            <w:pPr>
              <w:spacing w:before="40" w:line="271" w:lineRule="exact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position w:val="4"/>
                <w:sz w:val="20"/>
                <w:szCs w:val="20"/>
              </w:rPr>
              <w:t>汽车营销基础与实务</w:t>
            </w:r>
          </w:p>
          <w:p w14:paraId="49E77726">
            <w:pPr>
              <w:spacing w:line="227" w:lineRule="auto"/>
              <w:ind w:left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4S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店经营与管理</w:t>
            </w:r>
          </w:p>
          <w:p w14:paraId="20B948C6">
            <w:pPr>
              <w:spacing w:before="24" w:line="223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汽车商务谈判与沟通技巧</w:t>
            </w:r>
          </w:p>
        </w:tc>
      </w:tr>
      <w:tr w14:paraId="1FA3842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6" w:hRule="atLeast"/>
        </w:trPr>
        <w:tc>
          <w:tcPr>
            <w:tcW w:w="881" w:type="dxa"/>
            <w:vAlign w:val="top"/>
          </w:tcPr>
          <w:p w14:paraId="128FE575">
            <w:pPr>
              <w:spacing w:line="268" w:lineRule="auto"/>
              <w:rPr>
                <w:rFonts w:ascii="Arial"/>
                <w:sz w:val="21"/>
              </w:rPr>
            </w:pPr>
          </w:p>
          <w:p w14:paraId="25D4FE4D">
            <w:pPr>
              <w:spacing w:before="65" w:line="189" w:lineRule="auto"/>
              <w:ind w:left="3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1727" w:type="dxa"/>
            <w:vAlign w:val="top"/>
          </w:tcPr>
          <w:p w14:paraId="465EF670">
            <w:pPr>
              <w:spacing w:before="302" w:line="230" w:lineRule="auto"/>
              <w:ind w:left="4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湘西基地</w:t>
            </w:r>
          </w:p>
        </w:tc>
        <w:tc>
          <w:tcPr>
            <w:tcW w:w="1709" w:type="dxa"/>
            <w:vAlign w:val="top"/>
          </w:tcPr>
          <w:p w14:paraId="67F80196">
            <w:pPr>
              <w:spacing w:before="168"/>
              <w:ind w:left="656" w:right="15" w:hanging="6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别克汽车销售有限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公司</w:t>
            </w:r>
          </w:p>
        </w:tc>
        <w:tc>
          <w:tcPr>
            <w:tcW w:w="1709" w:type="dxa"/>
            <w:vAlign w:val="top"/>
          </w:tcPr>
          <w:p w14:paraId="1B1F33FC">
            <w:pPr>
              <w:spacing w:before="302" w:line="228" w:lineRule="auto"/>
              <w:ind w:left="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汽车售后服务实训</w:t>
            </w:r>
          </w:p>
        </w:tc>
        <w:tc>
          <w:tcPr>
            <w:tcW w:w="930" w:type="dxa"/>
            <w:vAlign w:val="top"/>
          </w:tcPr>
          <w:p w14:paraId="6EAAD63E">
            <w:pPr>
              <w:spacing w:line="268" w:lineRule="auto"/>
              <w:rPr>
                <w:rFonts w:ascii="Arial"/>
                <w:sz w:val="21"/>
              </w:rPr>
            </w:pPr>
          </w:p>
          <w:p w14:paraId="049293FD">
            <w:pPr>
              <w:spacing w:before="65" w:line="189" w:lineRule="auto"/>
              <w:ind w:left="4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2643" w:type="dxa"/>
            <w:vAlign w:val="top"/>
          </w:tcPr>
          <w:p w14:paraId="287864EE">
            <w:pPr>
              <w:spacing w:before="33" w:line="228" w:lineRule="auto"/>
              <w:ind w:left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4S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店经营与管理</w:t>
            </w:r>
          </w:p>
          <w:p w14:paraId="094A0233">
            <w:pPr>
              <w:spacing w:before="24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汽车售后服务与管理</w:t>
            </w:r>
          </w:p>
          <w:p w14:paraId="67E1164A">
            <w:pPr>
              <w:spacing w:before="26" w:line="210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汽车商务谈判与沟通技巧</w:t>
            </w:r>
          </w:p>
        </w:tc>
      </w:tr>
      <w:tr w14:paraId="6B88F62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9" w:hRule="atLeast"/>
        </w:trPr>
        <w:tc>
          <w:tcPr>
            <w:tcW w:w="881" w:type="dxa"/>
            <w:vAlign w:val="top"/>
          </w:tcPr>
          <w:p w14:paraId="13B2346F">
            <w:pPr>
              <w:spacing w:line="273" w:lineRule="auto"/>
              <w:rPr>
                <w:rFonts w:ascii="Arial"/>
                <w:sz w:val="21"/>
              </w:rPr>
            </w:pPr>
          </w:p>
          <w:p w14:paraId="01048D11">
            <w:pPr>
              <w:spacing w:before="65" w:line="187" w:lineRule="auto"/>
              <w:ind w:left="39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7</w:t>
            </w:r>
          </w:p>
        </w:tc>
        <w:tc>
          <w:tcPr>
            <w:tcW w:w="1727" w:type="dxa"/>
            <w:vAlign w:val="top"/>
          </w:tcPr>
          <w:p w14:paraId="7199C5B3">
            <w:pPr>
              <w:spacing w:before="304" w:line="230" w:lineRule="auto"/>
              <w:ind w:left="4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湘西基地</w:t>
            </w:r>
          </w:p>
        </w:tc>
        <w:tc>
          <w:tcPr>
            <w:tcW w:w="1709" w:type="dxa"/>
            <w:vAlign w:val="top"/>
          </w:tcPr>
          <w:p w14:paraId="77846E1E">
            <w:pPr>
              <w:spacing w:before="169" w:line="239" w:lineRule="auto"/>
              <w:ind w:left="333" w:right="12" w:hanging="3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东风雪铁龙汽车销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售有限公司</w:t>
            </w:r>
          </w:p>
        </w:tc>
        <w:tc>
          <w:tcPr>
            <w:tcW w:w="1709" w:type="dxa"/>
            <w:vAlign w:val="top"/>
          </w:tcPr>
          <w:p w14:paraId="61B799F2">
            <w:pPr>
              <w:spacing w:before="304" w:line="228" w:lineRule="auto"/>
              <w:ind w:left="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汽车售后服务实训</w:t>
            </w:r>
          </w:p>
        </w:tc>
        <w:tc>
          <w:tcPr>
            <w:tcW w:w="930" w:type="dxa"/>
            <w:vAlign w:val="top"/>
          </w:tcPr>
          <w:p w14:paraId="0997E028">
            <w:pPr>
              <w:spacing w:line="271" w:lineRule="auto"/>
              <w:rPr>
                <w:rFonts w:ascii="Arial"/>
                <w:sz w:val="21"/>
              </w:rPr>
            </w:pPr>
          </w:p>
          <w:p w14:paraId="7180F9C8">
            <w:pPr>
              <w:spacing w:before="65" w:line="189" w:lineRule="auto"/>
              <w:ind w:left="4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2643" w:type="dxa"/>
            <w:vAlign w:val="top"/>
          </w:tcPr>
          <w:p w14:paraId="74BC7988">
            <w:pPr>
              <w:spacing w:before="33" w:line="228" w:lineRule="auto"/>
              <w:ind w:left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4S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店经营与管理</w:t>
            </w:r>
          </w:p>
          <w:p w14:paraId="7C0D91AB">
            <w:pPr>
              <w:spacing w:before="26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汽车售后服务与管理</w:t>
            </w:r>
          </w:p>
          <w:p w14:paraId="634017F9">
            <w:pPr>
              <w:spacing w:before="24" w:line="213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汽车商务谈判与沟通技巧</w:t>
            </w:r>
          </w:p>
        </w:tc>
      </w:tr>
      <w:tr w14:paraId="002372C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5" w:hRule="atLeast"/>
        </w:trPr>
        <w:tc>
          <w:tcPr>
            <w:tcW w:w="881" w:type="dxa"/>
            <w:vAlign w:val="top"/>
          </w:tcPr>
          <w:p w14:paraId="75639AA0">
            <w:pPr>
              <w:spacing w:line="353" w:lineRule="auto"/>
              <w:rPr>
                <w:rFonts w:ascii="Arial"/>
                <w:sz w:val="21"/>
              </w:rPr>
            </w:pPr>
          </w:p>
          <w:p w14:paraId="71A21B69">
            <w:pPr>
              <w:spacing w:before="65" w:line="189" w:lineRule="auto"/>
              <w:ind w:left="39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8</w:t>
            </w:r>
          </w:p>
        </w:tc>
        <w:tc>
          <w:tcPr>
            <w:tcW w:w="1727" w:type="dxa"/>
            <w:vAlign w:val="top"/>
          </w:tcPr>
          <w:p w14:paraId="69C9D4EE">
            <w:pPr>
              <w:spacing w:line="321" w:lineRule="auto"/>
              <w:rPr>
                <w:rFonts w:ascii="Arial"/>
                <w:sz w:val="21"/>
              </w:rPr>
            </w:pPr>
          </w:p>
          <w:p w14:paraId="6DC70E56">
            <w:pPr>
              <w:spacing w:before="65" w:line="230" w:lineRule="auto"/>
              <w:ind w:left="4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湘西基地</w:t>
            </w:r>
          </w:p>
        </w:tc>
        <w:tc>
          <w:tcPr>
            <w:tcW w:w="1709" w:type="dxa"/>
            <w:vAlign w:val="top"/>
          </w:tcPr>
          <w:p w14:paraId="4FC3F5D7">
            <w:pPr>
              <w:spacing w:before="252" w:line="239" w:lineRule="auto"/>
              <w:ind w:left="439" w:right="15" w:hanging="4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东风标志汽车销售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有限公司</w:t>
            </w:r>
          </w:p>
        </w:tc>
        <w:tc>
          <w:tcPr>
            <w:tcW w:w="1709" w:type="dxa"/>
            <w:vAlign w:val="top"/>
          </w:tcPr>
          <w:p w14:paraId="5BF74631">
            <w:pPr>
              <w:spacing w:line="320" w:lineRule="auto"/>
              <w:rPr>
                <w:rFonts w:ascii="Arial"/>
                <w:sz w:val="21"/>
              </w:rPr>
            </w:pPr>
          </w:p>
          <w:p w14:paraId="6A6DA9E8">
            <w:pPr>
              <w:spacing w:before="65" w:line="228" w:lineRule="auto"/>
              <w:ind w:left="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汽车售后服务实训</w:t>
            </w:r>
          </w:p>
        </w:tc>
        <w:tc>
          <w:tcPr>
            <w:tcW w:w="930" w:type="dxa"/>
            <w:vAlign w:val="top"/>
          </w:tcPr>
          <w:p w14:paraId="30C2A9D3">
            <w:pPr>
              <w:spacing w:line="353" w:lineRule="auto"/>
              <w:rPr>
                <w:rFonts w:ascii="Arial"/>
                <w:sz w:val="21"/>
              </w:rPr>
            </w:pPr>
          </w:p>
          <w:p w14:paraId="420A9487">
            <w:pPr>
              <w:spacing w:before="65" w:line="189" w:lineRule="auto"/>
              <w:ind w:left="4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2643" w:type="dxa"/>
            <w:vAlign w:val="top"/>
          </w:tcPr>
          <w:p w14:paraId="49645255">
            <w:pPr>
              <w:spacing w:before="114" w:line="228" w:lineRule="auto"/>
              <w:ind w:left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4S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店经营与管理</w:t>
            </w:r>
          </w:p>
          <w:p w14:paraId="3DE04FE2">
            <w:pPr>
              <w:spacing w:before="26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汽车售后服务与管理</w:t>
            </w:r>
          </w:p>
          <w:p w14:paraId="5474DB37">
            <w:pPr>
              <w:spacing w:before="24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汽车商务谈判与沟通技巧</w:t>
            </w:r>
          </w:p>
        </w:tc>
      </w:tr>
      <w:tr w14:paraId="40480E9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6" w:hRule="atLeast"/>
        </w:trPr>
        <w:tc>
          <w:tcPr>
            <w:tcW w:w="881" w:type="dxa"/>
            <w:vAlign w:val="top"/>
          </w:tcPr>
          <w:p w14:paraId="760FBA2F">
            <w:pPr>
              <w:spacing w:line="359" w:lineRule="auto"/>
              <w:rPr>
                <w:rFonts w:ascii="Arial"/>
                <w:sz w:val="21"/>
              </w:rPr>
            </w:pPr>
          </w:p>
          <w:p w14:paraId="23ACC3D8">
            <w:pPr>
              <w:spacing w:before="65" w:line="189" w:lineRule="auto"/>
              <w:ind w:left="39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9</w:t>
            </w:r>
          </w:p>
        </w:tc>
        <w:tc>
          <w:tcPr>
            <w:tcW w:w="1727" w:type="dxa"/>
            <w:vAlign w:val="top"/>
          </w:tcPr>
          <w:p w14:paraId="5FA941C7">
            <w:pPr>
              <w:spacing w:line="327" w:lineRule="auto"/>
              <w:rPr>
                <w:rFonts w:ascii="Arial"/>
                <w:sz w:val="21"/>
              </w:rPr>
            </w:pPr>
          </w:p>
          <w:p w14:paraId="43050E4D">
            <w:pPr>
              <w:spacing w:before="65" w:line="230" w:lineRule="auto"/>
              <w:ind w:left="4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湘西基地</w:t>
            </w:r>
          </w:p>
        </w:tc>
        <w:tc>
          <w:tcPr>
            <w:tcW w:w="1709" w:type="dxa"/>
            <w:vAlign w:val="top"/>
          </w:tcPr>
          <w:p w14:paraId="0A6A5726">
            <w:pPr>
              <w:spacing w:before="257"/>
              <w:ind w:left="657" w:right="15" w:hanging="6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哈弗汽车销售有限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公司</w:t>
            </w:r>
          </w:p>
        </w:tc>
        <w:tc>
          <w:tcPr>
            <w:tcW w:w="1709" w:type="dxa"/>
            <w:vAlign w:val="top"/>
          </w:tcPr>
          <w:p w14:paraId="37331BFF">
            <w:pPr>
              <w:spacing w:before="258" w:line="239" w:lineRule="auto"/>
              <w:ind w:left="654" w:right="12" w:hanging="6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汽车美容综合技能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实训</w:t>
            </w:r>
          </w:p>
        </w:tc>
        <w:tc>
          <w:tcPr>
            <w:tcW w:w="930" w:type="dxa"/>
            <w:vAlign w:val="top"/>
          </w:tcPr>
          <w:p w14:paraId="6AA6B6E1">
            <w:pPr>
              <w:spacing w:line="359" w:lineRule="auto"/>
              <w:rPr>
                <w:rFonts w:ascii="Arial"/>
                <w:sz w:val="21"/>
              </w:rPr>
            </w:pPr>
          </w:p>
          <w:p w14:paraId="404036EC">
            <w:pPr>
              <w:spacing w:before="65" w:line="189" w:lineRule="auto"/>
              <w:ind w:left="4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2643" w:type="dxa"/>
            <w:vAlign w:val="top"/>
          </w:tcPr>
          <w:p w14:paraId="5A273001">
            <w:pPr>
              <w:spacing w:before="120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汽车构造</w:t>
            </w:r>
          </w:p>
          <w:p w14:paraId="0F086DA4">
            <w:pPr>
              <w:spacing w:before="26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汽车美容与装饰</w:t>
            </w:r>
          </w:p>
          <w:p w14:paraId="6E11EFAC">
            <w:pPr>
              <w:spacing w:before="24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汽车车身修复及涂装技术</w:t>
            </w:r>
          </w:p>
        </w:tc>
      </w:tr>
      <w:tr w14:paraId="2C46650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6" w:hRule="atLeast"/>
        </w:trPr>
        <w:tc>
          <w:tcPr>
            <w:tcW w:w="881" w:type="dxa"/>
            <w:vAlign w:val="top"/>
          </w:tcPr>
          <w:p w14:paraId="6F52AE4C">
            <w:pPr>
              <w:spacing w:line="408" w:lineRule="auto"/>
              <w:rPr>
                <w:rFonts w:ascii="Arial"/>
                <w:sz w:val="21"/>
              </w:rPr>
            </w:pPr>
          </w:p>
          <w:p w14:paraId="5036BD25">
            <w:pPr>
              <w:spacing w:before="65" w:line="190" w:lineRule="auto"/>
              <w:ind w:left="3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10</w:t>
            </w:r>
          </w:p>
        </w:tc>
        <w:tc>
          <w:tcPr>
            <w:tcW w:w="1727" w:type="dxa"/>
            <w:vAlign w:val="top"/>
          </w:tcPr>
          <w:p w14:paraId="1164606E">
            <w:pPr>
              <w:spacing w:line="376" w:lineRule="auto"/>
              <w:rPr>
                <w:rFonts w:ascii="Arial"/>
                <w:sz w:val="21"/>
              </w:rPr>
            </w:pPr>
          </w:p>
          <w:p w14:paraId="04AEFADD">
            <w:pPr>
              <w:spacing w:before="65" w:line="230" w:lineRule="auto"/>
              <w:ind w:left="4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湘西基地</w:t>
            </w:r>
          </w:p>
        </w:tc>
        <w:tc>
          <w:tcPr>
            <w:tcW w:w="1709" w:type="dxa"/>
            <w:vAlign w:val="top"/>
          </w:tcPr>
          <w:p w14:paraId="6C83ADB3">
            <w:pPr>
              <w:spacing w:line="242" w:lineRule="auto"/>
              <w:rPr>
                <w:rFonts w:ascii="Arial"/>
                <w:sz w:val="21"/>
              </w:rPr>
            </w:pPr>
          </w:p>
          <w:p w14:paraId="098B77A4">
            <w:pPr>
              <w:spacing w:before="65"/>
              <w:ind w:left="440" w:right="15" w:hanging="4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上汽荣威汽车销售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有限公司</w:t>
            </w:r>
          </w:p>
        </w:tc>
        <w:tc>
          <w:tcPr>
            <w:tcW w:w="1709" w:type="dxa"/>
            <w:vAlign w:val="top"/>
          </w:tcPr>
          <w:p w14:paraId="19989C11">
            <w:pPr>
              <w:spacing w:line="242" w:lineRule="auto"/>
              <w:rPr>
                <w:rFonts w:ascii="Arial"/>
                <w:sz w:val="21"/>
              </w:rPr>
            </w:pPr>
          </w:p>
          <w:p w14:paraId="0D9D3FED">
            <w:pPr>
              <w:spacing w:before="65"/>
              <w:ind w:left="757" w:right="12" w:hanging="7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汽车保险与理赔实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训</w:t>
            </w:r>
          </w:p>
        </w:tc>
        <w:tc>
          <w:tcPr>
            <w:tcW w:w="930" w:type="dxa"/>
            <w:vAlign w:val="top"/>
          </w:tcPr>
          <w:p w14:paraId="48A55F25">
            <w:pPr>
              <w:spacing w:line="409" w:lineRule="auto"/>
              <w:rPr>
                <w:rFonts w:ascii="Arial"/>
                <w:sz w:val="21"/>
              </w:rPr>
            </w:pPr>
          </w:p>
          <w:p w14:paraId="5EDFA84F">
            <w:pPr>
              <w:spacing w:before="65" w:line="189" w:lineRule="auto"/>
              <w:ind w:left="4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2643" w:type="dxa"/>
            <w:vAlign w:val="top"/>
          </w:tcPr>
          <w:p w14:paraId="59DEACEF">
            <w:pPr>
              <w:spacing w:before="36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汽车构造</w:t>
            </w:r>
          </w:p>
          <w:p w14:paraId="12E32021">
            <w:pPr>
              <w:spacing w:before="24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汽车保险与理赔</w:t>
            </w:r>
          </w:p>
          <w:p w14:paraId="71D5A78E">
            <w:pPr>
              <w:spacing w:before="26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汽车售后服务与管理</w:t>
            </w:r>
          </w:p>
          <w:p w14:paraId="30B724DA">
            <w:pPr>
              <w:spacing w:before="24" w:line="216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汽车商务谈判与沟通技巧</w:t>
            </w:r>
          </w:p>
        </w:tc>
      </w:tr>
      <w:tr w14:paraId="5CD56A6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4" w:hRule="atLeast"/>
        </w:trPr>
        <w:tc>
          <w:tcPr>
            <w:tcW w:w="881" w:type="dxa"/>
            <w:vAlign w:val="top"/>
          </w:tcPr>
          <w:p w14:paraId="5DF85F2A">
            <w:pPr>
              <w:spacing w:line="246" w:lineRule="auto"/>
              <w:rPr>
                <w:rFonts w:ascii="Arial"/>
                <w:sz w:val="21"/>
              </w:rPr>
            </w:pPr>
          </w:p>
          <w:p w14:paraId="73090B94">
            <w:pPr>
              <w:spacing w:line="247" w:lineRule="auto"/>
              <w:rPr>
                <w:rFonts w:ascii="Arial"/>
                <w:sz w:val="21"/>
              </w:rPr>
            </w:pPr>
          </w:p>
          <w:p w14:paraId="79EBA636">
            <w:pPr>
              <w:spacing w:before="65" w:line="189" w:lineRule="auto"/>
              <w:ind w:left="3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11</w:t>
            </w:r>
          </w:p>
        </w:tc>
        <w:tc>
          <w:tcPr>
            <w:tcW w:w="1727" w:type="dxa"/>
            <w:vAlign w:val="top"/>
          </w:tcPr>
          <w:p w14:paraId="2AA2F025">
            <w:pPr>
              <w:spacing w:line="461" w:lineRule="auto"/>
              <w:rPr>
                <w:rFonts w:ascii="Arial"/>
                <w:sz w:val="21"/>
              </w:rPr>
            </w:pPr>
          </w:p>
          <w:p w14:paraId="3EA37929">
            <w:pPr>
              <w:spacing w:before="65" w:line="230" w:lineRule="auto"/>
              <w:ind w:left="4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湘西基地</w:t>
            </w:r>
          </w:p>
        </w:tc>
        <w:tc>
          <w:tcPr>
            <w:tcW w:w="1709" w:type="dxa"/>
            <w:vAlign w:val="top"/>
          </w:tcPr>
          <w:p w14:paraId="72F2CFFE">
            <w:pPr>
              <w:spacing w:line="326" w:lineRule="auto"/>
              <w:rPr>
                <w:rFonts w:ascii="Arial"/>
                <w:sz w:val="21"/>
              </w:rPr>
            </w:pPr>
          </w:p>
          <w:p w14:paraId="7494AD3F">
            <w:pPr>
              <w:spacing w:before="65" w:line="239" w:lineRule="auto"/>
              <w:ind w:left="439" w:right="15" w:hanging="4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广汽本田汽车销售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有限公司</w:t>
            </w:r>
          </w:p>
        </w:tc>
        <w:tc>
          <w:tcPr>
            <w:tcW w:w="1709" w:type="dxa"/>
            <w:vAlign w:val="top"/>
          </w:tcPr>
          <w:p w14:paraId="5E948340">
            <w:pPr>
              <w:spacing w:line="460" w:lineRule="auto"/>
              <w:rPr>
                <w:rFonts w:ascii="Arial"/>
                <w:sz w:val="21"/>
              </w:rPr>
            </w:pPr>
          </w:p>
          <w:p w14:paraId="2D56CAFF">
            <w:pPr>
              <w:spacing w:before="65" w:line="228" w:lineRule="auto"/>
              <w:ind w:left="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汽车配件管理实训</w:t>
            </w:r>
          </w:p>
        </w:tc>
        <w:tc>
          <w:tcPr>
            <w:tcW w:w="930" w:type="dxa"/>
            <w:vAlign w:val="top"/>
          </w:tcPr>
          <w:p w14:paraId="6FE88CDF">
            <w:pPr>
              <w:spacing w:line="247" w:lineRule="auto"/>
              <w:rPr>
                <w:rFonts w:ascii="Arial"/>
                <w:sz w:val="21"/>
              </w:rPr>
            </w:pPr>
          </w:p>
          <w:p w14:paraId="77F87E04">
            <w:pPr>
              <w:spacing w:line="248" w:lineRule="auto"/>
              <w:rPr>
                <w:rFonts w:ascii="Arial"/>
                <w:sz w:val="21"/>
              </w:rPr>
            </w:pPr>
          </w:p>
          <w:p w14:paraId="59922B0F">
            <w:pPr>
              <w:spacing w:before="65" w:line="187" w:lineRule="auto"/>
              <w:ind w:left="4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43" w:type="dxa"/>
            <w:vAlign w:val="top"/>
          </w:tcPr>
          <w:p w14:paraId="0269A40C">
            <w:pPr>
              <w:spacing w:before="255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汽车构造</w:t>
            </w:r>
          </w:p>
          <w:p w14:paraId="04D3B1BE">
            <w:pPr>
              <w:spacing w:before="24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汽车配件管理与营销</w:t>
            </w:r>
          </w:p>
          <w:p w14:paraId="0DF32FD0">
            <w:pPr>
              <w:spacing w:before="26" w:line="228" w:lineRule="auto"/>
              <w:ind w:lef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汽车商务谈判与沟通技巧</w:t>
            </w:r>
          </w:p>
        </w:tc>
      </w:tr>
    </w:tbl>
    <w:p w14:paraId="47393C63">
      <w:pPr>
        <w:rPr>
          <w:rFonts w:ascii="Arial"/>
          <w:sz w:val="21"/>
        </w:rPr>
      </w:pPr>
    </w:p>
    <w:p w14:paraId="4C1A141D">
      <w:pPr>
        <w:rPr>
          <w:rFonts w:ascii="Arial" w:hAnsi="Arial" w:eastAsia="Arial" w:cs="Arial"/>
          <w:sz w:val="21"/>
          <w:szCs w:val="21"/>
        </w:rPr>
        <w:sectPr>
          <w:footerReference r:id="rId69" w:type="default"/>
          <w:pgSz w:w="11850" w:h="16781"/>
          <w:pgMar w:top="1426" w:right="1122" w:bottom="1220" w:left="1122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5F114976">
      <w:pPr>
        <w:spacing w:before="135"/>
      </w:pPr>
    </w:p>
    <w:tbl>
      <w:tblPr>
        <w:tblStyle w:val="5"/>
        <w:tblW w:w="959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1"/>
        <w:gridCol w:w="1727"/>
        <w:gridCol w:w="1709"/>
        <w:gridCol w:w="1709"/>
        <w:gridCol w:w="930"/>
        <w:gridCol w:w="2643"/>
      </w:tblGrid>
      <w:tr w14:paraId="69C0094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0" w:hRule="atLeast"/>
        </w:trPr>
        <w:tc>
          <w:tcPr>
            <w:tcW w:w="881" w:type="dxa"/>
            <w:shd w:val="clear" w:color="auto" w:fill="DCE6F2"/>
            <w:vAlign w:val="top"/>
          </w:tcPr>
          <w:p w14:paraId="3D5DA960">
            <w:pPr>
              <w:spacing w:before="262" w:line="229" w:lineRule="auto"/>
              <w:ind w:left="2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序号</w:t>
            </w:r>
          </w:p>
        </w:tc>
        <w:tc>
          <w:tcPr>
            <w:tcW w:w="1727" w:type="dxa"/>
            <w:shd w:val="clear" w:color="auto" w:fill="DCE6F2"/>
            <w:vAlign w:val="top"/>
          </w:tcPr>
          <w:p w14:paraId="7D3485C3">
            <w:pPr>
              <w:spacing w:before="262" w:line="228" w:lineRule="auto"/>
              <w:ind w:left="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校外实习基地名称</w:t>
            </w:r>
          </w:p>
        </w:tc>
        <w:tc>
          <w:tcPr>
            <w:tcW w:w="1709" w:type="dxa"/>
            <w:shd w:val="clear" w:color="auto" w:fill="DCE6F2"/>
            <w:vAlign w:val="top"/>
          </w:tcPr>
          <w:p w14:paraId="1F9884DC">
            <w:pPr>
              <w:spacing w:before="262" w:line="228" w:lineRule="auto"/>
              <w:ind w:left="23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合作企业名称</w:t>
            </w:r>
          </w:p>
        </w:tc>
        <w:tc>
          <w:tcPr>
            <w:tcW w:w="1709" w:type="dxa"/>
            <w:shd w:val="clear" w:color="auto" w:fill="DCE6F2"/>
            <w:vAlign w:val="top"/>
          </w:tcPr>
          <w:p w14:paraId="2AAB8718">
            <w:pPr>
              <w:spacing w:before="262" w:line="228" w:lineRule="auto"/>
              <w:ind w:left="4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实训项目</w:t>
            </w:r>
          </w:p>
        </w:tc>
        <w:tc>
          <w:tcPr>
            <w:tcW w:w="930" w:type="dxa"/>
            <w:shd w:val="clear" w:color="auto" w:fill="DCE6F2"/>
            <w:vAlign w:val="top"/>
          </w:tcPr>
          <w:p w14:paraId="2FDD8427">
            <w:pPr>
              <w:spacing w:before="261" w:line="228" w:lineRule="auto"/>
              <w:ind w:left="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工位数量</w:t>
            </w:r>
          </w:p>
        </w:tc>
        <w:tc>
          <w:tcPr>
            <w:tcW w:w="2643" w:type="dxa"/>
            <w:shd w:val="clear" w:color="auto" w:fill="DCE6F2"/>
            <w:vAlign w:val="top"/>
          </w:tcPr>
          <w:p w14:paraId="7142692A">
            <w:pPr>
              <w:spacing w:before="261" w:line="228" w:lineRule="auto"/>
              <w:ind w:left="9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支撑课程</w:t>
            </w:r>
          </w:p>
        </w:tc>
      </w:tr>
      <w:tr w14:paraId="6FE088E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9" w:hRule="atLeast"/>
        </w:trPr>
        <w:tc>
          <w:tcPr>
            <w:tcW w:w="881" w:type="dxa"/>
            <w:vAlign w:val="top"/>
          </w:tcPr>
          <w:p w14:paraId="26BEA227">
            <w:pPr>
              <w:spacing w:line="359" w:lineRule="auto"/>
              <w:rPr>
                <w:rFonts w:ascii="Arial"/>
                <w:sz w:val="21"/>
              </w:rPr>
            </w:pPr>
          </w:p>
          <w:p w14:paraId="41CF14CA">
            <w:pPr>
              <w:spacing w:before="65" w:line="189" w:lineRule="auto"/>
              <w:ind w:left="3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12</w:t>
            </w:r>
          </w:p>
        </w:tc>
        <w:tc>
          <w:tcPr>
            <w:tcW w:w="1727" w:type="dxa"/>
            <w:vAlign w:val="top"/>
          </w:tcPr>
          <w:p w14:paraId="5148175C">
            <w:pPr>
              <w:spacing w:line="326" w:lineRule="auto"/>
              <w:rPr>
                <w:rFonts w:ascii="Arial"/>
                <w:sz w:val="21"/>
              </w:rPr>
            </w:pPr>
          </w:p>
          <w:p w14:paraId="6A91A213">
            <w:pPr>
              <w:spacing w:before="65" w:line="230" w:lineRule="auto"/>
              <w:ind w:left="4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湘西基地</w:t>
            </w:r>
          </w:p>
        </w:tc>
        <w:tc>
          <w:tcPr>
            <w:tcW w:w="1709" w:type="dxa"/>
            <w:vAlign w:val="top"/>
          </w:tcPr>
          <w:p w14:paraId="6F67820C">
            <w:pPr>
              <w:spacing w:before="257" w:line="241" w:lineRule="auto"/>
              <w:ind w:left="656" w:right="15" w:hanging="6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红旗汽车销售有限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公司</w:t>
            </w:r>
          </w:p>
        </w:tc>
        <w:tc>
          <w:tcPr>
            <w:tcW w:w="1709" w:type="dxa"/>
            <w:vAlign w:val="top"/>
          </w:tcPr>
          <w:p w14:paraId="7E83CEF8">
            <w:pPr>
              <w:spacing w:line="326" w:lineRule="auto"/>
              <w:rPr>
                <w:rFonts w:ascii="Arial"/>
                <w:sz w:val="21"/>
              </w:rPr>
            </w:pPr>
          </w:p>
          <w:p w14:paraId="510B8537">
            <w:pPr>
              <w:spacing w:before="65" w:line="228" w:lineRule="auto"/>
              <w:ind w:left="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汽车营销策划实训</w:t>
            </w:r>
          </w:p>
        </w:tc>
        <w:tc>
          <w:tcPr>
            <w:tcW w:w="930" w:type="dxa"/>
            <w:vAlign w:val="top"/>
          </w:tcPr>
          <w:p w14:paraId="0936A378">
            <w:pPr>
              <w:spacing w:line="359" w:lineRule="auto"/>
              <w:rPr>
                <w:rFonts w:ascii="Arial"/>
                <w:sz w:val="21"/>
              </w:rPr>
            </w:pPr>
          </w:p>
          <w:p w14:paraId="0BBD3A44">
            <w:pPr>
              <w:spacing w:before="65" w:line="189" w:lineRule="auto"/>
              <w:ind w:left="4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2643" w:type="dxa"/>
            <w:vAlign w:val="top"/>
          </w:tcPr>
          <w:p w14:paraId="73C6A761">
            <w:pPr>
              <w:spacing w:before="257"/>
              <w:ind w:left="17" w:right="3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汽车商务谈判与沟通技巧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汽车营销策划</w:t>
            </w:r>
          </w:p>
        </w:tc>
      </w:tr>
    </w:tbl>
    <w:p w14:paraId="04FB6C18">
      <w:pPr>
        <w:spacing w:before="148" w:line="225" w:lineRule="auto"/>
        <w:ind w:left="984"/>
        <w:outlineLvl w:val="1"/>
        <w:rPr>
          <w:rFonts w:ascii="宋体" w:hAnsi="宋体" w:eastAsia="宋体" w:cs="宋体"/>
          <w:sz w:val="31"/>
          <w:szCs w:val="31"/>
        </w:rPr>
      </w:pPr>
      <w:bookmarkStart w:id="19" w:name="bookmark21"/>
      <w:bookmarkEnd w:id="19"/>
      <w:r>
        <w:rPr>
          <w:rFonts w:ascii="宋体" w:hAnsi="宋体" w:eastAsia="宋体" w:cs="宋体"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（三）教学资源</w:t>
      </w:r>
    </w:p>
    <w:p w14:paraId="6897735F">
      <w:pPr>
        <w:pStyle w:val="2"/>
        <w:spacing w:before="138" w:line="228" w:lineRule="auto"/>
        <w:ind w:left="995"/>
      </w:pPr>
      <w:r>
        <w:rPr>
          <w:rFonts w:ascii="Times New Roman" w:hAnsi="Times New Roman" w:eastAsia="Times New Roman" w:cs="Times New Roman"/>
          <w:spacing w:val="4"/>
        </w:rPr>
        <w:t>1.</w:t>
      </w:r>
      <w:r>
        <w:rPr>
          <w:spacing w:val="4"/>
        </w:rPr>
        <w:t>教材选用基本要求</w:t>
      </w:r>
    </w:p>
    <w:p w14:paraId="20751E1E">
      <w:pPr>
        <w:pStyle w:val="2"/>
        <w:spacing w:before="232" w:line="371" w:lineRule="auto"/>
        <w:ind w:left="337" w:right="318" w:firstLine="641"/>
      </w:pPr>
      <w:r>
        <w:rPr>
          <w:spacing w:val="9"/>
        </w:rPr>
        <w:t>按照国家规定选用优质教材，禁止不合格的教材进入课堂。</w:t>
      </w:r>
      <w:r>
        <w:rPr>
          <w:spacing w:val="11"/>
        </w:rPr>
        <w:t xml:space="preserve"> </w:t>
      </w:r>
      <w:r>
        <w:rPr>
          <w:spacing w:val="9"/>
        </w:rPr>
        <w:t>教材选用由学校教材选用委员会负责，学校教材选用委员会由已</w:t>
      </w:r>
      <w:r>
        <w:rPr>
          <w:spacing w:val="5"/>
        </w:rPr>
        <w:t xml:space="preserve"> </w:t>
      </w:r>
      <w:r>
        <w:rPr>
          <w:spacing w:val="9"/>
        </w:rPr>
        <w:t>公示的专业教师、行业企业专家、教科研人员、教学管理人员等</w:t>
      </w:r>
      <w:r>
        <w:rPr>
          <w:spacing w:val="5"/>
        </w:rPr>
        <w:t xml:space="preserve"> </w:t>
      </w:r>
      <w:r>
        <w:rPr>
          <w:spacing w:val="6"/>
        </w:rPr>
        <w:t>组成，按照《湘西民族职业技术学院教材管理办法》</w:t>
      </w:r>
      <w:r>
        <w:rPr>
          <w:spacing w:val="-66"/>
        </w:rPr>
        <w:t xml:space="preserve"> </w:t>
      </w:r>
      <w:r>
        <w:rPr>
          <w:spacing w:val="6"/>
        </w:rPr>
        <w:t>中规定的程</w:t>
      </w:r>
      <w:r>
        <w:t xml:space="preserve"> </w:t>
      </w:r>
      <w:r>
        <w:rPr>
          <w:spacing w:val="9"/>
        </w:rPr>
        <w:t>序选用教材。教材选用应结合区域和学院实际，切实服务人才培</w:t>
      </w:r>
      <w:r>
        <w:rPr>
          <w:spacing w:val="5"/>
        </w:rPr>
        <w:t xml:space="preserve"> </w:t>
      </w:r>
      <w:r>
        <w:rPr>
          <w:spacing w:val="9"/>
        </w:rPr>
        <w:t>养。遵循以下要求：必须使用国家统编的思想政治理论课教材、</w:t>
      </w:r>
      <w:r>
        <w:rPr>
          <w:spacing w:val="15"/>
        </w:rPr>
        <w:t xml:space="preserve"> </w:t>
      </w:r>
      <w:r>
        <w:rPr>
          <w:spacing w:val="9"/>
        </w:rPr>
        <w:t>马克思主义理论研究和建设工程重点教材。专业核心课程和公共</w:t>
      </w:r>
      <w:r>
        <w:rPr>
          <w:spacing w:val="5"/>
        </w:rPr>
        <w:t xml:space="preserve"> </w:t>
      </w:r>
      <w:r>
        <w:rPr>
          <w:spacing w:val="9"/>
        </w:rPr>
        <w:t>基础课程教材原则上从国家和省级教育行政部门发布的规划教材</w:t>
      </w:r>
      <w:r>
        <w:rPr>
          <w:spacing w:val="5"/>
        </w:rPr>
        <w:t xml:space="preserve"> </w:t>
      </w:r>
      <w:r>
        <w:rPr>
          <w:spacing w:val="7"/>
        </w:rPr>
        <w:t>目录中选用。</w:t>
      </w:r>
      <w:r>
        <w:rPr>
          <w:spacing w:val="-92"/>
        </w:rPr>
        <w:t xml:space="preserve"> </w:t>
      </w:r>
      <w:r>
        <w:rPr>
          <w:spacing w:val="7"/>
        </w:rPr>
        <w:t>国家和省级规划目录中没有的教材，可在职业</w:t>
      </w:r>
      <w:r>
        <w:rPr>
          <w:spacing w:val="6"/>
        </w:rPr>
        <w:t>院校</w:t>
      </w:r>
      <w:r>
        <w:t xml:space="preserve"> </w:t>
      </w:r>
      <w:r>
        <w:rPr>
          <w:spacing w:val="9"/>
        </w:rPr>
        <w:t>教材信息库选用，选用时应充分保证优秀教材进行学院。每个专</w:t>
      </w:r>
      <w:r>
        <w:rPr>
          <w:spacing w:val="5"/>
        </w:rPr>
        <w:t xml:space="preserve"> </w:t>
      </w:r>
      <w:r>
        <w:rPr>
          <w:spacing w:val="9"/>
        </w:rPr>
        <w:t>业每学期所使用的校内人员编写的教材品目总量不能超过该专业</w:t>
      </w:r>
      <w:r>
        <w:rPr>
          <w:spacing w:val="5"/>
        </w:rPr>
        <w:t xml:space="preserve"> </w:t>
      </w:r>
      <w:r>
        <w:rPr>
          <w:spacing w:val="6"/>
        </w:rPr>
        <w:t>该学期使用教材品目总量的</w:t>
      </w:r>
      <w:r>
        <w:rPr>
          <w:spacing w:val="-54"/>
        </w:rPr>
        <w:t xml:space="preserve"> </w:t>
      </w:r>
      <w:r>
        <w:rPr>
          <w:rFonts w:ascii="Times New Roman" w:hAnsi="Times New Roman" w:eastAsia="Times New Roman" w:cs="Times New Roman"/>
          <w:spacing w:val="6"/>
        </w:rPr>
        <w:t>50%</w:t>
      </w:r>
      <w:r>
        <w:rPr>
          <w:rFonts w:ascii="Times New Roman" w:hAnsi="Times New Roman" w:eastAsia="Times New Roman" w:cs="Times New Roman"/>
          <w:spacing w:val="-34"/>
        </w:rPr>
        <w:t xml:space="preserve"> </w:t>
      </w:r>
      <w:r>
        <w:rPr>
          <w:spacing w:val="6"/>
        </w:rPr>
        <w:t>。教材必须紧跟时代和行业，对</w:t>
      </w:r>
      <w:r>
        <w:t xml:space="preserve"> </w:t>
      </w:r>
      <w:r>
        <w:rPr>
          <w:spacing w:val="7"/>
        </w:rPr>
        <w:t>接产业发展，</w:t>
      </w:r>
      <w:r>
        <w:rPr>
          <w:spacing w:val="-90"/>
        </w:rPr>
        <w:t xml:space="preserve"> </w:t>
      </w:r>
      <w:r>
        <w:rPr>
          <w:spacing w:val="7"/>
        </w:rPr>
        <w:t>同一本教材连续使用时长不能超过三年。</w:t>
      </w:r>
      <w:r>
        <w:rPr>
          <w:spacing w:val="6"/>
        </w:rPr>
        <w:t>不得以岗</w:t>
      </w:r>
      <w:r>
        <w:t xml:space="preserve"> </w:t>
      </w:r>
      <w:r>
        <w:rPr>
          <w:spacing w:val="9"/>
        </w:rPr>
        <w:t>位培训教材取代专业课程教材。选用的教材必须是通过审核的版</w:t>
      </w:r>
      <w:r>
        <w:rPr>
          <w:spacing w:val="5"/>
        </w:rPr>
        <w:t xml:space="preserve"> </w:t>
      </w:r>
      <w:r>
        <w:rPr>
          <w:spacing w:val="9"/>
        </w:rPr>
        <w:t>本，擅自更改内容的教材不得选用，未按照规定程序取得审核认</w:t>
      </w:r>
    </w:p>
    <w:p w14:paraId="53135223">
      <w:pPr>
        <w:pStyle w:val="2"/>
        <w:spacing w:line="227" w:lineRule="auto"/>
        <w:ind w:left="345"/>
      </w:pPr>
      <w:r>
        <w:rPr>
          <w:spacing w:val="9"/>
        </w:rPr>
        <w:t>定意见的教材不得选用。不得选用盗版、盗印教材。选用境</w:t>
      </w:r>
      <w:r>
        <w:rPr>
          <w:spacing w:val="8"/>
        </w:rPr>
        <w:t>外教</w:t>
      </w:r>
    </w:p>
    <w:p w14:paraId="5740D949">
      <w:pPr>
        <w:spacing w:line="227" w:lineRule="auto"/>
        <w:sectPr>
          <w:footerReference r:id="rId70" w:type="default"/>
          <w:pgSz w:w="11850" w:h="16781"/>
          <w:pgMar w:top="1426" w:right="1122" w:bottom="1220" w:left="1122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590E2EA5">
      <w:pPr>
        <w:spacing w:line="322" w:lineRule="auto"/>
        <w:rPr>
          <w:rFonts w:ascii="Arial"/>
          <w:sz w:val="21"/>
        </w:rPr>
      </w:pPr>
    </w:p>
    <w:p w14:paraId="0E2F0FF9">
      <w:pPr>
        <w:pStyle w:val="2"/>
        <w:spacing w:before="101" w:line="226" w:lineRule="auto"/>
      </w:pPr>
      <w:r>
        <w:rPr>
          <w:spacing w:val="7"/>
        </w:rPr>
        <w:t>材的，按照国家有关政策执行。部分课程教材选用如表</w:t>
      </w:r>
      <w:r>
        <w:rPr>
          <w:spacing w:val="-36"/>
        </w:rPr>
        <w:t xml:space="preserve"> </w:t>
      </w:r>
      <w:r>
        <w:rPr>
          <w:rFonts w:ascii="Times New Roman" w:hAnsi="Times New Roman" w:eastAsia="Times New Roman" w:cs="Times New Roman"/>
          <w:spacing w:val="7"/>
        </w:rPr>
        <w:t>14</w:t>
      </w:r>
      <w:r>
        <w:rPr>
          <w:spacing w:val="7"/>
        </w:rPr>
        <w:t>：</w:t>
      </w:r>
    </w:p>
    <w:p w14:paraId="0866E095">
      <w:pPr>
        <w:spacing w:line="282" w:lineRule="auto"/>
        <w:rPr>
          <w:rFonts w:ascii="Arial"/>
          <w:sz w:val="21"/>
        </w:rPr>
      </w:pPr>
    </w:p>
    <w:p w14:paraId="1AEEBF87">
      <w:pPr>
        <w:pStyle w:val="2"/>
        <w:spacing w:before="101" w:line="225" w:lineRule="auto"/>
        <w:ind w:left="1088"/>
      </w:pPr>
      <w:r>
        <w:rPr>
          <w:spacing w:val="7"/>
        </w:rPr>
        <w:t>表</w:t>
      </w:r>
      <w:r>
        <w:rPr>
          <w:spacing w:val="-38"/>
        </w:rPr>
        <w:t xml:space="preserve"> </w:t>
      </w:r>
      <w:r>
        <w:rPr>
          <w:spacing w:val="7"/>
        </w:rPr>
        <w:t>14：汽车技术服务与营销专业部分课程教材选用表</w:t>
      </w:r>
    </w:p>
    <w:p w14:paraId="55E3333F">
      <w:pPr>
        <w:spacing w:line="122" w:lineRule="auto"/>
        <w:rPr>
          <w:rFonts w:ascii="Arial"/>
          <w:sz w:val="2"/>
        </w:rPr>
      </w:pPr>
    </w:p>
    <w:tbl>
      <w:tblPr>
        <w:tblStyle w:val="5"/>
        <w:tblW w:w="8821" w:type="dxa"/>
        <w:tblInd w:w="53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66"/>
        <w:gridCol w:w="1535"/>
        <w:gridCol w:w="1288"/>
        <w:gridCol w:w="1620"/>
        <w:gridCol w:w="1804"/>
        <w:gridCol w:w="1908"/>
      </w:tblGrid>
      <w:tr w14:paraId="18D88EA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666" w:type="dxa"/>
            <w:shd w:val="clear" w:color="auto" w:fill="DCE6F2"/>
            <w:vAlign w:val="top"/>
          </w:tcPr>
          <w:p w14:paraId="200FC5D9">
            <w:pPr>
              <w:spacing w:before="60" w:line="229" w:lineRule="auto"/>
              <w:ind w:left="1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序号</w:t>
            </w:r>
          </w:p>
        </w:tc>
        <w:tc>
          <w:tcPr>
            <w:tcW w:w="1535" w:type="dxa"/>
            <w:shd w:val="clear" w:color="auto" w:fill="DCE6F2"/>
            <w:vAlign w:val="top"/>
          </w:tcPr>
          <w:p w14:paraId="5C9A11A3">
            <w:pPr>
              <w:spacing w:before="59" w:line="227" w:lineRule="auto"/>
              <w:ind w:left="3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教材名称</w:t>
            </w:r>
          </w:p>
        </w:tc>
        <w:tc>
          <w:tcPr>
            <w:tcW w:w="1288" w:type="dxa"/>
            <w:shd w:val="clear" w:color="auto" w:fill="DCE6F2"/>
            <w:vAlign w:val="top"/>
          </w:tcPr>
          <w:p w14:paraId="69B67713">
            <w:pPr>
              <w:spacing w:before="59" w:line="227" w:lineRule="auto"/>
              <w:ind w:left="2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教材类型</w:t>
            </w:r>
          </w:p>
        </w:tc>
        <w:tc>
          <w:tcPr>
            <w:tcW w:w="1620" w:type="dxa"/>
            <w:shd w:val="clear" w:color="auto" w:fill="DCE6F2"/>
            <w:vAlign w:val="top"/>
          </w:tcPr>
          <w:p w14:paraId="7C9C63A5">
            <w:pPr>
              <w:spacing w:before="59" w:line="228" w:lineRule="auto"/>
              <w:ind w:left="5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出版社</w:t>
            </w:r>
          </w:p>
        </w:tc>
        <w:tc>
          <w:tcPr>
            <w:tcW w:w="1804" w:type="dxa"/>
            <w:shd w:val="clear" w:color="auto" w:fill="DCE6F2"/>
            <w:vAlign w:val="top"/>
          </w:tcPr>
          <w:p w14:paraId="3E7B904F">
            <w:pPr>
              <w:spacing w:before="59" w:line="228" w:lineRule="auto"/>
              <w:ind w:left="6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主编</w:t>
            </w:r>
          </w:p>
        </w:tc>
        <w:tc>
          <w:tcPr>
            <w:tcW w:w="1908" w:type="dxa"/>
            <w:shd w:val="clear" w:color="auto" w:fill="DCE6F2"/>
            <w:vAlign w:val="top"/>
          </w:tcPr>
          <w:p w14:paraId="1873F747">
            <w:pPr>
              <w:spacing w:before="60" w:line="228" w:lineRule="auto"/>
              <w:ind w:left="5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出版日期</w:t>
            </w:r>
          </w:p>
        </w:tc>
      </w:tr>
      <w:tr w14:paraId="3803621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666" w:type="dxa"/>
            <w:vAlign w:val="top"/>
          </w:tcPr>
          <w:p w14:paraId="011BA36E">
            <w:pPr>
              <w:spacing w:before="244" w:line="189" w:lineRule="auto"/>
              <w:ind w:left="3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1535" w:type="dxa"/>
            <w:vAlign w:val="top"/>
          </w:tcPr>
          <w:p w14:paraId="22D1D534">
            <w:pPr>
              <w:spacing w:before="211" w:line="228" w:lineRule="auto"/>
              <w:ind w:left="3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汽车构造</w:t>
            </w:r>
          </w:p>
        </w:tc>
        <w:tc>
          <w:tcPr>
            <w:tcW w:w="1288" w:type="dxa"/>
            <w:vAlign w:val="top"/>
          </w:tcPr>
          <w:p w14:paraId="4A451E43">
            <w:pPr>
              <w:spacing w:before="76" w:line="239" w:lineRule="auto"/>
              <w:ind w:left="334" w:right="12" w:hanging="3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“十三五</w:t>
            </w:r>
            <w:r>
              <w:rPr>
                <w:rFonts w:ascii="宋体" w:hAnsi="宋体" w:eastAsia="宋体" w:cs="宋体"/>
                <w:spacing w:val="-6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”规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划教材</w:t>
            </w:r>
          </w:p>
        </w:tc>
        <w:tc>
          <w:tcPr>
            <w:tcW w:w="1620" w:type="dxa"/>
            <w:vAlign w:val="top"/>
          </w:tcPr>
          <w:p w14:paraId="59911264">
            <w:pPr>
              <w:spacing w:before="77" w:line="239" w:lineRule="auto"/>
              <w:ind w:left="607" w:right="72" w:hanging="5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北京邮电大学出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版社</w:t>
            </w:r>
          </w:p>
        </w:tc>
        <w:tc>
          <w:tcPr>
            <w:tcW w:w="1804" w:type="dxa"/>
            <w:vAlign w:val="top"/>
          </w:tcPr>
          <w:p w14:paraId="673874C5">
            <w:pPr>
              <w:spacing w:before="211" w:line="228" w:lineRule="auto"/>
              <w:ind w:left="5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王贵槐</w:t>
            </w:r>
          </w:p>
        </w:tc>
        <w:tc>
          <w:tcPr>
            <w:tcW w:w="1908" w:type="dxa"/>
            <w:vAlign w:val="top"/>
          </w:tcPr>
          <w:p w14:paraId="010DF19D">
            <w:pPr>
              <w:spacing w:before="211" w:line="228" w:lineRule="auto"/>
              <w:ind w:left="4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2019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年修订</w:t>
            </w:r>
          </w:p>
        </w:tc>
      </w:tr>
      <w:tr w14:paraId="4ADC889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666" w:type="dxa"/>
            <w:vAlign w:val="top"/>
          </w:tcPr>
          <w:p w14:paraId="35D17F68">
            <w:pPr>
              <w:spacing w:before="244" w:line="189" w:lineRule="auto"/>
              <w:ind w:left="2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1535" w:type="dxa"/>
            <w:vAlign w:val="top"/>
          </w:tcPr>
          <w:p w14:paraId="15B871BC">
            <w:pPr>
              <w:spacing w:before="211" w:line="228" w:lineRule="auto"/>
              <w:ind w:lef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汽车保险与理赔</w:t>
            </w:r>
          </w:p>
        </w:tc>
        <w:tc>
          <w:tcPr>
            <w:tcW w:w="1288" w:type="dxa"/>
            <w:vAlign w:val="top"/>
          </w:tcPr>
          <w:p w14:paraId="5CF149F9">
            <w:pPr>
              <w:spacing w:before="77" w:line="239" w:lineRule="auto"/>
              <w:ind w:left="334" w:right="12" w:hanging="3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“十三五</w:t>
            </w:r>
            <w:r>
              <w:rPr>
                <w:rFonts w:ascii="宋体" w:hAnsi="宋体" w:eastAsia="宋体" w:cs="宋体"/>
                <w:spacing w:val="-6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”规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划教材</w:t>
            </w:r>
          </w:p>
        </w:tc>
        <w:tc>
          <w:tcPr>
            <w:tcW w:w="1620" w:type="dxa"/>
            <w:vAlign w:val="top"/>
          </w:tcPr>
          <w:p w14:paraId="7F4E4D6C">
            <w:pPr>
              <w:spacing w:before="77" w:line="239" w:lineRule="auto"/>
              <w:ind w:left="607" w:right="72" w:hanging="5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北京邮电大学出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版社</w:t>
            </w:r>
          </w:p>
        </w:tc>
        <w:tc>
          <w:tcPr>
            <w:tcW w:w="1804" w:type="dxa"/>
            <w:vAlign w:val="top"/>
          </w:tcPr>
          <w:p w14:paraId="581CB705">
            <w:pPr>
              <w:spacing w:before="211" w:line="228" w:lineRule="auto"/>
              <w:ind w:left="1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黄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旭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任晓光</w:t>
            </w:r>
          </w:p>
        </w:tc>
        <w:tc>
          <w:tcPr>
            <w:tcW w:w="1908" w:type="dxa"/>
            <w:vAlign w:val="top"/>
          </w:tcPr>
          <w:p w14:paraId="5895F02C">
            <w:pPr>
              <w:spacing w:before="211" w:line="228" w:lineRule="auto"/>
              <w:ind w:left="4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2019.1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修订</w:t>
            </w:r>
          </w:p>
        </w:tc>
      </w:tr>
      <w:tr w14:paraId="6018C5E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666" w:type="dxa"/>
            <w:vAlign w:val="top"/>
          </w:tcPr>
          <w:p w14:paraId="206B4607">
            <w:pPr>
              <w:spacing w:before="247" w:line="189" w:lineRule="auto"/>
              <w:ind w:left="28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1535" w:type="dxa"/>
            <w:vAlign w:val="top"/>
          </w:tcPr>
          <w:p w14:paraId="5552D5F5">
            <w:pPr>
              <w:spacing w:before="213" w:line="228" w:lineRule="auto"/>
              <w:ind w:left="1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汽车营销礼仪</w:t>
            </w:r>
          </w:p>
        </w:tc>
        <w:tc>
          <w:tcPr>
            <w:tcW w:w="1288" w:type="dxa"/>
            <w:vAlign w:val="top"/>
          </w:tcPr>
          <w:p w14:paraId="709F71BC">
            <w:pPr>
              <w:spacing w:before="76" w:line="239" w:lineRule="auto"/>
              <w:ind w:left="334" w:right="12" w:hanging="3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“十三五</w:t>
            </w:r>
            <w:r>
              <w:rPr>
                <w:rFonts w:ascii="宋体" w:hAnsi="宋体" w:eastAsia="宋体" w:cs="宋体"/>
                <w:spacing w:val="-6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”规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划教材</w:t>
            </w:r>
          </w:p>
        </w:tc>
        <w:tc>
          <w:tcPr>
            <w:tcW w:w="1620" w:type="dxa"/>
            <w:vAlign w:val="top"/>
          </w:tcPr>
          <w:p w14:paraId="7F64FA4B">
            <w:pPr>
              <w:spacing w:before="77" w:line="239" w:lineRule="auto"/>
              <w:ind w:left="607" w:right="20" w:hanging="4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天津科学技术出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版社</w:t>
            </w:r>
          </w:p>
        </w:tc>
        <w:tc>
          <w:tcPr>
            <w:tcW w:w="1804" w:type="dxa"/>
            <w:vAlign w:val="top"/>
          </w:tcPr>
          <w:p w14:paraId="70163E21">
            <w:pPr>
              <w:spacing w:before="214" w:line="229" w:lineRule="auto"/>
              <w:ind w:left="6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邓海燕</w:t>
            </w:r>
          </w:p>
        </w:tc>
        <w:tc>
          <w:tcPr>
            <w:tcW w:w="1908" w:type="dxa"/>
            <w:vAlign w:val="top"/>
          </w:tcPr>
          <w:p w14:paraId="1BDFBEEB">
            <w:pPr>
              <w:spacing w:before="213" w:line="228" w:lineRule="auto"/>
              <w:ind w:left="5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2018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修订</w:t>
            </w:r>
          </w:p>
        </w:tc>
      </w:tr>
      <w:tr w14:paraId="6AF421C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666" w:type="dxa"/>
            <w:vAlign w:val="top"/>
          </w:tcPr>
          <w:p w14:paraId="4F9AF421">
            <w:pPr>
              <w:spacing w:before="247" w:line="189" w:lineRule="auto"/>
              <w:ind w:left="2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1535" w:type="dxa"/>
            <w:vAlign w:val="top"/>
          </w:tcPr>
          <w:p w14:paraId="331A129A">
            <w:pPr>
              <w:spacing w:before="214" w:line="228" w:lineRule="auto"/>
              <w:ind w:lef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汽车装饰与美容</w:t>
            </w:r>
          </w:p>
        </w:tc>
        <w:tc>
          <w:tcPr>
            <w:tcW w:w="1288" w:type="dxa"/>
            <w:vAlign w:val="top"/>
          </w:tcPr>
          <w:p w14:paraId="0FEDFFE7">
            <w:pPr>
              <w:spacing w:before="77" w:line="239" w:lineRule="auto"/>
              <w:ind w:left="334" w:right="12" w:hanging="3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“十三五</w:t>
            </w:r>
            <w:r>
              <w:rPr>
                <w:rFonts w:ascii="宋体" w:hAnsi="宋体" w:eastAsia="宋体" w:cs="宋体"/>
                <w:spacing w:val="-6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”规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划教材</w:t>
            </w:r>
          </w:p>
        </w:tc>
        <w:tc>
          <w:tcPr>
            <w:tcW w:w="1620" w:type="dxa"/>
            <w:vAlign w:val="top"/>
          </w:tcPr>
          <w:p w14:paraId="7F8DB19D">
            <w:pPr>
              <w:spacing w:before="214" w:line="228" w:lineRule="auto"/>
              <w:ind w:left="10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同济大学出版社</w:t>
            </w:r>
          </w:p>
        </w:tc>
        <w:tc>
          <w:tcPr>
            <w:tcW w:w="1804" w:type="dxa"/>
            <w:vAlign w:val="top"/>
          </w:tcPr>
          <w:p w14:paraId="73ACA4BB">
            <w:pPr>
              <w:spacing w:before="78"/>
              <w:ind w:left="806" w:right="60" w:hanging="7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顾明珠 候建伟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邓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浪</w:t>
            </w:r>
          </w:p>
        </w:tc>
        <w:tc>
          <w:tcPr>
            <w:tcW w:w="1908" w:type="dxa"/>
            <w:vAlign w:val="top"/>
          </w:tcPr>
          <w:p w14:paraId="7CA7A4D3">
            <w:pPr>
              <w:spacing w:before="214" w:line="228" w:lineRule="auto"/>
              <w:ind w:left="5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2018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修订</w:t>
            </w:r>
          </w:p>
        </w:tc>
      </w:tr>
      <w:tr w14:paraId="6F9F83D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666" w:type="dxa"/>
            <w:vAlign w:val="top"/>
          </w:tcPr>
          <w:p w14:paraId="3A8E32E7">
            <w:pPr>
              <w:spacing w:before="250" w:line="187" w:lineRule="auto"/>
              <w:ind w:left="28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1535" w:type="dxa"/>
            <w:vAlign w:val="top"/>
          </w:tcPr>
          <w:p w14:paraId="239893B9">
            <w:pPr>
              <w:spacing w:before="215" w:line="228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新能源汽车概论</w:t>
            </w:r>
          </w:p>
        </w:tc>
        <w:tc>
          <w:tcPr>
            <w:tcW w:w="1288" w:type="dxa"/>
            <w:vAlign w:val="top"/>
          </w:tcPr>
          <w:p w14:paraId="483AC8CA">
            <w:pPr>
              <w:spacing w:before="78"/>
              <w:ind w:left="334" w:right="12" w:hanging="3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“十三五</w:t>
            </w:r>
            <w:r>
              <w:rPr>
                <w:rFonts w:ascii="宋体" w:hAnsi="宋体" w:eastAsia="宋体" w:cs="宋体"/>
                <w:spacing w:val="-6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”规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划教材</w:t>
            </w:r>
          </w:p>
        </w:tc>
        <w:tc>
          <w:tcPr>
            <w:tcW w:w="1620" w:type="dxa"/>
            <w:vAlign w:val="top"/>
          </w:tcPr>
          <w:p w14:paraId="675D3D52">
            <w:pPr>
              <w:spacing w:before="78"/>
              <w:ind w:left="607" w:right="20" w:hanging="4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天津科学技术出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版社</w:t>
            </w:r>
          </w:p>
        </w:tc>
        <w:tc>
          <w:tcPr>
            <w:tcW w:w="1804" w:type="dxa"/>
            <w:vAlign w:val="top"/>
          </w:tcPr>
          <w:p w14:paraId="7A837128">
            <w:pPr>
              <w:spacing w:before="215" w:line="228" w:lineRule="auto"/>
              <w:ind w:left="2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黎仕增</w:t>
            </w:r>
            <w:r>
              <w:rPr>
                <w:rFonts w:ascii="宋体" w:hAnsi="宋体" w:eastAsia="宋体" w:cs="宋体"/>
                <w:spacing w:val="4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曾清德</w:t>
            </w:r>
          </w:p>
        </w:tc>
        <w:tc>
          <w:tcPr>
            <w:tcW w:w="1908" w:type="dxa"/>
            <w:vAlign w:val="top"/>
          </w:tcPr>
          <w:p w14:paraId="3B620F8F">
            <w:pPr>
              <w:spacing w:before="215" w:line="228" w:lineRule="auto"/>
              <w:ind w:left="4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2019.1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修订</w:t>
            </w:r>
          </w:p>
        </w:tc>
      </w:tr>
      <w:tr w14:paraId="7DF1241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666" w:type="dxa"/>
            <w:vAlign w:val="top"/>
          </w:tcPr>
          <w:p w14:paraId="663751E3">
            <w:pPr>
              <w:spacing w:before="247" w:line="189" w:lineRule="auto"/>
              <w:ind w:left="2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1535" w:type="dxa"/>
            <w:vAlign w:val="top"/>
          </w:tcPr>
          <w:p w14:paraId="21E91FD3">
            <w:pPr>
              <w:spacing w:before="77" w:line="228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汽车营销学（第</w:t>
            </w:r>
          </w:p>
          <w:p w14:paraId="11E2429A">
            <w:pPr>
              <w:spacing w:before="27" w:line="228" w:lineRule="auto"/>
              <w:ind w:left="4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</w:t>
            </w:r>
            <w:r>
              <w:rPr>
                <w:rFonts w:ascii="宋体" w:hAnsi="宋体" w:eastAsia="宋体" w:cs="宋体"/>
                <w:spacing w:val="-3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版）</w:t>
            </w:r>
          </w:p>
        </w:tc>
        <w:tc>
          <w:tcPr>
            <w:tcW w:w="1288" w:type="dxa"/>
            <w:vAlign w:val="top"/>
          </w:tcPr>
          <w:p w14:paraId="189D09AB">
            <w:pPr>
              <w:spacing w:before="77"/>
              <w:ind w:left="334" w:right="12" w:hanging="3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“十三五</w:t>
            </w:r>
            <w:r>
              <w:rPr>
                <w:rFonts w:ascii="宋体" w:hAnsi="宋体" w:eastAsia="宋体" w:cs="宋体"/>
                <w:spacing w:val="-6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”规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划教材</w:t>
            </w:r>
          </w:p>
        </w:tc>
        <w:tc>
          <w:tcPr>
            <w:tcW w:w="1620" w:type="dxa"/>
            <w:vAlign w:val="top"/>
          </w:tcPr>
          <w:p w14:paraId="3817E926">
            <w:pPr>
              <w:spacing w:before="214" w:line="228" w:lineRule="auto"/>
              <w:ind w:left="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人民交通出版社</w:t>
            </w:r>
          </w:p>
        </w:tc>
        <w:tc>
          <w:tcPr>
            <w:tcW w:w="1804" w:type="dxa"/>
            <w:vAlign w:val="top"/>
          </w:tcPr>
          <w:p w14:paraId="770B1B48">
            <w:pPr>
              <w:spacing w:before="215" w:line="229" w:lineRule="auto"/>
              <w:ind w:left="5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张国方</w:t>
            </w:r>
          </w:p>
        </w:tc>
        <w:tc>
          <w:tcPr>
            <w:tcW w:w="1908" w:type="dxa"/>
            <w:vAlign w:val="top"/>
          </w:tcPr>
          <w:p w14:paraId="09CB7BD3">
            <w:pPr>
              <w:spacing w:before="214" w:line="228" w:lineRule="auto"/>
              <w:ind w:left="4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2018.8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修订</w:t>
            </w:r>
          </w:p>
        </w:tc>
      </w:tr>
      <w:tr w14:paraId="4EFD73B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666" w:type="dxa"/>
            <w:vAlign w:val="top"/>
          </w:tcPr>
          <w:p w14:paraId="44B55255">
            <w:pPr>
              <w:spacing w:before="249" w:line="187" w:lineRule="auto"/>
              <w:ind w:left="28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7</w:t>
            </w:r>
          </w:p>
        </w:tc>
        <w:tc>
          <w:tcPr>
            <w:tcW w:w="1535" w:type="dxa"/>
            <w:vAlign w:val="top"/>
          </w:tcPr>
          <w:p w14:paraId="4B2C1999">
            <w:pPr>
              <w:spacing w:before="80" w:line="239" w:lineRule="auto"/>
              <w:ind w:left="16" w:right="7" w:firstLine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汽车保险理赔实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务(2018</w:t>
            </w:r>
            <w:r>
              <w:rPr>
                <w:rFonts w:ascii="宋体" w:hAnsi="宋体" w:eastAsia="宋体" w:cs="宋体"/>
                <w:spacing w:val="-4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修订版)</w:t>
            </w:r>
          </w:p>
        </w:tc>
        <w:tc>
          <w:tcPr>
            <w:tcW w:w="1288" w:type="dxa"/>
            <w:vAlign w:val="top"/>
          </w:tcPr>
          <w:p w14:paraId="79E16109">
            <w:pPr>
              <w:spacing w:before="79" w:line="239" w:lineRule="auto"/>
              <w:ind w:left="334" w:right="12" w:hanging="3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“十三五</w:t>
            </w:r>
            <w:r>
              <w:rPr>
                <w:rFonts w:ascii="宋体" w:hAnsi="宋体" w:eastAsia="宋体" w:cs="宋体"/>
                <w:spacing w:val="-6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”规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划教材</w:t>
            </w:r>
          </w:p>
        </w:tc>
        <w:tc>
          <w:tcPr>
            <w:tcW w:w="1620" w:type="dxa"/>
            <w:vAlign w:val="top"/>
          </w:tcPr>
          <w:p w14:paraId="69D8D565">
            <w:pPr>
              <w:spacing w:before="215" w:line="228" w:lineRule="auto"/>
              <w:ind w:left="39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上海交大</w:t>
            </w:r>
          </w:p>
        </w:tc>
        <w:tc>
          <w:tcPr>
            <w:tcW w:w="1804" w:type="dxa"/>
            <w:vAlign w:val="top"/>
          </w:tcPr>
          <w:p w14:paraId="432DAC4E">
            <w:pPr>
              <w:spacing w:before="214" w:line="227" w:lineRule="auto"/>
              <w:ind w:left="2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王凤军</w:t>
            </w: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熊左桥</w:t>
            </w:r>
          </w:p>
        </w:tc>
        <w:tc>
          <w:tcPr>
            <w:tcW w:w="1908" w:type="dxa"/>
            <w:vAlign w:val="top"/>
          </w:tcPr>
          <w:p w14:paraId="02321A71">
            <w:pPr>
              <w:spacing w:before="214" w:line="228" w:lineRule="auto"/>
              <w:ind w:left="4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2019.1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修订</w:t>
            </w:r>
          </w:p>
        </w:tc>
      </w:tr>
      <w:tr w14:paraId="2752D31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666" w:type="dxa"/>
            <w:vAlign w:val="top"/>
          </w:tcPr>
          <w:p w14:paraId="071D6F6E">
            <w:pPr>
              <w:spacing w:before="247" w:line="189" w:lineRule="auto"/>
              <w:ind w:left="2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8</w:t>
            </w:r>
          </w:p>
        </w:tc>
        <w:tc>
          <w:tcPr>
            <w:tcW w:w="1535" w:type="dxa"/>
            <w:vAlign w:val="top"/>
          </w:tcPr>
          <w:p w14:paraId="3A39D93E">
            <w:pPr>
              <w:spacing w:before="80" w:line="238" w:lineRule="auto"/>
              <w:ind w:left="114" w:right="32" w:hanging="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二手车鉴定与评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估(2018</w:t>
            </w:r>
            <w:r>
              <w:rPr>
                <w:rFonts w:ascii="宋体" w:hAnsi="宋体" w:eastAsia="宋体" w:cs="宋体"/>
                <w:spacing w:val="-3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新版)</w:t>
            </w:r>
          </w:p>
        </w:tc>
        <w:tc>
          <w:tcPr>
            <w:tcW w:w="1288" w:type="dxa"/>
            <w:vAlign w:val="top"/>
          </w:tcPr>
          <w:p w14:paraId="6DEDEE28">
            <w:pPr>
              <w:spacing w:before="79" w:line="239" w:lineRule="auto"/>
              <w:ind w:left="334" w:right="12" w:hanging="3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“十三五</w:t>
            </w:r>
            <w:r>
              <w:rPr>
                <w:rFonts w:ascii="宋体" w:hAnsi="宋体" w:eastAsia="宋体" w:cs="宋体"/>
                <w:spacing w:val="-6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”规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划教材</w:t>
            </w:r>
          </w:p>
        </w:tc>
        <w:tc>
          <w:tcPr>
            <w:tcW w:w="1620" w:type="dxa"/>
            <w:vAlign w:val="top"/>
          </w:tcPr>
          <w:p w14:paraId="2E0B2291">
            <w:pPr>
              <w:spacing w:before="214" w:line="228" w:lineRule="auto"/>
              <w:ind w:left="39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上海交大</w:t>
            </w:r>
          </w:p>
        </w:tc>
        <w:tc>
          <w:tcPr>
            <w:tcW w:w="1804" w:type="dxa"/>
            <w:vAlign w:val="top"/>
          </w:tcPr>
          <w:p w14:paraId="6F48BCC5">
            <w:pPr>
              <w:spacing w:before="214" w:line="227" w:lineRule="auto"/>
              <w:ind w:left="2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张仲颖</w:t>
            </w:r>
            <w:r>
              <w:rPr>
                <w:rFonts w:ascii="宋体" w:hAnsi="宋体" w:eastAsia="宋体" w:cs="宋体"/>
                <w:spacing w:val="2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陈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东</w:t>
            </w:r>
          </w:p>
        </w:tc>
        <w:tc>
          <w:tcPr>
            <w:tcW w:w="1908" w:type="dxa"/>
            <w:vAlign w:val="top"/>
          </w:tcPr>
          <w:p w14:paraId="5095B7E3">
            <w:pPr>
              <w:spacing w:before="213" w:line="228" w:lineRule="auto"/>
              <w:ind w:left="4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2018.8</w:t>
            </w:r>
            <w:r>
              <w:rPr>
                <w:rFonts w:ascii="宋体" w:hAnsi="宋体" w:eastAsia="宋体" w:cs="宋体"/>
                <w:spacing w:val="-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修订</w:t>
            </w:r>
          </w:p>
        </w:tc>
      </w:tr>
      <w:tr w14:paraId="384F6E2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666" w:type="dxa"/>
            <w:vAlign w:val="top"/>
          </w:tcPr>
          <w:p w14:paraId="56B852FC">
            <w:pPr>
              <w:spacing w:before="249" w:line="189" w:lineRule="auto"/>
              <w:ind w:left="2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9</w:t>
            </w:r>
          </w:p>
        </w:tc>
        <w:tc>
          <w:tcPr>
            <w:tcW w:w="1535" w:type="dxa"/>
            <w:vAlign w:val="top"/>
          </w:tcPr>
          <w:p w14:paraId="7CBDE398">
            <w:pPr>
              <w:rPr>
                <w:rFonts w:ascii="Arial"/>
                <w:sz w:val="21"/>
              </w:rPr>
            </w:pPr>
          </w:p>
          <w:p w14:paraId="6DA79C55">
            <w:pPr>
              <w:spacing w:before="65" w:line="228" w:lineRule="auto"/>
              <w:ind w:left="1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汽车营销实务</w:t>
            </w:r>
          </w:p>
        </w:tc>
        <w:tc>
          <w:tcPr>
            <w:tcW w:w="1288" w:type="dxa"/>
            <w:vAlign w:val="top"/>
          </w:tcPr>
          <w:p w14:paraId="09E854D5">
            <w:pPr>
              <w:spacing w:before="78" w:line="239" w:lineRule="auto"/>
              <w:ind w:left="334" w:right="12" w:hanging="3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“十三五</w:t>
            </w:r>
            <w:r>
              <w:rPr>
                <w:rFonts w:ascii="宋体" w:hAnsi="宋体" w:eastAsia="宋体" w:cs="宋体"/>
                <w:spacing w:val="-6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”规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划教材</w:t>
            </w:r>
          </w:p>
        </w:tc>
        <w:tc>
          <w:tcPr>
            <w:tcW w:w="1620" w:type="dxa"/>
            <w:vAlign w:val="top"/>
          </w:tcPr>
          <w:p w14:paraId="43AC4BD9">
            <w:pPr>
              <w:spacing w:before="79" w:line="239" w:lineRule="auto"/>
              <w:ind w:left="607" w:right="72" w:hanging="5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上海交通大学出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版社</w:t>
            </w:r>
          </w:p>
        </w:tc>
        <w:tc>
          <w:tcPr>
            <w:tcW w:w="1804" w:type="dxa"/>
            <w:vAlign w:val="top"/>
          </w:tcPr>
          <w:p w14:paraId="58C10D5F">
            <w:pPr>
              <w:spacing w:before="215" w:line="228" w:lineRule="auto"/>
              <w:ind w:left="59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孙锂婷</w:t>
            </w:r>
          </w:p>
        </w:tc>
        <w:tc>
          <w:tcPr>
            <w:tcW w:w="1908" w:type="dxa"/>
            <w:vAlign w:val="top"/>
          </w:tcPr>
          <w:p w14:paraId="3B76F47C">
            <w:pPr>
              <w:spacing w:before="215" w:line="228" w:lineRule="auto"/>
              <w:ind w:left="5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2018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修订</w:t>
            </w:r>
          </w:p>
        </w:tc>
      </w:tr>
      <w:tr w14:paraId="6A6389E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666" w:type="dxa"/>
            <w:vAlign w:val="top"/>
          </w:tcPr>
          <w:p w14:paraId="7324E02E">
            <w:pPr>
              <w:spacing w:before="247" w:line="190" w:lineRule="auto"/>
              <w:ind w:left="2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10</w:t>
            </w:r>
          </w:p>
        </w:tc>
        <w:tc>
          <w:tcPr>
            <w:tcW w:w="1535" w:type="dxa"/>
            <w:vAlign w:val="top"/>
          </w:tcPr>
          <w:p w14:paraId="17DFBCE7">
            <w:pPr>
              <w:spacing w:before="79" w:line="239" w:lineRule="auto"/>
              <w:ind w:left="668" w:right="32" w:hanging="6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汽车维修业务接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待</w:t>
            </w:r>
          </w:p>
        </w:tc>
        <w:tc>
          <w:tcPr>
            <w:tcW w:w="1288" w:type="dxa"/>
            <w:vAlign w:val="top"/>
          </w:tcPr>
          <w:p w14:paraId="39914678">
            <w:pPr>
              <w:spacing w:before="78" w:line="239" w:lineRule="auto"/>
              <w:ind w:left="334" w:right="12" w:hanging="3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“十三五</w:t>
            </w:r>
            <w:r>
              <w:rPr>
                <w:rFonts w:ascii="宋体" w:hAnsi="宋体" w:eastAsia="宋体" w:cs="宋体"/>
                <w:spacing w:val="-6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”规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划教材</w:t>
            </w:r>
          </w:p>
        </w:tc>
        <w:tc>
          <w:tcPr>
            <w:tcW w:w="1620" w:type="dxa"/>
            <w:vAlign w:val="top"/>
          </w:tcPr>
          <w:p w14:paraId="3B309D11">
            <w:pPr>
              <w:spacing w:before="79" w:line="239" w:lineRule="auto"/>
              <w:ind w:left="607" w:right="20" w:hanging="4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天津科学技术出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版社</w:t>
            </w:r>
          </w:p>
        </w:tc>
        <w:tc>
          <w:tcPr>
            <w:tcW w:w="1804" w:type="dxa"/>
            <w:vAlign w:val="top"/>
          </w:tcPr>
          <w:p w14:paraId="79866B15">
            <w:pPr>
              <w:spacing w:before="79" w:line="241" w:lineRule="auto"/>
              <w:ind w:left="698" w:right="60" w:hanging="6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车丽丽 汪学秋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周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双斌</w:t>
            </w:r>
          </w:p>
        </w:tc>
        <w:tc>
          <w:tcPr>
            <w:tcW w:w="1908" w:type="dxa"/>
            <w:vAlign w:val="top"/>
          </w:tcPr>
          <w:p w14:paraId="07F45F85">
            <w:pPr>
              <w:spacing w:before="215" w:line="228" w:lineRule="auto"/>
              <w:ind w:left="5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2018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修订</w:t>
            </w:r>
          </w:p>
        </w:tc>
      </w:tr>
      <w:tr w14:paraId="06C58E9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0" w:hRule="atLeast"/>
        </w:trPr>
        <w:tc>
          <w:tcPr>
            <w:tcW w:w="666" w:type="dxa"/>
            <w:vAlign w:val="top"/>
          </w:tcPr>
          <w:p w14:paraId="00082435">
            <w:pPr>
              <w:spacing w:line="324" w:lineRule="auto"/>
              <w:rPr>
                <w:rFonts w:ascii="Arial"/>
                <w:sz w:val="21"/>
              </w:rPr>
            </w:pPr>
          </w:p>
          <w:p w14:paraId="3663C052">
            <w:pPr>
              <w:spacing w:line="325" w:lineRule="auto"/>
              <w:rPr>
                <w:rFonts w:ascii="Arial"/>
                <w:sz w:val="21"/>
              </w:rPr>
            </w:pPr>
          </w:p>
          <w:p w14:paraId="29BE7251">
            <w:pPr>
              <w:spacing w:before="65" w:line="189" w:lineRule="auto"/>
              <w:ind w:left="2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11</w:t>
            </w:r>
          </w:p>
        </w:tc>
        <w:tc>
          <w:tcPr>
            <w:tcW w:w="1535" w:type="dxa"/>
            <w:vAlign w:val="top"/>
          </w:tcPr>
          <w:p w14:paraId="3361490F">
            <w:pPr>
              <w:spacing w:before="140" w:line="228" w:lineRule="auto"/>
              <w:ind w:lef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汽车营销基础与</w:t>
            </w:r>
          </w:p>
          <w:p w14:paraId="2208A37C">
            <w:pPr>
              <w:spacing w:before="24" w:line="228" w:lineRule="auto"/>
              <w:ind w:left="5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实务</w:t>
            </w:r>
          </w:p>
          <w:p w14:paraId="48629E97">
            <w:pPr>
              <w:spacing w:before="27"/>
              <w:ind w:left="142" w:right="32" w:hanging="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（教学改革与创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新优秀成果教</w:t>
            </w:r>
          </w:p>
          <w:p w14:paraId="12FF5DFE">
            <w:pPr>
              <w:spacing w:before="24" w:line="227" w:lineRule="auto"/>
              <w:ind w:left="5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材）</w:t>
            </w:r>
          </w:p>
        </w:tc>
        <w:tc>
          <w:tcPr>
            <w:tcW w:w="1288" w:type="dxa"/>
            <w:vAlign w:val="top"/>
          </w:tcPr>
          <w:p w14:paraId="62937680">
            <w:pPr>
              <w:rPr>
                <w:rFonts w:ascii="Arial"/>
                <w:sz w:val="21"/>
              </w:rPr>
            </w:pPr>
          </w:p>
          <w:p w14:paraId="776DF5C2">
            <w:pPr>
              <w:rPr>
                <w:rFonts w:ascii="Arial"/>
                <w:sz w:val="21"/>
              </w:rPr>
            </w:pPr>
          </w:p>
          <w:p w14:paraId="2A31BAC5">
            <w:pPr>
              <w:spacing w:before="65" w:line="239" w:lineRule="auto"/>
              <w:ind w:left="334" w:right="12" w:hanging="3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“十三五</w:t>
            </w:r>
            <w:r>
              <w:rPr>
                <w:rFonts w:ascii="宋体" w:hAnsi="宋体" w:eastAsia="宋体" w:cs="宋体"/>
                <w:spacing w:val="-6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”规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划教材</w:t>
            </w:r>
          </w:p>
        </w:tc>
        <w:tc>
          <w:tcPr>
            <w:tcW w:w="1620" w:type="dxa"/>
            <w:vAlign w:val="top"/>
          </w:tcPr>
          <w:p w14:paraId="4F3F0835">
            <w:pPr>
              <w:rPr>
                <w:rFonts w:ascii="Arial"/>
                <w:sz w:val="21"/>
              </w:rPr>
            </w:pPr>
          </w:p>
          <w:p w14:paraId="4F4CF0CB">
            <w:pPr>
              <w:spacing w:line="241" w:lineRule="auto"/>
              <w:rPr>
                <w:rFonts w:ascii="Arial"/>
                <w:sz w:val="21"/>
              </w:rPr>
            </w:pPr>
          </w:p>
          <w:p w14:paraId="28D0151E">
            <w:pPr>
              <w:spacing w:before="65" w:line="239" w:lineRule="auto"/>
              <w:ind w:left="607" w:right="72" w:hanging="5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北京邮电大学出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版社</w:t>
            </w:r>
          </w:p>
        </w:tc>
        <w:tc>
          <w:tcPr>
            <w:tcW w:w="1804" w:type="dxa"/>
            <w:vAlign w:val="top"/>
          </w:tcPr>
          <w:p w14:paraId="599EFD07">
            <w:pPr>
              <w:spacing w:line="308" w:lineRule="auto"/>
              <w:rPr>
                <w:rFonts w:ascii="Arial"/>
                <w:sz w:val="21"/>
              </w:rPr>
            </w:pPr>
          </w:p>
          <w:p w14:paraId="5F044A1C">
            <w:pPr>
              <w:spacing w:line="308" w:lineRule="auto"/>
              <w:rPr>
                <w:rFonts w:ascii="Arial"/>
                <w:sz w:val="21"/>
              </w:rPr>
            </w:pPr>
          </w:p>
          <w:p w14:paraId="75BD6067">
            <w:pPr>
              <w:spacing w:before="65" w:line="228" w:lineRule="auto"/>
              <w:ind w:left="59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吴常红</w:t>
            </w:r>
          </w:p>
        </w:tc>
        <w:tc>
          <w:tcPr>
            <w:tcW w:w="1908" w:type="dxa"/>
            <w:vAlign w:val="top"/>
          </w:tcPr>
          <w:p w14:paraId="66605823">
            <w:pPr>
              <w:spacing w:line="308" w:lineRule="auto"/>
              <w:rPr>
                <w:rFonts w:ascii="Arial"/>
                <w:sz w:val="21"/>
              </w:rPr>
            </w:pPr>
          </w:p>
          <w:p w14:paraId="4858A00E">
            <w:pPr>
              <w:spacing w:line="308" w:lineRule="auto"/>
              <w:rPr>
                <w:rFonts w:ascii="Arial"/>
                <w:sz w:val="21"/>
              </w:rPr>
            </w:pPr>
          </w:p>
          <w:p w14:paraId="2D756C66">
            <w:pPr>
              <w:spacing w:before="65" w:line="228" w:lineRule="auto"/>
              <w:ind w:left="1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2019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修订版-双色</w:t>
            </w:r>
          </w:p>
        </w:tc>
      </w:tr>
      <w:tr w14:paraId="7709BBD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7" w:hRule="atLeast"/>
        </w:trPr>
        <w:tc>
          <w:tcPr>
            <w:tcW w:w="666" w:type="dxa"/>
            <w:vAlign w:val="top"/>
          </w:tcPr>
          <w:p w14:paraId="101B261A">
            <w:pPr>
              <w:spacing w:before="254" w:line="189" w:lineRule="auto"/>
              <w:ind w:left="2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12</w:t>
            </w:r>
          </w:p>
        </w:tc>
        <w:tc>
          <w:tcPr>
            <w:tcW w:w="1535" w:type="dxa"/>
            <w:vAlign w:val="top"/>
          </w:tcPr>
          <w:p w14:paraId="6FB3EE10">
            <w:pPr>
              <w:spacing w:before="88" w:line="239" w:lineRule="auto"/>
              <w:ind w:left="350" w:right="32" w:hanging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汽车商务谈判与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沟通技巧</w:t>
            </w:r>
          </w:p>
        </w:tc>
        <w:tc>
          <w:tcPr>
            <w:tcW w:w="1288" w:type="dxa"/>
            <w:vAlign w:val="top"/>
          </w:tcPr>
          <w:p w14:paraId="7F1084E5">
            <w:pPr>
              <w:spacing w:before="86" w:line="239" w:lineRule="auto"/>
              <w:ind w:left="334" w:right="12" w:hanging="3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“十三五</w:t>
            </w:r>
            <w:r>
              <w:rPr>
                <w:rFonts w:ascii="宋体" w:hAnsi="宋体" w:eastAsia="宋体" w:cs="宋体"/>
                <w:spacing w:val="-6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”规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划教材</w:t>
            </w:r>
          </w:p>
        </w:tc>
        <w:tc>
          <w:tcPr>
            <w:tcW w:w="1620" w:type="dxa"/>
            <w:vAlign w:val="top"/>
          </w:tcPr>
          <w:p w14:paraId="62705809">
            <w:pPr>
              <w:spacing w:before="221" w:line="227" w:lineRule="auto"/>
              <w:ind w:left="80"/>
              <w:rPr>
                <w:rFonts w:ascii="宋体" w:hAnsi="宋体" w:eastAsia="宋体" w:cs="宋体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"http://search.dangdang.com/?key3=%BB%FA%D0%B5%B9%A4%D2%B5%B3%F6%B0%E6%C9%E7&amp;medium=01&amp;category_path=01.00.00.00.00.00"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机械工业出版社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fldChar w:fldCharType="end"/>
            </w:r>
          </w:p>
        </w:tc>
        <w:tc>
          <w:tcPr>
            <w:tcW w:w="1804" w:type="dxa"/>
            <w:vAlign w:val="top"/>
          </w:tcPr>
          <w:p w14:paraId="52DC7607">
            <w:pPr>
              <w:spacing w:before="191" w:line="272" w:lineRule="exact"/>
              <w:ind w:left="174"/>
              <w:rPr>
                <w:rFonts w:ascii="宋体" w:hAnsi="宋体" w:eastAsia="宋体" w:cs="宋体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"http://search.dangdang.com/?key2=%C1%F5%D0%E3%C8%D9&amp;medium=01&amp;category_path=01.00.00.00.00.00"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pacing w:val="7"/>
                <w:position w:val="1"/>
                <w:sz w:val="20"/>
                <w:szCs w:val="20"/>
              </w:rPr>
              <w:t>刘秀荣</w:t>
            </w:r>
            <w:r>
              <w:rPr>
                <w:rFonts w:ascii="宋体" w:hAnsi="宋体" w:eastAsia="宋体" w:cs="宋体"/>
                <w:spacing w:val="7"/>
                <w:position w:val="1"/>
                <w:sz w:val="20"/>
                <w:szCs w:val="20"/>
              </w:rPr>
              <w:fldChar w:fldCharType="end"/>
            </w:r>
            <w:r>
              <w:rPr>
                <w:rFonts w:ascii="宋体" w:hAnsi="宋体" w:eastAsia="宋体" w:cs="宋体"/>
                <w:spacing w:val="7"/>
                <w:position w:val="1"/>
                <w:sz w:val="20"/>
                <w:szCs w:val="20"/>
              </w:rPr>
              <w:t xml:space="preserve">  </w:t>
            </w:r>
            <w:r>
              <w:fldChar w:fldCharType="begin"/>
            </w:r>
            <w:r>
              <w:instrText xml:space="preserve"> HYPERLINK "http://search.dangdang.com/?key2=%CE%E2%B7%E7%B2%A8&amp;medium=01&amp;category_path=01.00.00.00.00.00"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pacing w:val="7"/>
                <w:position w:val="1"/>
                <w:sz w:val="20"/>
                <w:szCs w:val="20"/>
              </w:rPr>
              <w:t>吴风波</w:t>
            </w:r>
            <w:r>
              <w:rPr>
                <w:rFonts w:ascii="宋体" w:hAnsi="宋体" w:eastAsia="宋体" w:cs="宋体"/>
                <w:spacing w:val="7"/>
                <w:position w:val="1"/>
                <w:sz w:val="20"/>
                <w:szCs w:val="20"/>
              </w:rPr>
              <w:fldChar w:fldCharType="end"/>
            </w:r>
          </w:p>
        </w:tc>
        <w:tc>
          <w:tcPr>
            <w:tcW w:w="1908" w:type="dxa"/>
            <w:vAlign w:val="top"/>
          </w:tcPr>
          <w:p w14:paraId="0C726CB1">
            <w:pPr>
              <w:spacing w:before="253" w:line="190" w:lineRule="auto"/>
              <w:ind w:left="59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2019-10</w:t>
            </w:r>
          </w:p>
        </w:tc>
      </w:tr>
    </w:tbl>
    <w:p w14:paraId="52F4E1BF">
      <w:pPr>
        <w:spacing w:line="247" w:lineRule="auto"/>
        <w:rPr>
          <w:rFonts w:ascii="Arial"/>
          <w:sz w:val="21"/>
        </w:rPr>
      </w:pPr>
    </w:p>
    <w:p w14:paraId="3D3D66E1">
      <w:pPr>
        <w:spacing w:line="248" w:lineRule="auto"/>
        <w:rPr>
          <w:rFonts w:ascii="Arial"/>
          <w:sz w:val="21"/>
        </w:rPr>
      </w:pPr>
    </w:p>
    <w:p w14:paraId="7DB1C861">
      <w:pPr>
        <w:pStyle w:val="2"/>
        <w:spacing w:before="101" w:line="228" w:lineRule="auto"/>
        <w:ind w:left="627"/>
      </w:pPr>
      <w:r>
        <w:rPr>
          <w:rFonts w:ascii="Times New Roman" w:hAnsi="Times New Roman" w:eastAsia="Times New Roman" w:cs="Times New Roman"/>
          <w:spacing w:val="3"/>
        </w:rPr>
        <w:t>2.</w:t>
      </w:r>
      <w:r>
        <w:rPr>
          <w:rFonts w:ascii="Times New Roman" w:hAnsi="Times New Roman" w:eastAsia="Times New Roman" w:cs="Times New Roman"/>
          <w:spacing w:val="-15"/>
        </w:rPr>
        <w:t xml:space="preserve"> </w:t>
      </w:r>
      <w:r>
        <w:rPr>
          <w:spacing w:val="3"/>
        </w:rPr>
        <w:t>图书文献配备基本要求</w:t>
      </w:r>
    </w:p>
    <w:p w14:paraId="5996B839">
      <w:pPr>
        <w:pStyle w:val="2"/>
        <w:spacing w:before="238" w:line="371" w:lineRule="auto"/>
        <w:ind w:left="13" w:firstLine="659"/>
      </w:pPr>
      <w:r>
        <w:rPr>
          <w:spacing w:val="8"/>
        </w:rPr>
        <w:t>图书文献配备能满足人才培养、专业建设、教科研</w:t>
      </w:r>
      <w:r>
        <w:rPr>
          <w:spacing w:val="7"/>
        </w:rPr>
        <w:t>等工作的</w:t>
      </w:r>
      <w:r>
        <w:t xml:space="preserve"> </w:t>
      </w:r>
      <w:r>
        <w:rPr>
          <w:spacing w:val="9"/>
        </w:rPr>
        <w:t>需要，方便师生查询、借阅。专业类图书文献</w:t>
      </w:r>
      <w:r>
        <w:rPr>
          <w:spacing w:val="8"/>
        </w:rPr>
        <w:t>主要包括：《机动</w:t>
      </w:r>
    </w:p>
    <w:p w14:paraId="44D12A5F">
      <w:pPr>
        <w:pStyle w:val="2"/>
        <w:spacing w:before="1" w:line="224" w:lineRule="auto"/>
        <w:jc w:val="right"/>
      </w:pPr>
      <w:r>
        <w:rPr>
          <w:spacing w:val="9"/>
        </w:rPr>
        <w:t>车维修服务规范》、《机动车维修管理规定》、《新版汽</w:t>
      </w:r>
      <w:r>
        <w:rPr>
          <w:spacing w:val="8"/>
        </w:rPr>
        <w:t>车维修</w:t>
      </w:r>
    </w:p>
    <w:p w14:paraId="48922B1E">
      <w:pPr>
        <w:spacing w:line="224" w:lineRule="auto"/>
        <w:sectPr>
          <w:footerReference r:id="rId71" w:type="default"/>
          <w:pgSz w:w="11850" w:h="16781"/>
          <w:pgMar w:top="1426" w:right="1450" w:bottom="1219" w:left="146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0D27F810">
      <w:pPr>
        <w:spacing w:line="320" w:lineRule="auto"/>
        <w:rPr>
          <w:rFonts w:ascii="Arial"/>
          <w:sz w:val="21"/>
        </w:rPr>
      </w:pPr>
    </w:p>
    <w:p w14:paraId="04CEC812">
      <w:pPr>
        <w:pStyle w:val="2"/>
        <w:spacing w:before="100" w:line="371" w:lineRule="auto"/>
        <w:ind w:firstLine="7"/>
        <w:jc w:val="both"/>
      </w:pPr>
      <w:r>
        <w:rPr>
          <w:spacing w:val="9"/>
        </w:rPr>
        <w:t>工国家职业技能标准》等交通行业政策法规、行业标准、</w:t>
      </w:r>
      <w:r>
        <w:rPr>
          <w:spacing w:val="8"/>
        </w:rPr>
        <w:t>技术规</w:t>
      </w:r>
      <w:r>
        <w:t xml:space="preserve"> </w:t>
      </w:r>
      <w:r>
        <w:rPr>
          <w:spacing w:val="9"/>
        </w:rPr>
        <w:t>范以及相关专业技术手册等；汽车维修服务企业管理专业类图书</w:t>
      </w:r>
      <w:r>
        <w:rPr>
          <w:spacing w:val="4"/>
        </w:rPr>
        <w:t xml:space="preserve"> </w:t>
      </w:r>
      <w:r>
        <w:rPr>
          <w:spacing w:val="-2"/>
        </w:rPr>
        <w:t>和实务案例类图书；《中国工业经济》、《管理工程学报》、《汽</w:t>
      </w:r>
    </w:p>
    <w:p w14:paraId="5DC24A35">
      <w:pPr>
        <w:pStyle w:val="2"/>
        <w:spacing w:before="1" w:line="224" w:lineRule="auto"/>
        <w:ind w:left="8"/>
      </w:pPr>
      <w:r>
        <w:rPr>
          <w:spacing w:val="8"/>
        </w:rPr>
        <w:t>车维护与修理》等汽车服务类及经济管理类专业学术期刊。</w:t>
      </w:r>
    </w:p>
    <w:p w14:paraId="6B3E7EA3">
      <w:pPr>
        <w:pStyle w:val="2"/>
        <w:spacing w:before="294" w:line="225" w:lineRule="auto"/>
        <w:ind w:left="766"/>
      </w:pPr>
      <w:r>
        <w:rPr>
          <w:spacing w:val="7"/>
        </w:rPr>
        <w:t>表</w:t>
      </w:r>
      <w:r>
        <w:rPr>
          <w:spacing w:val="-34"/>
        </w:rPr>
        <w:t xml:space="preserve"> </w:t>
      </w:r>
      <w:r>
        <w:rPr>
          <w:spacing w:val="7"/>
        </w:rPr>
        <w:t>15：汽车技术服务与营销专业主要参考图书文献配备表</w:t>
      </w:r>
    </w:p>
    <w:p w14:paraId="432DDF0D">
      <w:pPr>
        <w:spacing w:line="169" w:lineRule="exact"/>
      </w:pPr>
    </w:p>
    <w:tbl>
      <w:tblPr>
        <w:tblStyle w:val="5"/>
        <w:tblW w:w="8863" w:type="dxa"/>
        <w:tblInd w:w="3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65"/>
        <w:gridCol w:w="5117"/>
        <w:gridCol w:w="2681"/>
      </w:tblGrid>
      <w:tr w14:paraId="421574B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065" w:type="dxa"/>
            <w:shd w:val="clear" w:color="auto" w:fill="DCE6F2"/>
            <w:vAlign w:val="top"/>
          </w:tcPr>
          <w:p w14:paraId="19A3ADD8">
            <w:pPr>
              <w:spacing w:before="217" w:line="229" w:lineRule="auto"/>
              <w:ind w:left="3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序号</w:t>
            </w:r>
          </w:p>
        </w:tc>
        <w:tc>
          <w:tcPr>
            <w:tcW w:w="5117" w:type="dxa"/>
            <w:shd w:val="clear" w:color="auto" w:fill="DCE6F2"/>
            <w:vAlign w:val="top"/>
          </w:tcPr>
          <w:p w14:paraId="53D259DA">
            <w:pPr>
              <w:spacing w:before="216" w:line="227" w:lineRule="auto"/>
              <w:ind w:left="19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图书文献名称</w:t>
            </w:r>
          </w:p>
        </w:tc>
        <w:tc>
          <w:tcPr>
            <w:tcW w:w="2681" w:type="dxa"/>
            <w:shd w:val="clear" w:color="auto" w:fill="DCE6F2"/>
            <w:vAlign w:val="top"/>
          </w:tcPr>
          <w:p w14:paraId="21438573">
            <w:pPr>
              <w:spacing w:before="217" w:line="229" w:lineRule="auto"/>
              <w:ind w:left="9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具体要求</w:t>
            </w:r>
          </w:p>
        </w:tc>
      </w:tr>
      <w:tr w14:paraId="5E5F4ED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1065" w:type="dxa"/>
            <w:vAlign w:val="top"/>
          </w:tcPr>
          <w:p w14:paraId="1BF41867">
            <w:pPr>
              <w:spacing w:before="245" w:line="189" w:lineRule="auto"/>
              <w:ind w:left="50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5117" w:type="dxa"/>
            <w:vAlign w:val="top"/>
          </w:tcPr>
          <w:p w14:paraId="40886762">
            <w:pPr>
              <w:spacing w:before="212" w:line="227" w:lineRule="auto"/>
              <w:ind w:left="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高职汽车技术服务与营销高技能人才培养体系建设研究</w:t>
            </w:r>
          </w:p>
        </w:tc>
        <w:tc>
          <w:tcPr>
            <w:tcW w:w="2681" w:type="dxa"/>
            <w:vAlign w:val="top"/>
          </w:tcPr>
          <w:p w14:paraId="6C97231C">
            <w:pPr>
              <w:spacing w:before="212" w:line="227" w:lineRule="auto"/>
              <w:ind w:left="3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专业技术类图书</w:t>
            </w:r>
            <w:r>
              <w:rPr>
                <w:rFonts w:ascii="宋体" w:hAnsi="宋体" w:eastAsia="宋体" w:cs="宋体"/>
                <w:spacing w:val="-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10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册</w:t>
            </w:r>
          </w:p>
        </w:tc>
      </w:tr>
      <w:tr w14:paraId="549FD3C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1065" w:type="dxa"/>
            <w:vAlign w:val="top"/>
          </w:tcPr>
          <w:p w14:paraId="2F4133A6">
            <w:pPr>
              <w:spacing w:before="244" w:line="189" w:lineRule="auto"/>
              <w:ind w:left="48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5117" w:type="dxa"/>
            <w:vAlign w:val="top"/>
          </w:tcPr>
          <w:p w14:paraId="05893540">
            <w:pPr>
              <w:spacing w:before="211" w:line="228" w:lineRule="auto"/>
              <w:ind w:left="467"/>
              <w:rPr>
                <w:rFonts w:ascii="宋体" w:hAnsi="宋体" w:eastAsia="宋体" w:cs="宋体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"http://xueshu.baidu.com/usercenter/paper/show?paperid=a3fb6b666533a5b0d37f6ca99dd89a2d"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构建高职汽车技术服务与营销高专业课程体系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fldChar w:fldCharType="end"/>
            </w:r>
          </w:p>
        </w:tc>
        <w:tc>
          <w:tcPr>
            <w:tcW w:w="2681" w:type="dxa"/>
            <w:vAlign w:val="top"/>
          </w:tcPr>
          <w:p w14:paraId="7AA60729">
            <w:pPr>
              <w:spacing w:before="212" w:line="227" w:lineRule="auto"/>
              <w:ind w:left="3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专业技术类图书</w:t>
            </w:r>
            <w:r>
              <w:rPr>
                <w:rFonts w:ascii="宋体" w:hAnsi="宋体" w:eastAsia="宋体" w:cs="宋体"/>
                <w:spacing w:val="-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10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册</w:t>
            </w:r>
          </w:p>
        </w:tc>
      </w:tr>
      <w:tr w14:paraId="4BBAC34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1065" w:type="dxa"/>
            <w:vAlign w:val="top"/>
          </w:tcPr>
          <w:p w14:paraId="6190649F">
            <w:pPr>
              <w:spacing w:before="248" w:line="189" w:lineRule="auto"/>
              <w:ind w:left="48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5117" w:type="dxa"/>
            <w:vAlign w:val="top"/>
          </w:tcPr>
          <w:p w14:paraId="3E4D02B9">
            <w:pPr>
              <w:spacing w:before="214" w:line="228" w:lineRule="auto"/>
              <w:ind w:left="18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《汽车营销学》</w:t>
            </w:r>
          </w:p>
        </w:tc>
        <w:tc>
          <w:tcPr>
            <w:tcW w:w="2681" w:type="dxa"/>
            <w:vAlign w:val="top"/>
          </w:tcPr>
          <w:p w14:paraId="6648395C">
            <w:pPr>
              <w:spacing w:before="215" w:line="227" w:lineRule="auto"/>
              <w:ind w:left="3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专业技术类图书</w:t>
            </w:r>
            <w:r>
              <w:rPr>
                <w:rFonts w:ascii="宋体" w:hAnsi="宋体" w:eastAsia="宋体" w:cs="宋体"/>
                <w:spacing w:val="-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10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册</w:t>
            </w:r>
          </w:p>
        </w:tc>
      </w:tr>
      <w:tr w14:paraId="05276AF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1065" w:type="dxa"/>
            <w:vAlign w:val="top"/>
          </w:tcPr>
          <w:p w14:paraId="1EBC700B">
            <w:pPr>
              <w:spacing w:before="247" w:line="189" w:lineRule="auto"/>
              <w:ind w:left="4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5117" w:type="dxa"/>
            <w:vAlign w:val="top"/>
          </w:tcPr>
          <w:p w14:paraId="243DC6D6">
            <w:pPr>
              <w:spacing w:before="214" w:line="228" w:lineRule="auto"/>
              <w:ind w:left="17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《汽车营销技巧》</w:t>
            </w:r>
          </w:p>
        </w:tc>
        <w:tc>
          <w:tcPr>
            <w:tcW w:w="2681" w:type="dxa"/>
            <w:vAlign w:val="top"/>
          </w:tcPr>
          <w:p w14:paraId="0DC56270">
            <w:pPr>
              <w:spacing w:before="214" w:line="227" w:lineRule="auto"/>
              <w:ind w:left="3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专业技术类图书</w:t>
            </w:r>
            <w:r>
              <w:rPr>
                <w:rFonts w:ascii="宋体" w:hAnsi="宋体" w:eastAsia="宋体" w:cs="宋体"/>
                <w:spacing w:val="-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10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册</w:t>
            </w:r>
          </w:p>
        </w:tc>
      </w:tr>
      <w:tr w14:paraId="5EFA0A2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1065" w:type="dxa"/>
            <w:vAlign w:val="top"/>
          </w:tcPr>
          <w:p w14:paraId="6D86A544">
            <w:pPr>
              <w:spacing w:before="250" w:line="187" w:lineRule="auto"/>
              <w:ind w:left="48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5117" w:type="dxa"/>
            <w:vAlign w:val="top"/>
          </w:tcPr>
          <w:p w14:paraId="75259205">
            <w:pPr>
              <w:spacing w:before="215" w:line="228" w:lineRule="auto"/>
              <w:ind w:left="16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湖南省技能抽考题库</w:t>
            </w:r>
          </w:p>
        </w:tc>
        <w:tc>
          <w:tcPr>
            <w:tcW w:w="2681" w:type="dxa"/>
            <w:vAlign w:val="top"/>
          </w:tcPr>
          <w:p w14:paraId="3400A575">
            <w:pPr>
              <w:spacing w:before="215" w:line="227" w:lineRule="auto"/>
              <w:ind w:left="3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专业技术类图书</w:t>
            </w:r>
            <w:r>
              <w:rPr>
                <w:rFonts w:ascii="宋体" w:hAnsi="宋体" w:eastAsia="宋体" w:cs="宋体"/>
                <w:spacing w:val="-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10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册</w:t>
            </w:r>
          </w:p>
        </w:tc>
      </w:tr>
      <w:tr w14:paraId="61F942A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1065" w:type="dxa"/>
            <w:vAlign w:val="top"/>
          </w:tcPr>
          <w:p w14:paraId="04826BEC">
            <w:pPr>
              <w:spacing w:before="248" w:line="189" w:lineRule="auto"/>
              <w:ind w:left="4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5117" w:type="dxa"/>
            <w:vAlign w:val="top"/>
          </w:tcPr>
          <w:p w14:paraId="56362B3E">
            <w:pPr>
              <w:spacing w:before="215" w:line="228" w:lineRule="auto"/>
              <w:ind w:left="19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《汽车推销技巧》</w:t>
            </w:r>
          </w:p>
        </w:tc>
        <w:tc>
          <w:tcPr>
            <w:tcW w:w="2681" w:type="dxa"/>
            <w:vAlign w:val="top"/>
          </w:tcPr>
          <w:p w14:paraId="53AF9578">
            <w:pPr>
              <w:spacing w:before="215" w:line="227" w:lineRule="auto"/>
              <w:ind w:left="3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专业技术类图书</w:t>
            </w:r>
            <w:r>
              <w:rPr>
                <w:rFonts w:ascii="宋体" w:hAnsi="宋体" w:eastAsia="宋体" w:cs="宋体"/>
                <w:spacing w:val="-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10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册</w:t>
            </w:r>
          </w:p>
        </w:tc>
      </w:tr>
      <w:tr w14:paraId="0D2AF3C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1065" w:type="dxa"/>
            <w:vAlign w:val="top"/>
          </w:tcPr>
          <w:p w14:paraId="2A3798D6">
            <w:pPr>
              <w:spacing w:before="250" w:line="187" w:lineRule="auto"/>
              <w:ind w:left="4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7</w:t>
            </w:r>
          </w:p>
        </w:tc>
        <w:tc>
          <w:tcPr>
            <w:tcW w:w="5117" w:type="dxa"/>
            <w:vAlign w:val="top"/>
          </w:tcPr>
          <w:p w14:paraId="1B87C1F3">
            <w:pPr>
              <w:spacing w:before="215" w:line="228" w:lineRule="auto"/>
              <w:ind w:left="19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《汽车售后服务》</w:t>
            </w:r>
          </w:p>
        </w:tc>
        <w:tc>
          <w:tcPr>
            <w:tcW w:w="2681" w:type="dxa"/>
            <w:vAlign w:val="top"/>
          </w:tcPr>
          <w:p w14:paraId="5DFBDA39">
            <w:pPr>
              <w:spacing w:before="215" w:line="227" w:lineRule="auto"/>
              <w:ind w:left="3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专业技术类图书</w:t>
            </w:r>
            <w:r>
              <w:rPr>
                <w:rFonts w:ascii="宋体" w:hAnsi="宋体" w:eastAsia="宋体" w:cs="宋体"/>
                <w:spacing w:val="-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10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册</w:t>
            </w:r>
          </w:p>
        </w:tc>
      </w:tr>
      <w:tr w14:paraId="54D8C0F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1065" w:type="dxa"/>
            <w:vAlign w:val="top"/>
          </w:tcPr>
          <w:p w14:paraId="38BFEA22">
            <w:pPr>
              <w:spacing w:before="249" w:line="189" w:lineRule="auto"/>
              <w:ind w:left="4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8</w:t>
            </w:r>
          </w:p>
        </w:tc>
        <w:tc>
          <w:tcPr>
            <w:tcW w:w="5117" w:type="dxa"/>
            <w:vAlign w:val="top"/>
          </w:tcPr>
          <w:p w14:paraId="57DE90D4">
            <w:pPr>
              <w:spacing w:before="215" w:line="228" w:lineRule="auto"/>
              <w:ind w:left="18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《汽车保险与理赔》</w:t>
            </w:r>
          </w:p>
        </w:tc>
        <w:tc>
          <w:tcPr>
            <w:tcW w:w="2681" w:type="dxa"/>
            <w:vAlign w:val="top"/>
          </w:tcPr>
          <w:p w14:paraId="44B8A640">
            <w:pPr>
              <w:spacing w:before="216" w:line="227" w:lineRule="auto"/>
              <w:ind w:left="3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专业技术类图书</w:t>
            </w:r>
            <w:r>
              <w:rPr>
                <w:rFonts w:ascii="宋体" w:hAnsi="宋体" w:eastAsia="宋体" w:cs="宋体"/>
                <w:spacing w:val="-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10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册</w:t>
            </w:r>
          </w:p>
        </w:tc>
      </w:tr>
      <w:tr w14:paraId="1CDE33F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1065" w:type="dxa"/>
            <w:vAlign w:val="top"/>
          </w:tcPr>
          <w:p w14:paraId="05B5E8F8">
            <w:pPr>
              <w:spacing w:before="251" w:line="189" w:lineRule="auto"/>
              <w:ind w:left="4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9</w:t>
            </w:r>
          </w:p>
        </w:tc>
        <w:tc>
          <w:tcPr>
            <w:tcW w:w="5117" w:type="dxa"/>
            <w:vAlign w:val="top"/>
          </w:tcPr>
          <w:p w14:paraId="49C45B12">
            <w:pPr>
              <w:spacing w:before="218" w:line="226" w:lineRule="auto"/>
              <w:ind w:left="17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《二手车鉴定与评估》</w:t>
            </w:r>
          </w:p>
        </w:tc>
        <w:tc>
          <w:tcPr>
            <w:tcW w:w="2681" w:type="dxa"/>
            <w:vAlign w:val="top"/>
          </w:tcPr>
          <w:p w14:paraId="3A118F0D">
            <w:pPr>
              <w:spacing w:before="218" w:line="227" w:lineRule="auto"/>
              <w:ind w:left="3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专业技术类图书</w:t>
            </w:r>
            <w:r>
              <w:rPr>
                <w:rFonts w:ascii="宋体" w:hAnsi="宋体" w:eastAsia="宋体" w:cs="宋体"/>
                <w:spacing w:val="-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10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册</w:t>
            </w:r>
          </w:p>
        </w:tc>
      </w:tr>
      <w:tr w14:paraId="79DDEEC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1065" w:type="dxa"/>
            <w:vAlign w:val="top"/>
          </w:tcPr>
          <w:p w14:paraId="69181D0C">
            <w:pPr>
              <w:spacing w:before="261" w:line="190" w:lineRule="auto"/>
              <w:ind w:left="4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10</w:t>
            </w:r>
          </w:p>
        </w:tc>
        <w:tc>
          <w:tcPr>
            <w:tcW w:w="5117" w:type="dxa"/>
            <w:vAlign w:val="top"/>
          </w:tcPr>
          <w:p w14:paraId="70525E5E">
            <w:pPr>
              <w:spacing w:before="229" w:line="228" w:lineRule="auto"/>
              <w:ind w:left="20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《管理学基础》</w:t>
            </w:r>
          </w:p>
        </w:tc>
        <w:tc>
          <w:tcPr>
            <w:tcW w:w="2681" w:type="dxa"/>
            <w:vAlign w:val="top"/>
          </w:tcPr>
          <w:p w14:paraId="27D18FA2">
            <w:pPr>
              <w:spacing w:before="229" w:line="227" w:lineRule="auto"/>
              <w:ind w:left="3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专业技术类图书</w:t>
            </w:r>
            <w:r>
              <w:rPr>
                <w:rFonts w:ascii="宋体" w:hAnsi="宋体" w:eastAsia="宋体" w:cs="宋体"/>
                <w:spacing w:val="-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10</w:t>
            </w:r>
            <w:r>
              <w:rPr>
                <w:rFonts w:ascii="宋体" w:hAnsi="宋体" w:eastAsia="宋体" w:cs="宋体"/>
                <w:spacing w:val="-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册</w:t>
            </w:r>
          </w:p>
        </w:tc>
      </w:tr>
    </w:tbl>
    <w:p w14:paraId="576F5A61">
      <w:pPr>
        <w:pStyle w:val="2"/>
        <w:spacing w:before="49" w:line="228" w:lineRule="auto"/>
        <w:ind w:left="633"/>
      </w:pPr>
      <w:r>
        <w:rPr>
          <w:rFonts w:ascii="Times New Roman" w:hAnsi="Times New Roman" w:eastAsia="Times New Roman" w:cs="Times New Roman"/>
          <w:spacing w:val="8"/>
        </w:rPr>
        <w:t>3.</w:t>
      </w:r>
      <w:r>
        <w:rPr>
          <w:spacing w:val="8"/>
        </w:rPr>
        <w:t>数字教学资源配置基本要求</w:t>
      </w:r>
    </w:p>
    <w:p w14:paraId="3F856F2C">
      <w:pPr>
        <w:pStyle w:val="2"/>
        <w:spacing w:before="238" w:line="371" w:lineRule="auto"/>
        <w:ind w:right="9" w:firstLine="641"/>
      </w:pPr>
      <w:r>
        <w:rPr>
          <w:spacing w:val="9"/>
        </w:rPr>
        <w:t>建设、配备与本专业有关的音视频素材、教学课件、数字化</w:t>
      </w:r>
      <w:r>
        <w:rPr>
          <w:spacing w:val="1"/>
        </w:rPr>
        <w:t xml:space="preserve"> </w:t>
      </w:r>
      <w:r>
        <w:rPr>
          <w:spacing w:val="9"/>
        </w:rPr>
        <w:t>教学案例库、虚拟仿真软件、数字教材等专业教学资源库，应种</w:t>
      </w:r>
    </w:p>
    <w:p w14:paraId="3501A974">
      <w:pPr>
        <w:pStyle w:val="2"/>
        <w:spacing w:before="2" w:line="224" w:lineRule="auto"/>
        <w:ind w:left="4"/>
      </w:pPr>
      <w:r>
        <w:rPr>
          <w:spacing w:val="9"/>
        </w:rPr>
        <w:t>类丰富、形式多样、使用便捷、动态更新，能满足在校学生的线</w:t>
      </w:r>
    </w:p>
    <w:p w14:paraId="0BD41693">
      <w:pPr>
        <w:spacing w:line="224" w:lineRule="auto"/>
        <w:sectPr>
          <w:footerReference r:id="rId72" w:type="default"/>
          <w:pgSz w:w="11850" w:h="16781"/>
          <w:pgMar w:top="1426" w:right="1440" w:bottom="1220" w:left="146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3A0BED1B">
      <w:pPr>
        <w:spacing w:line="321" w:lineRule="auto"/>
        <w:rPr>
          <w:rFonts w:ascii="Arial"/>
          <w:sz w:val="21"/>
        </w:rPr>
      </w:pPr>
    </w:p>
    <w:p w14:paraId="7B9E243F">
      <w:pPr>
        <w:pStyle w:val="2"/>
        <w:spacing w:before="101" w:line="228" w:lineRule="auto"/>
        <w:ind w:left="23"/>
      </w:pPr>
      <w:r>
        <w:rPr>
          <w:spacing w:val="7"/>
        </w:rPr>
        <w:t>上学习或自主学习教学要求。</w:t>
      </w:r>
    </w:p>
    <w:p w14:paraId="2BDF63B2">
      <w:pPr>
        <w:pStyle w:val="2"/>
        <w:spacing w:before="241" w:line="228" w:lineRule="auto"/>
        <w:ind w:left="660"/>
        <w:rPr>
          <w:rFonts w:ascii="Times New Roman" w:hAnsi="Times New Roman" w:eastAsia="Times New Roman" w:cs="Times New Roman"/>
        </w:rPr>
      </w:pPr>
      <w:r>
        <w:rPr>
          <w:spacing w:val="8"/>
        </w:rPr>
        <w:t>数字教学资源配置具体要求如下</w:t>
      </w:r>
      <w:r>
        <w:rPr>
          <w:rFonts w:ascii="Times New Roman" w:hAnsi="Times New Roman" w:eastAsia="Times New Roman" w:cs="Times New Roman"/>
          <w:spacing w:val="8"/>
        </w:rPr>
        <w:t>:</w:t>
      </w:r>
    </w:p>
    <w:p w14:paraId="1969C432">
      <w:pPr>
        <w:pStyle w:val="2"/>
        <w:spacing w:before="238" w:line="371" w:lineRule="auto"/>
        <w:ind w:left="22" w:right="112" w:firstLine="629"/>
      </w:pPr>
      <w:r>
        <w:rPr>
          <w:spacing w:val="9"/>
        </w:rPr>
        <w:t>①所有课程需建设立体化教材、课程标准、授课计划、教学</w:t>
      </w:r>
      <w:r>
        <w:rPr>
          <w:spacing w:val="11"/>
        </w:rPr>
        <w:t xml:space="preserve"> </w:t>
      </w:r>
      <w:r>
        <w:rPr>
          <w:spacing w:val="9"/>
        </w:rPr>
        <w:t>课件、单元教学设计、数字化教学案例库、试题库、图像和音视</w:t>
      </w:r>
    </w:p>
    <w:p w14:paraId="7CC7D77F">
      <w:pPr>
        <w:pStyle w:val="2"/>
        <w:spacing w:before="1" w:line="217" w:lineRule="auto"/>
        <w:ind w:left="23"/>
        <w:rPr>
          <w:rFonts w:ascii="Times New Roman" w:hAnsi="Times New Roman" w:eastAsia="Times New Roman" w:cs="Times New Roman"/>
        </w:rPr>
      </w:pPr>
      <w:r>
        <w:rPr>
          <w:spacing w:val="7"/>
        </w:rPr>
        <w:t>频素材等数字化教学资源</w:t>
      </w:r>
      <w:r>
        <w:rPr>
          <w:rFonts w:ascii="Times New Roman" w:hAnsi="Times New Roman" w:eastAsia="Times New Roman" w:cs="Times New Roman"/>
          <w:spacing w:val="7"/>
        </w:rPr>
        <w:t>;</w:t>
      </w:r>
    </w:p>
    <w:p w14:paraId="52D904FF">
      <w:pPr>
        <w:pStyle w:val="2"/>
        <w:spacing w:before="256" w:line="624" w:lineRule="exact"/>
        <w:jc w:val="right"/>
      </w:pPr>
      <w:r>
        <w:rPr>
          <w:spacing w:val="2"/>
          <w:position w:val="23"/>
        </w:rPr>
        <w:t>②所有专业核心课程需开发在线开放课程，并增加</w:t>
      </w:r>
      <w:r>
        <w:rPr>
          <w:spacing w:val="1"/>
          <w:position w:val="23"/>
        </w:rPr>
        <w:t>教学视频、</w:t>
      </w:r>
    </w:p>
    <w:p w14:paraId="0E982AD5">
      <w:pPr>
        <w:pStyle w:val="2"/>
        <w:spacing w:before="1" w:line="217" w:lineRule="auto"/>
        <w:ind w:left="22"/>
        <w:rPr>
          <w:rFonts w:ascii="Times New Roman" w:hAnsi="Times New Roman" w:eastAsia="Times New Roman" w:cs="Times New Roman"/>
        </w:rPr>
      </w:pPr>
      <w:r>
        <w:rPr>
          <w:spacing w:val="8"/>
        </w:rPr>
        <w:t>课堂讨论、教学指导等课程资源</w:t>
      </w:r>
      <w:r>
        <w:rPr>
          <w:rFonts w:ascii="Times New Roman" w:hAnsi="Times New Roman" w:eastAsia="Times New Roman" w:cs="Times New Roman"/>
          <w:spacing w:val="8"/>
        </w:rPr>
        <w:t>;</w:t>
      </w:r>
    </w:p>
    <w:p w14:paraId="6D629AB1">
      <w:pPr>
        <w:pStyle w:val="2"/>
        <w:spacing w:before="256" w:line="621" w:lineRule="exact"/>
        <w:ind w:left="650"/>
      </w:pPr>
      <w:r>
        <w:rPr>
          <w:spacing w:val="9"/>
          <w:position w:val="22"/>
        </w:rPr>
        <w:t>③所有实训课程需建设实训指导书、实训案例库、实训素材</w:t>
      </w:r>
    </w:p>
    <w:p w14:paraId="6CD61E91">
      <w:pPr>
        <w:pStyle w:val="2"/>
        <w:spacing w:before="1" w:line="227" w:lineRule="auto"/>
        <w:ind w:left="25"/>
      </w:pPr>
      <w:r>
        <w:rPr>
          <w:spacing w:val="2"/>
        </w:rPr>
        <w:t>库等资源。</w:t>
      </w:r>
    </w:p>
    <w:p w14:paraId="1A66E95B">
      <w:pPr>
        <w:spacing w:line="245" w:lineRule="auto"/>
        <w:rPr>
          <w:rFonts w:ascii="Arial"/>
          <w:sz w:val="21"/>
        </w:rPr>
      </w:pPr>
    </w:p>
    <w:p w14:paraId="15E2A0DD">
      <w:pPr>
        <w:spacing w:line="245" w:lineRule="auto"/>
        <w:rPr>
          <w:rFonts w:ascii="Arial"/>
          <w:sz w:val="21"/>
        </w:rPr>
      </w:pPr>
    </w:p>
    <w:p w14:paraId="45F1F576">
      <w:pPr>
        <w:spacing w:line="246" w:lineRule="auto"/>
        <w:rPr>
          <w:rFonts w:ascii="Arial"/>
          <w:sz w:val="21"/>
        </w:rPr>
      </w:pPr>
    </w:p>
    <w:p w14:paraId="09440522">
      <w:pPr>
        <w:pStyle w:val="2"/>
        <w:spacing w:before="101" w:line="225" w:lineRule="auto"/>
        <w:ind w:left="947"/>
      </w:pPr>
      <w:r>
        <w:rPr>
          <w:spacing w:val="7"/>
        </w:rPr>
        <w:t>表</w:t>
      </w:r>
      <w:r>
        <w:rPr>
          <w:spacing w:val="-36"/>
        </w:rPr>
        <w:t xml:space="preserve"> </w:t>
      </w:r>
      <w:r>
        <w:rPr>
          <w:spacing w:val="7"/>
        </w:rPr>
        <w:t>16：汽车技术服务与营销专业部分数字化资源选用表</w:t>
      </w:r>
    </w:p>
    <w:p w14:paraId="2A5B4853">
      <w:pPr>
        <w:spacing w:line="168" w:lineRule="exact"/>
      </w:pPr>
    </w:p>
    <w:tbl>
      <w:tblPr>
        <w:tblStyle w:val="5"/>
        <w:tblW w:w="8962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32"/>
        <w:gridCol w:w="2890"/>
        <w:gridCol w:w="4640"/>
      </w:tblGrid>
      <w:tr w14:paraId="129CDD0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6" w:hRule="atLeast"/>
        </w:trPr>
        <w:tc>
          <w:tcPr>
            <w:tcW w:w="1432" w:type="dxa"/>
            <w:shd w:val="clear" w:color="auto" w:fill="DCE6F2"/>
            <w:vAlign w:val="top"/>
          </w:tcPr>
          <w:p w14:paraId="027EF244">
            <w:pPr>
              <w:spacing w:before="213" w:line="229" w:lineRule="auto"/>
              <w:ind w:left="5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序号</w:t>
            </w:r>
          </w:p>
        </w:tc>
        <w:tc>
          <w:tcPr>
            <w:tcW w:w="2890" w:type="dxa"/>
            <w:shd w:val="clear" w:color="auto" w:fill="DCE6F2"/>
            <w:vAlign w:val="top"/>
          </w:tcPr>
          <w:p w14:paraId="7D8C71D7">
            <w:pPr>
              <w:spacing w:before="212" w:line="228" w:lineRule="auto"/>
              <w:ind w:left="7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数字化资源名称</w:t>
            </w:r>
          </w:p>
        </w:tc>
        <w:tc>
          <w:tcPr>
            <w:tcW w:w="4640" w:type="dxa"/>
            <w:shd w:val="clear" w:color="auto" w:fill="DCE6F2"/>
            <w:vAlign w:val="top"/>
          </w:tcPr>
          <w:p w14:paraId="52547D83">
            <w:pPr>
              <w:spacing w:before="213" w:line="229" w:lineRule="auto"/>
              <w:ind w:left="19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资源网址</w:t>
            </w:r>
          </w:p>
        </w:tc>
      </w:tr>
      <w:tr w14:paraId="5869E44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1432" w:type="dxa"/>
            <w:vAlign w:val="top"/>
          </w:tcPr>
          <w:p w14:paraId="5C970F89">
            <w:pPr>
              <w:spacing w:before="199" w:line="189" w:lineRule="auto"/>
              <w:ind w:left="6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2890" w:type="dxa"/>
            <w:vAlign w:val="top"/>
          </w:tcPr>
          <w:p w14:paraId="161DDDB1">
            <w:pPr>
              <w:spacing w:before="32" w:line="234" w:lineRule="auto"/>
              <w:ind w:left="1244" w:right="78" w:hanging="11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汽车发动机结构认知虚拟仿真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实验</w:t>
            </w:r>
          </w:p>
        </w:tc>
        <w:tc>
          <w:tcPr>
            <w:tcW w:w="4640" w:type="dxa"/>
            <w:vAlign w:val="top"/>
          </w:tcPr>
          <w:p w14:paraId="4197553F">
            <w:pPr>
              <w:spacing w:before="33" w:line="221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"https://www.zhihuishu.com/portals_h5/virtualExperiment.html"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z w:val="20"/>
                <w:szCs w:val="20"/>
              </w:rPr>
              <w:t>https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://</w:t>
            </w:r>
            <w:r>
              <w:rPr>
                <w:rFonts w:ascii="宋体" w:hAnsi="宋体" w:eastAsia="宋体" w:cs="宋体"/>
                <w:sz w:val="20"/>
                <w:szCs w:val="20"/>
              </w:rPr>
              <w:t>www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.</w:t>
            </w:r>
            <w:r>
              <w:rPr>
                <w:rFonts w:ascii="宋体" w:hAnsi="宋体" w:eastAsia="宋体" w:cs="宋体"/>
                <w:sz w:val="20"/>
                <w:szCs w:val="20"/>
              </w:rPr>
              <w:t>zhihuishu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.</w:t>
            </w:r>
            <w:r>
              <w:rPr>
                <w:rFonts w:ascii="宋体" w:hAnsi="宋体" w:eastAsia="宋体" w:cs="宋体"/>
                <w:sz w:val="20"/>
                <w:szCs w:val="20"/>
              </w:rPr>
              <w:t>com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z w:val="20"/>
                <w:szCs w:val="20"/>
              </w:rPr>
              <w:t>portals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_h5/</w:t>
            </w:r>
            <w:r>
              <w:rPr>
                <w:rFonts w:ascii="宋体" w:hAnsi="宋体" w:eastAsia="宋体" w:cs="宋体"/>
                <w:sz w:val="20"/>
                <w:szCs w:val="20"/>
              </w:rPr>
              <w:t>virtua</w:t>
            </w:r>
            <w:r>
              <w:rPr>
                <w:rFonts w:ascii="宋体" w:hAnsi="宋体" w:eastAsia="宋体" w:cs="宋体"/>
                <w:sz w:val="20"/>
                <w:szCs w:val="20"/>
              </w:rPr>
              <w:fldChar w:fldCharType="end"/>
            </w:r>
          </w:p>
          <w:p w14:paraId="67233BB0">
            <w:pPr>
              <w:spacing w:before="31" w:line="217" w:lineRule="auto"/>
              <w:ind w:left="1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lExperiment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.</w:t>
            </w:r>
            <w:r>
              <w:rPr>
                <w:rFonts w:ascii="宋体" w:hAnsi="宋体" w:eastAsia="宋体" w:cs="宋体"/>
                <w:sz w:val="20"/>
                <w:szCs w:val="20"/>
              </w:rPr>
              <w:t>html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#/</w:t>
            </w:r>
            <w:r>
              <w:rPr>
                <w:rFonts w:ascii="宋体" w:hAnsi="宋体" w:eastAsia="宋体" w:cs="宋体"/>
                <w:sz w:val="20"/>
                <w:szCs w:val="20"/>
              </w:rPr>
              <w:t>indexPage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?</w:t>
            </w:r>
            <w:r>
              <w:rPr>
                <w:rFonts w:ascii="宋体" w:hAnsi="宋体" w:eastAsia="宋体" w:cs="宋体"/>
                <w:sz w:val="20"/>
                <w:szCs w:val="20"/>
              </w:rPr>
              <w:t>courseId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=9999</w:t>
            </w:r>
          </w:p>
        </w:tc>
      </w:tr>
      <w:tr w14:paraId="1C9726A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1432" w:type="dxa"/>
            <w:vAlign w:val="top"/>
          </w:tcPr>
          <w:p w14:paraId="15AF7E83">
            <w:pPr>
              <w:spacing w:before="200" w:line="189" w:lineRule="auto"/>
              <w:ind w:left="6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2890" w:type="dxa"/>
            <w:vAlign w:val="top"/>
          </w:tcPr>
          <w:p w14:paraId="67D11EB2">
            <w:pPr>
              <w:spacing w:before="167" w:line="228" w:lineRule="auto"/>
              <w:ind w:left="10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汽车构造</w:t>
            </w:r>
          </w:p>
        </w:tc>
        <w:tc>
          <w:tcPr>
            <w:tcW w:w="4640" w:type="dxa"/>
            <w:vAlign w:val="top"/>
          </w:tcPr>
          <w:p w14:paraId="3BFF871C">
            <w:pPr>
              <w:spacing w:before="34" w:line="233" w:lineRule="auto"/>
              <w:ind w:left="1379" w:right="62" w:hanging="1316"/>
              <w:rPr>
                <w:rFonts w:ascii="宋体" w:hAnsi="宋体" w:eastAsia="宋体" w:cs="宋体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"https://coursehome.zhihuishu.com/courseHome/2066199"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https://coursehome.zhihuishu.com/cou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rseHome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fldChar w:fldCharType="end"/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/2066199#</w:t>
            </w:r>
            <w:r>
              <w:rPr>
                <w:rFonts w:ascii="宋体" w:hAnsi="宋体" w:eastAsia="宋体" w:cs="宋体"/>
                <w:sz w:val="20"/>
                <w:szCs w:val="20"/>
              </w:rPr>
              <w:t>teachTeam</w:t>
            </w:r>
          </w:p>
        </w:tc>
      </w:tr>
      <w:tr w14:paraId="2CD35DE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</w:trPr>
        <w:tc>
          <w:tcPr>
            <w:tcW w:w="1432" w:type="dxa"/>
            <w:vAlign w:val="top"/>
          </w:tcPr>
          <w:p w14:paraId="59D192A4">
            <w:pPr>
              <w:spacing w:line="270" w:lineRule="auto"/>
              <w:rPr>
                <w:rFonts w:ascii="Arial"/>
                <w:sz w:val="21"/>
              </w:rPr>
            </w:pPr>
          </w:p>
          <w:p w14:paraId="330E41CC">
            <w:pPr>
              <w:spacing w:before="65" w:line="189" w:lineRule="auto"/>
              <w:ind w:left="6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2890" w:type="dxa"/>
            <w:vAlign w:val="top"/>
          </w:tcPr>
          <w:p w14:paraId="228B024F">
            <w:pPr>
              <w:spacing w:before="304" w:line="228" w:lineRule="auto"/>
              <w:ind w:left="6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汽车销售话术讲解</w:t>
            </w:r>
          </w:p>
        </w:tc>
        <w:tc>
          <w:tcPr>
            <w:tcW w:w="4640" w:type="dxa"/>
            <w:vAlign w:val="top"/>
          </w:tcPr>
          <w:p w14:paraId="684E81E3">
            <w:pPr>
              <w:spacing w:before="303" w:line="234" w:lineRule="auto"/>
              <w:ind w:left="292" w:right="61" w:hanging="229"/>
              <w:rPr>
                <w:rFonts w:ascii="宋体" w:hAnsi="宋体" w:eastAsia="宋体" w:cs="宋体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"https://h"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z w:val="20"/>
                <w:szCs w:val="20"/>
              </w:rPr>
              <w:t>https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://</w:t>
            </w:r>
            <w:r>
              <w:rPr>
                <w:rFonts w:ascii="宋体" w:hAnsi="宋体" w:eastAsia="宋体" w:cs="宋体"/>
                <w:sz w:val="20"/>
                <w:szCs w:val="20"/>
              </w:rPr>
              <w:t>h</w:t>
            </w:r>
            <w:r>
              <w:rPr>
                <w:rFonts w:ascii="宋体" w:hAnsi="宋体" w:eastAsia="宋体" w:cs="宋体"/>
                <w:sz w:val="20"/>
                <w:szCs w:val="20"/>
              </w:rPr>
              <w:fldChar w:fldCharType="end"/>
            </w:r>
            <w:r>
              <w:rPr>
                <w:rFonts w:ascii="宋体" w:hAnsi="宋体" w:eastAsia="宋体" w:cs="宋体"/>
                <w:sz w:val="20"/>
                <w:szCs w:val="20"/>
              </w:rPr>
              <w:t>aokan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.</w:t>
            </w:r>
            <w:r>
              <w:rPr>
                <w:rFonts w:ascii="宋体" w:hAnsi="宋体" w:eastAsia="宋体" w:cs="宋体"/>
                <w:sz w:val="20"/>
                <w:szCs w:val="20"/>
              </w:rPr>
              <w:t>baidu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.</w:t>
            </w:r>
            <w:r>
              <w:rPr>
                <w:rFonts w:ascii="宋体" w:hAnsi="宋体" w:eastAsia="宋体" w:cs="宋体"/>
                <w:sz w:val="20"/>
                <w:szCs w:val="20"/>
              </w:rPr>
              <w:t>com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/v?</w:t>
            </w:r>
            <w:r>
              <w:rPr>
                <w:rFonts w:ascii="宋体" w:hAnsi="宋体" w:eastAsia="宋体" w:cs="宋体"/>
                <w:sz w:val="20"/>
                <w:szCs w:val="20"/>
              </w:rPr>
              <w:t>vid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=1113437089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08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10014458&amp;</w:t>
            </w:r>
            <w:r>
              <w:rPr>
                <w:rFonts w:ascii="宋体" w:hAnsi="宋体" w:eastAsia="宋体" w:cs="宋体"/>
                <w:sz w:val="20"/>
                <w:szCs w:val="20"/>
              </w:rPr>
              <w:t>pd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=</w:t>
            </w:r>
            <w:r>
              <w:rPr>
                <w:rFonts w:ascii="宋体" w:hAnsi="宋体" w:eastAsia="宋体" w:cs="宋体"/>
                <w:sz w:val="20"/>
                <w:szCs w:val="20"/>
              </w:rPr>
              <w:t>bjh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&amp;</w:t>
            </w:r>
            <w:r>
              <w:rPr>
                <w:rFonts w:ascii="宋体" w:hAnsi="宋体" w:eastAsia="宋体" w:cs="宋体"/>
                <w:sz w:val="20"/>
                <w:szCs w:val="20"/>
              </w:rPr>
              <w:t>fr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=</w:t>
            </w:r>
            <w:r>
              <w:rPr>
                <w:rFonts w:ascii="宋体" w:hAnsi="宋体" w:eastAsia="宋体" w:cs="宋体"/>
                <w:sz w:val="20"/>
                <w:szCs w:val="20"/>
              </w:rPr>
              <w:t>bjhauthor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&amp;</w:t>
            </w:r>
            <w:r>
              <w:rPr>
                <w:rFonts w:ascii="宋体" w:hAnsi="宋体" w:eastAsia="宋体" w:cs="宋体"/>
                <w:sz w:val="20"/>
                <w:szCs w:val="20"/>
              </w:rPr>
              <w:t>type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=</w:t>
            </w:r>
            <w:r>
              <w:rPr>
                <w:rFonts w:ascii="宋体" w:hAnsi="宋体" w:eastAsia="宋体" w:cs="宋体"/>
                <w:sz w:val="20"/>
                <w:szCs w:val="20"/>
              </w:rPr>
              <w:t>video</w:t>
            </w:r>
          </w:p>
        </w:tc>
      </w:tr>
      <w:tr w14:paraId="1BE35D5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</w:trPr>
        <w:tc>
          <w:tcPr>
            <w:tcW w:w="1432" w:type="dxa"/>
            <w:vAlign w:val="top"/>
          </w:tcPr>
          <w:p w14:paraId="1DEBB905">
            <w:pPr>
              <w:spacing w:line="272" w:lineRule="auto"/>
              <w:rPr>
                <w:rFonts w:ascii="Arial"/>
                <w:sz w:val="21"/>
              </w:rPr>
            </w:pPr>
          </w:p>
          <w:p w14:paraId="4B954B6B">
            <w:pPr>
              <w:spacing w:before="65" w:line="189" w:lineRule="auto"/>
              <w:ind w:left="6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2890" w:type="dxa"/>
            <w:vAlign w:val="top"/>
          </w:tcPr>
          <w:p w14:paraId="505640A0">
            <w:pPr>
              <w:spacing w:before="306" w:line="228" w:lineRule="auto"/>
              <w:ind w:left="5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汽车销售技巧和话术</w:t>
            </w:r>
          </w:p>
        </w:tc>
        <w:tc>
          <w:tcPr>
            <w:tcW w:w="4640" w:type="dxa"/>
            <w:vAlign w:val="top"/>
          </w:tcPr>
          <w:p w14:paraId="19B50959">
            <w:pPr>
              <w:spacing w:before="306" w:line="233" w:lineRule="auto"/>
              <w:ind w:left="333" w:right="62" w:hanging="270"/>
              <w:rPr>
                <w:rFonts w:ascii="宋体" w:hAnsi="宋体" w:eastAsia="宋体" w:cs="宋体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"https://haokan.baidu.com/v?vid=964861865296"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z w:val="20"/>
                <w:szCs w:val="20"/>
              </w:rPr>
              <w:t>https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://</w:t>
            </w:r>
            <w:r>
              <w:rPr>
                <w:rFonts w:ascii="宋体" w:hAnsi="宋体" w:eastAsia="宋体" w:cs="宋体"/>
                <w:sz w:val="20"/>
                <w:szCs w:val="20"/>
              </w:rPr>
              <w:t>haokan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.</w:t>
            </w:r>
            <w:r>
              <w:rPr>
                <w:rFonts w:ascii="宋体" w:hAnsi="宋体" w:eastAsia="宋体" w:cs="宋体"/>
                <w:sz w:val="20"/>
                <w:szCs w:val="20"/>
              </w:rPr>
              <w:t>baidu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.</w:t>
            </w:r>
            <w:r>
              <w:rPr>
                <w:rFonts w:ascii="宋体" w:hAnsi="宋体" w:eastAsia="宋体" w:cs="宋体"/>
                <w:sz w:val="20"/>
                <w:szCs w:val="20"/>
              </w:rPr>
              <w:t>com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/v?</w:t>
            </w:r>
            <w:r>
              <w:rPr>
                <w:rFonts w:ascii="宋体" w:hAnsi="宋体" w:eastAsia="宋体" w:cs="宋体"/>
                <w:sz w:val="20"/>
                <w:szCs w:val="20"/>
              </w:rPr>
              <w:t>vid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=9648618652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96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fldChar w:fldCharType="end"/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3931745&amp;</w:t>
            </w:r>
            <w:r>
              <w:rPr>
                <w:rFonts w:ascii="宋体" w:hAnsi="宋体" w:eastAsia="宋体" w:cs="宋体"/>
                <w:sz w:val="20"/>
                <w:szCs w:val="20"/>
              </w:rPr>
              <w:t>pd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=</w:t>
            </w:r>
            <w:r>
              <w:rPr>
                <w:rFonts w:ascii="宋体" w:hAnsi="宋体" w:eastAsia="宋体" w:cs="宋体"/>
                <w:sz w:val="20"/>
                <w:szCs w:val="20"/>
              </w:rPr>
              <w:t>bjh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&amp;</w:t>
            </w:r>
            <w:r>
              <w:rPr>
                <w:rFonts w:ascii="宋体" w:hAnsi="宋体" w:eastAsia="宋体" w:cs="宋体"/>
                <w:sz w:val="20"/>
                <w:szCs w:val="20"/>
              </w:rPr>
              <w:t>fr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=</w:t>
            </w:r>
            <w:r>
              <w:rPr>
                <w:rFonts w:ascii="宋体" w:hAnsi="宋体" w:eastAsia="宋体" w:cs="宋体"/>
                <w:sz w:val="20"/>
                <w:szCs w:val="20"/>
              </w:rPr>
              <w:t>bjhauthor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&amp;</w:t>
            </w:r>
            <w:r>
              <w:rPr>
                <w:rFonts w:ascii="宋体" w:hAnsi="宋体" w:eastAsia="宋体" w:cs="宋体"/>
                <w:sz w:val="20"/>
                <w:szCs w:val="20"/>
              </w:rPr>
              <w:t>type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=</w:t>
            </w:r>
            <w:r>
              <w:rPr>
                <w:rFonts w:ascii="宋体" w:hAnsi="宋体" w:eastAsia="宋体" w:cs="宋体"/>
                <w:sz w:val="20"/>
                <w:szCs w:val="20"/>
              </w:rPr>
              <w:t>video</w:t>
            </w:r>
          </w:p>
        </w:tc>
      </w:tr>
      <w:tr w14:paraId="779D0B8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</w:trPr>
        <w:tc>
          <w:tcPr>
            <w:tcW w:w="1432" w:type="dxa"/>
            <w:vAlign w:val="top"/>
          </w:tcPr>
          <w:p w14:paraId="434F4173">
            <w:pPr>
              <w:spacing w:line="274" w:lineRule="auto"/>
              <w:rPr>
                <w:rFonts w:ascii="Arial"/>
                <w:sz w:val="21"/>
              </w:rPr>
            </w:pPr>
          </w:p>
          <w:p w14:paraId="669B72E0">
            <w:pPr>
              <w:spacing w:before="65" w:line="187" w:lineRule="auto"/>
              <w:ind w:left="6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890" w:type="dxa"/>
            <w:vAlign w:val="top"/>
          </w:tcPr>
          <w:p w14:paraId="6DD7CA3B">
            <w:pPr>
              <w:spacing w:before="306" w:line="228" w:lineRule="auto"/>
              <w:ind w:left="3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汽车营销顾问技巧培训</w:t>
            </w:r>
          </w:p>
        </w:tc>
        <w:tc>
          <w:tcPr>
            <w:tcW w:w="4640" w:type="dxa"/>
            <w:vAlign w:val="top"/>
          </w:tcPr>
          <w:p w14:paraId="244F4A26">
            <w:pPr>
              <w:spacing w:before="306" w:line="233" w:lineRule="auto"/>
              <w:ind w:left="330" w:right="62" w:hanging="267"/>
              <w:rPr>
                <w:rFonts w:ascii="宋体" w:hAnsi="宋体" w:eastAsia="宋体" w:cs="宋体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"https://haokan.baidu.com/v?vid=929244542419"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z w:val="20"/>
                <w:szCs w:val="20"/>
              </w:rPr>
              <w:t>https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://</w:t>
            </w:r>
            <w:r>
              <w:rPr>
                <w:rFonts w:ascii="宋体" w:hAnsi="宋体" w:eastAsia="宋体" w:cs="宋体"/>
                <w:sz w:val="20"/>
                <w:szCs w:val="20"/>
              </w:rPr>
              <w:t>haokan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.</w:t>
            </w:r>
            <w:r>
              <w:rPr>
                <w:rFonts w:ascii="宋体" w:hAnsi="宋体" w:eastAsia="宋体" w:cs="宋体"/>
                <w:sz w:val="20"/>
                <w:szCs w:val="20"/>
              </w:rPr>
              <w:t>baidu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.</w:t>
            </w:r>
            <w:r>
              <w:rPr>
                <w:rFonts w:ascii="宋体" w:hAnsi="宋体" w:eastAsia="宋体" w:cs="宋体"/>
                <w:sz w:val="20"/>
                <w:szCs w:val="20"/>
              </w:rPr>
              <w:t>com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/v?</w:t>
            </w:r>
            <w:r>
              <w:rPr>
                <w:rFonts w:ascii="宋体" w:hAnsi="宋体" w:eastAsia="宋体" w:cs="宋体"/>
                <w:sz w:val="20"/>
                <w:szCs w:val="20"/>
              </w:rPr>
              <w:t>vid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=9292445424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19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fldChar w:fldCharType="end"/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8834408&amp;</w:t>
            </w:r>
            <w:r>
              <w:rPr>
                <w:rFonts w:ascii="宋体" w:hAnsi="宋体" w:eastAsia="宋体" w:cs="宋体"/>
                <w:sz w:val="20"/>
                <w:szCs w:val="20"/>
              </w:rPr>
              <w:t>pd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=</w:t>
            </w:r>
            <w:r>
              <w:rPr>
                <w:rFonts w:ascii="宋体" w:hAnsi="宋体" w:eastAsia="宋体" w:cs="宋体"/>
                <w:sz w:val="20"/>
                <w:szCs w:val="20"/>
              </w:rPr>
              <w:t>bjh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&amp;</w:t>
            </w:r>
            <w:r>
              <w:rPr>
                <w:rFonts w:ascii="宋体" w:hAnsi="宋体" w:eastAsia="宋体" w:cs="宋体"/>
                <w:sz w:val="20"/>
                <w:szCs w:val="20"/>
              </w:rPr>
              <w:t>fr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=</w:t>
            </w:r>
            <w:r>
              <w:rPr>
                <w:rFonts w:ascii="宋体" w:hAnsi="宋体" w:eastAsia="宋体" w:cs="宋体"/>
                <w:sz w:val="20"/>
                <w:szCs w:val="20"/>
              </w:rPr>
              <w:t>bjhauthor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&amp;</w:t>
            </w:r>
            <w:r>
              <w:rPr>
                <w:rFonts w:ascii="宋体" w:hAnsi="宋体" w:eastAsia="宋体" w:cs="宋体"/>
                <w:sz w:val="20"/>
                <w:szCs w:val="20"/>
              </w:rPr>
              <w:t>type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=</w:t>
            </w:r>
            <w:r>
              <w:rPr>
                <w:rFonts w:ascii="宋体" w:hAnsi="宋体" w:eastAsia="宋体" w:cs="宋体"/>
                <w:sz w:val="20"/>
                <w:szCs w:val="20"/>
              </w:rPr>
              <w:t>video</w:t>
            </w:r>
          </w:p>
        </w:tc>
      </w:tr>
      <w:tr w14:paraId="3A3BBA8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432" w:type="dxa"/>
            <w:vAlign w:val="top"/>
          </w:tcPr>
          <w:p w14:paraId="016AAEBC">
            <w:pPr>
              <w:spacing w:before="204" w:line="189" w:lineRule="auto"/>
              <w:ind w:left="6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2890" w:type="dxa"/>
            <w:vAlign w:val="top"/>
          </w:tcPr>
          <w:p w14:paraId="5D72AAA5">
            <w:pPr>
              <w:spacing w:before="171" w:line="228" w:lineRule="auto"/>
              <w:ind w:left="8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汽车维护技术</w:t>
            </w:r>
          </w:p>
        </w:tc>
        <w:tc>
          <w:tcPr>
            <w:tcW w:w="4640" w:type="dxa"/>
            <w:vAlign w:val="top"/>
          </w:tcPr>
          <w:p w14:paraId="1FBCC579">
            <w:pPr>
              <w:spacing w:before="37" w:line="232" w:lineRule="auto"/>
              <w:ind w:left="1379" w:right="62" w:hanging="1316"/>
              <w:rPr>
                <w:rFonts w:ascii="宋体" w:hAnsi="宋体" w:eastAsia="宋体" w:cs="宋体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"https://coursehome.zhihuishu.com/courseHome/2068696"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https://coursehome.zhihuishu.com/cou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rseHome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fldChar w:fldCharType="end"/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/2068696#</w:t>
            </w:r>
            <w:r>
              <w:rPr>
                <w:rFonts w:ascii="宋体" w:hAnsi="宋体" w:eastAsia="宋体" w:cs="宋体"/>
                <w:sz w:val="20"/>
                <w:szCs w:val="20"/>
              </w:rPr>
              <w:t>teachTeam</w:t>
            </w:r>
          </w:p>
        </w:tc>
      </w:tr>
      <w:tr w14:paraId="4C10ADD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1432" w:type="dxa"/>
            <w:vAlign w:val="top"/>
          </w:tcPr>
          <w:p w14:paraId="13C53250">
            <w:pPr>
              <w:spacing w:before="206" w:line="187" w:lineRule="auto"/>
              <w:ind w:left="67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7</w:t>
            </w:r>
          </w:p>
        </w:tc>
        <w:tc>
          <w:tcPr>
            <w:tcW w:w="2890" w:type="dxa"/>
            <w:vAlign w:val="top"/>
          </w:tcPr>
          <w:p w14:paraId="7E8C7E72">
            <w:pPr>
              <w:spacing w:before="170" w:line="228" w:lineRule="auto"/>
              <w:ind w:left="2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汽车电器设备构造与维修</w:t>
            </w:r>
          </w:p>
        </w:tc>
        <w:tc>
          <w:tcPr>
            <w:tcW w:w="4640" w:type="dxa"/>
            <w:vAlign w:val="top"/>
          </w:tcPr>
          <w:p w14:paraId="5B46DBD4">
            <w:pPr>
              <w:spacing w:before="36" w:line="232" w:lineRule="auto"/>
              <w:ind w:left="1379" w:right="62" w:hanging="1316"/>
              <w:rPr>
                <w:rFonts w:ascii="宋体" w:hAnsi="宋体" w:eastAsia="宋体" w:cs="宋体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"https://coursehome.zhihuishu.com/courseHome/2066308"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https://coursehome.zhihuishu.com/cou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rseHome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fldChar w:fldCharType="end"/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/2066308#</w:t>
            </w:r>
            <w:r>
              <w:rPr>
                <w:rFonts w:ascii="宋体" w:hAnsi="宋体" w:eastAsia="宋体" w:cs="宋体"/>
                <w:sz w:val="20"/>
                <w:szCs w:val="20"/>
              </w:rPr>
              <w:t>teachTeam</w:t>
            </w:r>
          </w:p>
        </w:tc>
      </w:tr>
      <w:tr w14:paraId="5784356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432" w:type="dxa"/>
            <w:vAlign w:val="top"/>
          </w:tcPr>
          <w:p w14:paraId="33329050">
            <w:pPr>
              <w:spacing w:before="204" w:line="189" w:lineRule="auto"/>
              <w:ind w:left="6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8</w:t>
            </w:r>
          </w:p>
        </w:tc>
        <w:tc>
          <w:tcPr>
            <w:tcW w:w="2890" w:type="dxa"/>
            <w:vAlign w:val="top"/>
          </w:tcPr>
          <w:p w14:paraId="5B31CBFB">
            <w:pPr>
              <w:spacing w:before="171" w:line="228" w:lineRule="auto"/>
              <w:ind w:left="7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汽车行走的艺术</w:t>
            </w:r>
          </w:p>
        </w:tc>
        <w:tc>
          <w:tcPr>
            <w:tcW w:w="4640" w:type="dxa"/>
            <w:vAlign w:val="top"/>
          </w:tcPr>
          <w:p w14:paraId="188B4E45">
            <w:pPr>
              <w:spacing w:before="37" w:line="232" w:lineRule="auto"/>
              <w:ind w:left="1379" w:right="62" w:hanging="1316"/>
              <w:rPr>
                <w:rFonts w:ascii="宋体" w:hAnsi="宋体" w:eastAsia="宋体" w:cs="宋体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"https://coursehome.zhihuishu.com/courseHome/2065198"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https://coursehome.zhihuishu.com/cou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rseHome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fldChar w:fldCharType="end"/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/2065198#</w:t>
            </w:r>
            <w:r>
              <w:rPr>
                <w:rFonts w:ascii="宋体" w:hAnsi="宋体" w:eastAsia="宋体" w:cs="宋体"/>
                <w:sz w:val="20"/>
                <w:szCs w:val="20"/>
              </w:rPr>
              <w:t>teachTeam</w:t>
            </w:r>
          </w:p>
        </w:tc>
      </w:tr>
      <w:tr w14:paraId="0C43D93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1432" w:type="dxa"/>
            <w:vAlign w:val="top"/>
          </w:tcPr>
          <w:p w14:paraId="42E3FEA3">
            <w:pPr>
              <w:spacing w:before="69" w:line="185" w:lineRule="auto"/>
              <w:ind w:left="6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9</w:t>
            </w:r>
          </w:p>
        </w:tc>
        <w:tc>
          <w:tcPr>
            <w:tcW w:w="2890" w:type="dxa"/>
            <w:vAlign w:val="top"/>
          </w:tcPr>
          <w:p w14:paraId="47B860B9">
            <w:pPr>
              <w:spacing w:before="36" w:line="216" w:lineRule="auto"/>
              <w:ind w:left="37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4S</w:t>
            </w:r>
            <w:r>
              <w:rPr>
                <w:rFonts w:ascii="宋体" w:hAnsi="宋体" w:eastAsia="宋体" w:cs="宋体"/>
                <w:spacing w:val="-2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点营销活动要怎么做</w:t>
            </w:r>
          </w:p>
        </w:tc>
        <w:tc>
          <w:tcPr>
            <w:tcW w:w="4640" w:type="dxa"/>
            <w:vAlign w:val="top"/>
          </w:tcPr>
          <w:p w14:paraId="7BE6985A">
            <w:pPr>
              <w:spacing w:before="36" w:line="216" w:lineRule="auto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"https://v.youku.com/v_show/id_XMzk1ODk2NjU3Mg==.html"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z w:val="20"/>
                <w:szCs w:val="20"/>
              </w:rPr>
              <w:t>https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://v.</w:t>
            </w:r>
            <w:r>
              <w:rPr>
                <w:rFonts w:ascii="宋体" w:hAnsi="宋体" w:eastAsia="宋体" w:cs="宋体"/>
                <w:sz w:val="20"/>
                <w:szCs w:val="20"/>
              </w:rPr>
              <w:t>youku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.</w:t>
            </w:r>
            <w:r>
              <w:rPr>
                <w:rFonts w:ascii="宋体" w:hAnsi="宋体" w:eastAsia="宋体" w:cs="宋体"/>
                <w:sz w:val="20"/>
                <w:szCs w:val="20"/>
              </w:rPr>
              <w:t>com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/v_</w:t>
            </w:r>
            <w:r>
              <w:rPr>
                <w:rFonts w:ascii="宋体" w:hAnsi="宋体" w:eastAsia="宋体" w:cs="宋体"/>
                <w:sz w:val="20"/>
                <w:szCs w:val="20"/>
              </w:rPr>
              <w:t>show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z w:val="20"/>
                <w:szCs w:val="20"/>
              </w:rPr>
              <w:t>id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_</w:t>
            </w:r>
            <w:r>
              <w:rPr>
                <w:rFonts w:ascii="宋体" w:hAnsi="宋体" w:eastAsia="宋体" w:cs="宋体"/>
                <w:sz w:val="20"/>
                <w:szCs w:val="20"/>
              </w:rPr>
              <w:t>XMzk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z w:val="20"/>
                <w:szCs w:val="20"/>
              </w:rPr>
              <w:t>ODk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2</w:t>
            </w:r>
            <w:r>
              <w:rPr>
                <w:rFonts w:ascii="宋体" w:hAnsi="宋体" w:eastAsia="宋体" w:cs="宋体"/>
                <w:sz w:val="20"/>
                <w:szCs w:val="20"/>
              </w:rPr>
              <w:t>NjU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3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fldChar w:fldCharType="end"/>
            </w:r>
          </w:p>
        </w:tc>
      </w:tr>
    </w:tbl>
    <w:p w14:paraId="58A2B67E">
      <w:pPr>
        <w:rPr>
          <w:rFonts w:ascii="Arial"/>
          <w:sz w:val="21"/>
        </w:rPr>
      </w:pPr>
    </w:p>
    <w:p w14:paraId="0671C4DB">
      <w:pPr>
        <w:rPr>
          <w:rFonts w:ascii="Arial" w:hAnsi="Arial" w:eastAsia="Arial" w:cs="Arial"/>
          <w:sz w:val="21"/>
          <w:szCs w:val="21"/>
        </w:rPr>
        <w:sectPr>
          <w:footerReference r:id="rId73" w:type="default"/>
          <w:pgSz w:w="11850" w:h="16781"/>
          <w:pgMar w:top="1426" w:right="1337" w:bottom="1220" w:left="144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5EF26169">
      <w:pPr>
        <w:spacing w:before="135"/>
      </w:pPr>
    </w:p>
    <w:tbl>
      <w:tblPr>
        <w:tblStyle w:val="5"/>
        <w:tblW w:w="8962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32"/>
        <w:gridCol w:w="2890"/>
        <w:gridCol w:w="4640"/>
      </w:tblGrid>
      <w:tr w14:paraId="00BB802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1" w:hRule="atLeast"/>
        </w:trPr>
        <w:tc>
          <w:tcPr>
            <w:tcW w:w="1432" w:type="dxa"/>
            <w:vAlign w:val="top"/>
          </w:tcPr>
          <w:p w14:paraId="432507B0">
            <w:pPr>
              <w:rPr>
                <w:rFonts w:ascii="Arial"/>
                <w:sz w:val="21"/>
              </w:rPr>
            </w:pPr>
          </w:p>
        </w:tc>
        <w:tc>
          <w:tcPr>
            <w:tcW w:w="2890" w:type="dxa"/>
            <w:vAlign w:val="top"/>
          </w:tcPr>
          <w:p w14:paraId="2151C69F">
            <w:pPr>
              <w:rPr>
                <w:rFonts w:ascii="Arial"/>
                <w:sz w:val="21"/>
              </w:rPr>
            </w:pPr>
          </w:p>
        </w:tc>
        <w:tc>
          <w:tcPr>
            <w:tcW w:w="4640" w:type="dxa"/>
            <w:vAlign w:val="top"/>
          </w:tcPr>
          <w:p w14:paraId="610F487A">
            <w:pPr>
              <w:spacing w:before="36" w:line="216" w:lineRule="auto"/>
              <w:ind w:left="1844"/>
              <w:rPr>
                <w:rFonts w:ascii="宋体" w:hAnsi="宋体" w:eastAsia="宋体" w:cs="宋体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"https://v.youku.com/v_show/id_XMzk1ODk2NjU3Mg==.html"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z w:val="20"/>
                <w:szCs w:val="20"/>
              </w:rPr>
              <w:t>Mg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==.</w:t>
            </w:r>
            <w:r>
              <w:rPr>
                <w:rFonts w:ascii="宋体" w:hAnsi="宋体" w:eastAsia="宋体" w:cs="宋体"/>
                <w:sz w:val="20"/>
                <w:szCs w:val="20"/>
              </w:rPr>
              <w:t>html</w:t>
            </w:r>
            <w:r>
              <w:rPr>
                <w:rFonts w:ascii="宋体" w:hAnsi="宋体" w:eastAsia="宋体" w:cs="宋体"/>
                <w:sz w:val="20"/>
                <w:szCs w:val="20"/>
              </w:rPr>
              <w:fldChar w:fldCharType="end"/>
            </w:r>
          </w:p>
        </w:tc>
      </w:tr>
      <w:tr w14:paraId="79DF645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atLeast"/>
        </w:trPr>
        <w:tc>
          <w:tcPr>
            <w:tcW w:w="1432" w:type="dxa"/>
            <w:vAlign w:val="top"/>
          </w:tcPr>
          <w:p w14:paraId="037F7810">
            <w:pPr>
              <w:spacing w:before="199" w:line="190" w:lineRule="auto"/>
              <w:ind w:left="6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10</w:t>
            </w:r>
          </w:p>
        </w:tc>
        <w:tc>
          <w:tcPr>
            <w:tcW w:w="2890" w:type="dxa"/>
            <w:vAlign w:val="top"/>
          </w:tcPr>
          <w:p w14:paraId="48FDC227">
            <w:pPr>
              <w:spacing w:before="168" w:line="227" w:lineRule="auto"/>
              <w:ind w:left="7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六方位绕车介绍</w:t>
            </w:r>
          </w:p>
        </w:tc>
        <w:tc>
          <w:tcPr>
            <w:tcW w:w="4640" w:type="dxa"/>
            <w:vAlign w:val="top"/>
          </w:tcPr>
          <w:p w14:paraId="4C96910F">
            <w:pPr>
              <w:spacing w:before="31" w:line="234" w:lineRule="auto"/>
              <w:ind w:left="2108" w:right="62" w:hanging="2045"/>
              <w:rPr>
                <w:rFonts w:ascii="宋体" w:hAnsi="宋体" w:eastAsia="宋体" w:cs="宋体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"https://v.youku.com/v_show/id_XNDE5NDEwMDg2MA=="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z w:val="20"/>
                <w:szCs w:val="20"/>
              </w:rPr>
              <w:t>https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://v.</w:t>
            </w:r>
            <w:r>
              <w:rPr>
                <w:rFonts w:ascii="宋体" w:hAnsi="宋体" w:eastAsia="宋体" w:cs="宋体"/>
                <w:sz w:val="20"/>
                <w:szCs w:val="20"/>
              </w:rPr>
              <w:t>youku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.</w:t>
            </w:r>
            <w:r>
              <w:rPr>
                <w:rFonts w:ascii="宋体" w:hAnsi="宋体" w:eastAsia="宋体" w:cs="宋体"/>
                <w:sz w:val="20"/>
                <w:szCs w:val="20"/>
              </w:rPr>
              <w:t>com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/v_</w:t>
            </w:r>
            <w:r>
              <w:rPr>
                <w:rFonts w:ascii="宋体" w:hAnsi="宋体" w:eastAsia="宋体" w:cs="宋体"/>
                <w:sz w:val="20"/>
                <w:szCs w:val="20"/>
              </w:rPr>
              <w:t>show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z w:val="20"/>
                <w:szCs w:val="20"/>
              </w:rPr>
              <w:t>id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_</w:t>
            </w:r>
            <w:r>
              <w:rPr>
                <w:rFonts w:ascii="宋体" w:hAnsi="宋体" w:eastAsia="宋体" w:cs="宋体"/>
                <w:sz w:val="20"/>
                <w:szCs w:val="20"/>
              </w:rPr>
              <w:t>XNDE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5</w:t>
            </w:r>
            <w:r>
              <w:rPr>
                <w:rFonts w:ascii="宋体" w:hAnsi="宋体" w:eastAsia="宋体" w:cs="宋体"/>
                <w:sz w:val="20"/>
                <w:szCs w:val="20"/>
              </w:rPr>
              <w:t>NDEwMDg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2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fldChar w:fldCharType="end"/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MA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==</w:t>
            </w:r>
          </w:p>
        </w:tc>
      </w:tr>
      <w:tr w14:paraId="6306D91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1432" w:type="dxa"/>
            <w:vAlign w:val="top"/>
          </w:tcPr>
          <w:p w14:paraId="4541EAE9">
            <w:pPr>
              <w:spacing w:before="202" w:line="189" w:lineRule="auto"/>
              <w:ind w:left="6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11</w:t>
            </w:r>
          </w:p>
        </w:tc>
        <w:tc>
          <w:tcPr>
            <w:tcW w:w="2890" w:type="dxa"/>
            <w:vAlign w:val="top"/>
          </w:tcPr>
          <w:p w14:paraId="730B8FB1">
            <w:pPr>
              <w:spacing w:before="36" w:line="232" w:lineRule="auto"/>
              <w:ind w:left="821" w:right="9" w:hanging="808"/>
              <w:rPr>
                <w:rFonts w:ascii="宋体" w:hAnsi="宋体" w:eastAsia="宋体" w:cs="宋体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"https://m.v.qq.com/page/t/c/t/t03877v0bct.html"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汽车销售技巧之《客户需求分析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fldChar w:fldCharType="end"/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之识人有术》</w:t>
            </w:r>
          </w:p>
        </w:tc>
        <w:tc>
          <w:tcPr>
            <w:tcW w:w="4640" w:type="dxa"/>
            <w:vAlign w:val="top"/>
          </w:tcPr>
          <w:p w14:paraId="2DAEDE94">
            <w:pPr>
              <w:spacing w:before="35" w:line="222" w:lineRule="auto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"https://v.qq.com/x/page/t03877v0bct.html"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z w:val="20"/>
                <w:szCs w:val="20"/>
              </w:rPr>
              <w:t>https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://v.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（（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.</w:t>
            </w:r>
            <w:r>
              <w:rPr>
                <w:rFonts w:ascii="宋体" w:hAnsi="宋体" w:eastAsia="宋体" w:cs="宋体"/>
                <w:sz w:val="20"/>
                <w:szCs w:val="20"/>
              </w:rPr>
              <w:t>com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/x/</w:t>
            </w:r>
            <w:r>
              <w:rPr>
                <w:rFonts w:ascii="宋体" w:hAnsi="宋体" w:eastAsia="宋体" w:cs="宋体"/>
                <w:sz w:val="20"/>
                <w:szCs w:val="20"/>
              </w:rPr>
              <w:t>page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/t03877v0</w:t>
            </w:r>
            <w:r>
              <w:rPr>
                <w:rFonts w:ascii="宋体" w:hAnsi="宋体" w:eastAsia="宋体" w:cs="宋体"/>
                <w:sz w:val="20"/>
                <w:szCs w:val="20"/>
              </w:rPr>
              <w:t>bct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.</w:t>
            </w:r>
            <w:r>
              <w:rPr>
                <w:rFonts w:ascii="宋体" w:hAnsi="宋体" w:eastAsia="宋体" w:cs="宋体"/>
                <w:sz w:val="20"/>
                <w:szCs w:val="20"/>
              </w:rPr>
              <w:t>html</w:t>
            </w:r>
            <w:r>
              <w:rPr>
                <w:rFonts w:ascii="宋体" w:hAnsi="宋体" w:eastAsia="宋体" w:cs="宋体"/>
                <w:sz w:val="20"/>
                <w:szCs w:val="20"/>
              </w:rPr>
              <w:fldChar w:fldCharType="end"/>
            </w:r>
          </w:p>
        </w:tc>
      </w:tr>
      <w:tr w14:paraId="017372A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5" w:hRule="atLeast"/>
        </w:trPr>
        <w:tc>
          <w:tcPr>
            <w:tcW w:w="1432" w:type="dxa"/>
            <w:vAlign w:val="top"/>
          </w:tcPr>
          <w:p w14:paraId="37B72911">
            <w:pPr>
              <w:spacing w:line="272" w:lineRule="auto"/>
              <w:rPr>
                <w:rFonts w:ascii="Arial"/>
                <w:sz w:val="21"/>
              </w:rPr>
            </w:pPr>
          </w:p>
          <w:p w14:paraId="04734391">
            <w:pPr>
              <w:spacing w:before="65" w:line="189" w:lineRule="auto"/>
              <w:ind w:left="6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12</w:t>
            </w:r>
          </w:p>
        </w:tc>
        <w:tc>
          <w:tcPr>
            <w:tcW w:w="2890" w:type="dxa"/>
            <w:vAlign w:val="top"/>
          </w:tcPr>
          <w:p w14:paraId="4AB0DD2E">
            <w:pPr>
              <w:spacing w:before="170" w:line="239" w:lineRule="auto"/>
              <w:ind w:left="1238" w:right="81" w:hanging="1153"/>
              <w:rPr>
                <w:rFonts w:ascii="宋体" w:hAnsi="宋体" w:eastAsia="宋体" w:cs="宋体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"https://tv.sohu.com/v/javascript:void(0);"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汽车营销专业技巧__《销售商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fldChar w:fldCharType="end"/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谈》</w:t>
            </w:r>
          </w:p>
        </w:tc>
        <w:tc>
          <w:tcPr>
            <w:tcW w:w="4640" w:type="dxa"/>
            <w:vAlign w:val="top"/>
          </w:tcPr>
          <w:p w14:paraId="16DE27CA">
            <w:pPr>
              <w:spacing w:before="32" w:line="238" w:lineRule="auto"/>
              <w:ind w:left="1272" w:right="62" w:hanging="1209"/>
              <w:rPr>
                <w:rFonts w:ascii="宋体" w:hAnsi="宋体" w:eastAsia="宋体" w:cs="宋体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"https://tv.sohu.com/v/dXMvMTU2NjE2MDg5LzgzOTk1Njk1LnNodG1s.html" </w:instrText>
            </w:r>
            <w:r>
              <w:fldChar w:fldCharType="separate"/>
            </w:r>
            <w:r>
              <w:rPr>
                <w:rFonts w:ascii="宋体" w:hAnsi="宋体" w:eastAsia="宋体" w:cs="宋体"/>
                <w:sz w:val="20"/>
                <w:szCs w:val="20"/>
              </w:rPr>
              <w:t>https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://</w:t>
            </w:r>
            <w:r>
              <w:rPr>
                <w:rFonts w:ascii="宋体" w:hAnsi="宋体" w:eastAsia="宋体" w:cs="宋体"/>
                <w:sz w:val="20"/>
                <w:szCs w:val="20"/>
              </w:rPr>
              <w:t>tv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.</w:t>
            </w:r>
            <w:r>
              <w:rPr>
                <w:rFonts w:ascii="宋体" w:hAnsi="宋体" w:eastAsia="宋体" w:cs="宋体"/>
                <w:sz w:val="20"/>
                <w:szCs w:val="20"/>
              </w:rPr>
              <w:t>sohu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.</w:t>
            </w:r>
            <w:r>
              <w:rPr>
                <w:rFonts w:ascii="宋体" w:hAnsi="宋体" w:eastAsia="宋体" w:cs="宋体"/>
                <w:sz w:val="20"/>
                <w:szCs w:val="20"/>
              </w:rPr>
              <w:t>com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/v/</w:t>
            </w:r>
            <w:r>
              <w:rPr>
                <w:rFonts w:ascii="宋体" w:hAnsi="宋体" w:eastAsia="宋体" w:cs="宋体"/>
                <w:sz w:val="20"/>
                <w:szCs w:val="20"/>
              </w:rPr>
              <w:t>dXMvMTU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2</w:t>
            </w:r>
            <w:r>
              <w:rPr>
                <w:rFonts w:ascii="宋体" w:hAnsi="宋体" w:eastAsia="宋体" w:cs="宋体"/>
                <w:sz w:val="20"/>
                <w:szCs w:val="20"/>
              </w:rPr>
              <w:t>NjE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2</w:t>
            </w:r>
            <w:r>
              <w:rPr>
                <w:rFonts w:ascii="宋体" w:hAnsi="宋体" w:eastAsia="宋体" w:cs="宋体"/>
                <w:sz w:val="20"/>
                <w:szCs w:val="20"/>
              </w:rPr>
              <w:t>MDg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5</w:t>
            </w:r>
            <w:r>
              <w:rPr>
                <w:rFonts w:ascii="宋体" w:hAnsi="宋体" w:eastAsia="宋体" w:cs="宋体"/>
                <w:sz w:val="20"/>
                <w:szCs w:val="20"/>
              </w:rPr>
              <w:t>LzgzO</w:t>
            </w:r>
            <w:r>
              <w:rPr>
                <w:rFonts w:ascii="宋体" w:hAnsi="宋体" w:eastAsia="宋体" w:cs="宋体"/>
                <w:sz w:val="20"/>
                <w:szCs w:val="20"/>
              </w:rPr>
              <w:fldChar w:fldCharType="end"/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Tk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z w:val="20"/>
                <w:szCs w:val="20"/>
              </w:rPr>
              <w:t>Njk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z w:val="20"/>
                <w:szCs w:val="20"/>
              </w:rPr>
              <w:t>LnNodG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1s.</w:t>
            </w:r>
            <w:r>
              <w:rPr>
                <w:rFonts w:ascii="宋体" w:hAnsi="宋体" w:eastAsia="宋体" w:cs="宋体"/>
                <w:sz w:val="20"/>
                <w:szCs w:val="20"/>
              </w:rPr>
              <w:t>html</w:t>
            </w:r>
          </w:p>
        </w:tc>
      </w:tr>
    </w:tbl>
    <w:p w14:paraId="5DB9486D">
      <w:pPr>
        <w:spacing w:before="146" w:line="225" w:lineRule="auto"/>
        <w:ind w:left="666"/>
        <w:outlineLvl w:val="1"/>
        <w:rPr>
          <w:rFonts w:ascii="宋体" w:hAnsi="宋体" w:eastAsia="宋体" w:cs="宋体"/>
          <w:sz w:val="31"/>
          <w:szCs w:val="31"/>
        </w:rPr>
      </w:pPr>
      <w:bookmarkStart w:id="20" w:name="bookmark22"/>
      <w:bookmarkEnd w:id="20"/>
      <w:r>
        <w:rPr>
          <w:rFonts w:ascii="宋体" w:hAnsi="宋体" w:eastAsia="宋体" w:cs="宋体"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（四）教学方法</w:t>
      </w:r>
    </w:p>
    <w:p w14:paraId="0DC1ECDB">
      <w:pPr>
        <w:pStyle w:val="2"/>
        <w:spacing w:before="138" w:line="624" w:lineRule="exact"/>
        <w:ind w:left="664"/>
      </w:pPr>
      <w:r>
        <w:rPr>
          <w:spacing w:val="7"/>
          <w:position w:val="23"/>
        </w:rPr>
        <w:t>在教学方法的设计上，充分体现“</w:t>
      </w:r>
      <w:r>
        <w:rPr>
          <w:spacing w:val="-116"/>
          <w:position w:val="23"/>
        </w:rPr>
        <w:t xml:space="preserve"> </w:t>
      </w:r>
      <w:r>
        <w:rPr>
          <w:spacing w:val="7"/>
          <w:position w:val="23"/>
        </w:rPr>
        <w:t>学生主体、教师主导</w:t>
      </w:r>
      <w:r>
        <w:rPr>
          <w:spacing w:val="-112"/>
          <w:position w:val="23"/>
        </w:rPr>
        <w:t xml:space="preserve"> </w:t>
      </w:r>
      <w:r>
        <w:rPr>
          <w:spacing w:val="7"/>
          <w:position w:val="23"/>
        </w:rPr>
        <w:t>”的</w:t>
      </w:r>
    </w:p>
    <w:p w14:paraId="60CC09CC">
      <w:pPr>
        <w:pStyle w:val="2"/>
        <w:spacing w:before="1" w:line="225" w:lineRule="auto"/>
        <w:ind w:left="19"/>
      </w:pPr>
      <w:r>
        <w:rPr>
          <w:spacing w:val="9"/>
        </w:rPr>
        <w:t>特点。把学习环境和职场环境结合，学习内容和工作工</w:t>
      </w:r>
      <w:r>
        <w:rPr>
          <w:spacing w:val="8"/>
        </w:rPr>
        <w:t>艺结合，</w:t>
      </w:r>
    </w:p>
    <w:p w14:paraId="32EDE34F">
      <w:pPr>
        <w:pStyle w:val="2"/>
        <w:spacing w:before="239" w:line="371" w:lineRule="auto"/>
        <w:ind w:left="17" w:firstLine="17"/>
      </w:pPr>
      <w:r>
        <w:rPr>
          <w:spacing w:val="6"/>
        </w:rPr>
        <w:t>学习过程和工作过程结合等，实现把学生的“学</w:t>
      </w:r>
      <w:r>
        <w:rPr>
          <w:spacing w:val="-112"/>
        </w:rPr>
        <w:t xml:space="preserve"> </w:t>
      </w:r>
      <w:r>
        <w:rPr>
          <w:spacing w:val="6"/>
        </w:rPr>
        <w:t>”和企业</w:t>
      </w:r>
      <w:r>
        <w:rPr>
          <w:spacing w:val="5"/>
        </w:rPr>
        <w:t>的“工</w:t>
      </w:r>
      <w:r>
        <w:rPr>
          <w:spacing w:val="-112"/>
        </w:rPr>
        <w:t xml:space="preserve"> </w:t>
      </w:r>
      <w:r>
        <w:rPr>
          <w:spacing w:val="5"/>
        </w:rPr>
        <w:t>”</w:t>
      </w:r>
      <w:r>
        <w:t xml:space="preserve"> </w:t>
      </w:r>
      <w:r>
        <w:rPr>
          <w:spacing w:val="8"/>
        </w:rPr>
        <w:t>有机结合；实施理实一体化、“教、学、做</w:t>
      </w:r>
      <w:r>
        <w:rPr>
          <w:spacing w:val="-112"/>
        </w:rPr>
        <w:t xml:space="preserve"> </w:t>
      </w:r>
      <w:r>
        <w:rPr>
          <w:spacing w:val="8"/>
        </w:rPr>
        <w:t>”一</w:t>
      </w:r>
      <w:r>
        <w:rPr>
          <w:spacing w:val="7"/>
        </w:rPr>
        <w:t>体化教学；推行</w:t>
      </w:r>
      <w:r>
        <w:t xml:space="preserve">   </w:t>
      </w:r>
      <w:r>
        <w:rPr>
          <w:spacing w:val="5"/>
        </w:rPr>
        <w:t>信息化教学、行动导向教学、“课堂</w:t>
      </w:r>
      <w:r>
        <w:rPr>
          <w:rFonts w:ascii="Times New Roman" w:hAnsi="Times New Roman" w:eastAsia="Times New Roman" w:cs="Times New Roman"/>
          <w:spacing w:val="5"/>
        </w:rPr>
        <w:t>+</w:t>
      </w:r>
      <w:r>
        <w:rPr>
          <w:spacing w:val="5"/>
        </w:rPr>
        <w:t>实训车间</w:t>
      </w:r>
      <w:r>
        <w:rPr>
          <w:rFonts w:ascii="Times New Roman" w:hAnsi="Times New Roman" w:eastAsia="Times New Roman" w:cs="Times New Roman"/>
          <w:spacing w:val="5"/>
        </w:rPr>
        <w:t>+</w:t>
      </w:r>
      <w:r>
        <w:rPr>
          <w:rFonts w:ascii="Times New Roman" w:hAnsi="Times New Roman" w:eastAsia="Times New Roman" w:cs="Times New Roman"/>
          <w:spacing w:val="-35"/>
        </w:rPr>
        <w:t xml:space="preserve"> </w:t>
      </w:r>
      <w:r>
        <w:rPr>
          <w:spacing w:val="5"/>
        </w:rPr>
        <w:t>师徒</w:t>
      </w:r>
      <w:r>
        <w:rPr>
          <w:spacing w:val="-113"/>
        </w:rPr>
        <w:t xml:space="preserve"> </w:t>
      </w:r>
      <w:r>
        <w:rPr>
          <w:spacing w:val="5"/>
        </w:rPr>
        <w:t>”现场教学</w:t>
      </w:r>
      <w:r>
        <w:t xml:space="preserve">   </w:t>
      </w:r>
      <w:r>
        <w:rPr>
          <w:spacing w:val="-2"/>
        </w:rPr>
        <w:t>案例教学法 、项目导向，多媒体直观演示教学法、启发式教学法，</w:t>
      </w:r>
    </w:p>
    <w:p w14:paraId="732F0916">
      <w:pPr>
        <w:pStyle w:val="2"/>
        <w:spacing w:before="1" w:line="225" w:lineRule="auto"/>
        <w:ind w:left="23"/>
      </w:pPr>
      <w:r>
        <w:rPr>
          <w:spacing w:val="9"/>
        </w:rPr>
        <w:t>深挖思政元素加强课证融通；实行阶段性生产</w:t>
      </w:r>
      <w:r>
        <w:rPr>
          <w:spacing w:val="8"/>
        </w:rPr>
        <w:t>实习和顶岗实习。</w:t>
      </w:r>
    </w:p>
    <w:p w14:paraId="68680D32">
      <w:pPr>
        <w:pStyle w:val="2"/>
        <w:spacing w:before="245" w:line="227" w:lineRule="auto"/>
        <w:ind w:left="677"/>
      </w:pPr>
      <w:r>
        <w:rPr>
          <w:rFonts w:ascii="Times New Roman" w:hAnsi="Times New Roman" w:eastAsia="Times New Roman" w:cs="Times New Roman"/>
          <w:spacing w:val="2"/>
        </w:rPr>
        <w:t>1.</w:t>
      </w:r>
      <w:r>
        <w:rPr>
          <w:spacing w:val="2"/>
        </w:rPr>
        <w:t>信息化教学</w:t>
      </w:r>
    </w:p>
    <w:p w14:paraId="655AC3AD">
      <w:pPr>
        <w:pStyle w:val="2"/>
        <w:spacing w:before="238" w:line="371" w:lineRule="auto"/>
        <w:ind w:left="19" w:right="313" w:firstLine="640"/>
      </w:pPr>
      <w:r>
        <w:rPr>
          <w:spacing w:val="13"/>
        </w:rPr>
        <w:t>适应“互联网</w:t>
      </w:r>
      <w:r>
        <w:rPr>
          <w:rFonts w:ascii="Times New Roman" w:hAnsi="Times New Roman" w:eastAsia="Times New Roman" w:cs="Times New Roman"/>
          <w:spacing w:val="13"/>
        </w:rPr>
        <w:t>+</w:t>
      </w:r>
      <w:r>
        <w:rPr>
          <w:spacing w:val="13"/>
        </w:rPr>
        <w:t>职业教育</w:t>
      </w:r>
      <w:r>
        <w:rPr>
          <w:spacing w:val="-105"/>
        </w:rPr>
        <w:t xml:space="preserve"> </w:t>
      </w:r>
      <w:r>
        <w:rPr>
          <w:spacing w:val="13"/>
        </w:rPr>
        <w:t>”，利用超星学习</w:t>
      </w:r>
      <w:r>
        <w:rPr>
          <w:spacing w:val="12"/>
        </w:rPr>
        <w:t>通和智慧职教等</w:t>
      </w:r>
      <w:r>
        <w:t xml:space="preserve"> </w:t>
      </w:r>
      <w:r>
        <w:rPr>
          <w:spacing w:val="9"/>
        </w:rPr>
        <w:t>相关平台，运用现代信息技术改进教学方式方法。课程教学采取</w:t>
      </w:r>
      <w:r>
        <w:rPr>
          <w:spacing w:val="15"/>
        </w:rPr>
        <w:t xml:space="preserve"> </w:t>
      </w:r>
      <w:r>
        <w:rPr>
          <w:spacing w:val="9"/>
        </w:rPr>
        <w:t>翻转课堂，课前导学，课中以项目、任务、案例为载体，开展参</w:t>
      </w:r>
      <w:r>
        <w:rPr>
          <w:spacing w:val="15"/>
        </w:rPr>
        <w:t xml:space="preserve"> </w:t>
      </w:r>
      <w:r>
        <w:rPr>
          <w:spacing w:val="9"/>
        </w:rPr>
        <w:t>与式、讨论式、体验式、实战式等方式引导教学，课后采取教学</w:t>
      </w:r>
      <w:r>
        <w:rPr>
          <w:spacing w:val="15"/>
        </w:rPr>
        <w:t xml:space="preserve"> </w:t>
      </w:r>
      <w:r>
        <w:rPr>
          <w:spacing w:val="9"/>
        </w:rPr>
        <w:t>评价、学生总结等方法，实现线上线下，课内课外，理论与实践</w:t>
      </w:r>
    </w:p>
    <w:p w14:paraId="40E3CF84">
      <w:pPr>
        <w:pStyle w:val="2"/>
        <w:spacing w:before="2" w:line="227" w:lineRule="auto"/>
        <w:ind w:left="39"/>
      </w:pPr>
      <w:r>
        <w:rPr>
          <w:spacing w:val="6"/>
        </w:rPr>
        <w:t>的多元化教学方法和评价系统。</w:t>
      </w:r>
    </w:p>
    <w:p w14:paraId="055D908C">
      <w:pPr>
        <w:pStyle w:val="2"/>
        <w:spacing w:before="239" w:line="226" w:lineRule="auto"/>
        <w:ind w:left="647"/>
      </w:pPr>
      <w:r>
        <w:rPr>
          <w:rFonts w:ascii="Times New Roman" w:hAnsi="Times New Roman" w:eastAsia="Times New Roman" w:cs="Times New Roman"/>
          <w:spacing w:val="7"/>
        </w:rPr>
        <w:t>2.</w:t>
      </w:r>
      <w:r>
        <w:rPr>
          <w:spacing w:val="7"/>
        </w:rPr>
        <w:t>行动导向教学</w:t>
      </w:r>
    </w:p>
    <w:p w14:paraId="02F93161">
      <w:pPr>
        <w:pStyle w:val="2"/>
        <w:spacing w:before="245" w:line="226" w:lineRule="auto"/>
        <w:ind w:left="664"/>
      </w:pPr>
      <w:r>
        <w:rPr>
          <w:spacing w:val="9"/>
        </w:rPr>
        <w:t>对于专业核心课程中技能要求较高的内容，采取行动导向教</w:t>
      </w:r>
    </w:p>
    <w:p w14:paraId="3E6FC9E2">
      <w:pPr>
        <w:spacing w:line="226" w:lineRule="auto"/>
        <w:sectPr>
          <w:footerReference r:id="rId74" w:type="default"/>
          <w:pgSz w:w="11850" w:h="16781"/>
          <w:pgMar w:top="1426" w:right="1126" w:bottom="1219" w:left="144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44C85847">
      <w:pPr>
        <w:spacing w:line="319" w:lineRule="auto"/>
        <w:rPr>
          <w:rFonts w:ascii="Arial"/>
          <w:sz w:val="21"/>
        </w:rPr>
      </w:pPr>
    </w:p>
    <w:p w14:paraId="0BF94C32">
      <w:pPr>
        <w:pStyle w:val="2"/>
        <w:spacing w:before="100" w:line="371" w:lineRule="auto"/>
        <w:ind w:right="44" w:firstLine="13"/>
      </w:pPr>
      <w:r>
        <w:rPr>
          <w:spacing w:val="9"/>
        </w:rPr>
        <w:t>学法进行分组教学，结合理实一体化教学场地组织教学，让学生</w:t>
      </w:r>
      <w:r>
        <w:t xml:space="preserve">  </w:t>
      </w:r>
      <w:r>
        <w:rPr>
          <w:spacing w:val="8"/>
        </w:rPr>
        <w:t>零距离接近生产环境，按“</w:t>
      </w:r>
      <w:r>
        <w:rPr>
          <w:spacing w:val="-113"/>
        </w:rPr>
        <w:t xml:space="preserve"> </w:t>
      </w:r>
      <w:r>
        <w:rPr>
          <w:spacing w:val="8"/>
        </w:rPr>
        <w:t>资讯、计划、决策、实施、检查、评</w:t>
      </w:r>
      <w:r>
        <w:t xml:space="preserve">  </w:t>
      </w:r>
      <w:r>
        <w:rPr>
          <w:spacing w:val="2"/>
        </w:rPr>
        <w:t>价</w:t>
      </w:r>
      <w:r>
        <w:rPr>
          <w:spacing w:val="-112"/>
        </w:rPr>
        <w:t xml:space="preserve"> </w:t>
      </w:r>
      <w:r>
        <w:rPr>
          <w:spacing w:val="2"/>
        </w:rPr>
        <w:t>”六步法进行学习，提高学习能力，学会交流沟通和团队</w:t>
      </w:r>
      <w:r>
        <w:rPr>
          <w:spacing w:val="1"/>
        </w:rPr>
        <w:t>协作，</w:t>
      </w:r>
      <w:r>
        <w:t xml:space="preserve"> </w:t>
      </w:r>
      <w:r>
        <w:rPr>
          <w:spacing w:val="9"/>
        </w:rPr>
        <w:t>提高学生的实践能力、创造能力、就业和创业能力。突出学生在</w:t>
      </w:r>
      <w:r>
        <w:rPr>
          <w:spacing w:val="7"/>
        </w:rPr>
        <w:t xml:space="preserve">  </w:t>
      </w:r>
      <w:r>
        <w:rPr>
          <w:spacing w:val="3"/>
        </w:rPr>
        <w:t>校学习内容与实际工作的一致性，以《汽车商务谈判与沟通技巧》</w:t>
      </w:r>
      <w:r>
        <w:rPr>
          <w:spacing w:val="11"/>
        </w:rPr>
        <w:t xml:space="preserve"> </w:t>
      </w:r>
      <w:r>
        <w:rPr>
          <w:spacing w:val="9"/>
        </w:rPr>
        <w:t>课程教学为例，其课程设置主要针对汽车销售过程中谈判与沟通</w:t>
      </w:r>
      <w:r>
        <w:rPr>
          <w:spacing w:val="7"/>
        </w:rPr>
        <w:t xml:space="preserve">  </w:t>
      </w:r>
      <w:r>
        <w:rPr>
          <w:spacing w:val="11"/>
        </w:rPr>
        <w:t>技巧这个典型工作任务。教师根据实际工作过程</w:t>
      </w:r>
      <w:r>
        <w:rPr>
          <w:spacing w:val="10"/>
        </w:rPr>
        <w:t>调整教学内容，</w:t>
      </w:r>
      <w:r>
        <w:t xml:space="preserve"> </w:t>
      </w:r>
      <w:r>
        <w:rPr>
          <w:spacing w:val="9"/>
        </w:rPr>
        <w:t>引导学生自己学习汽车商务谈判的过程，按流程完成沟通内容及</w:t>
      </w:r>
      <w:r>
        <w:rPr>
          <w:spacing w:val="7"/>
        </w:rPr>
        <w:t xml:space="preserve">  </w:t>
      </w:r>
      <w:r>
        <w:rPr>
          <w:spacing w:val="9"/>
        </w:rPr>
        <w:t>注意事项，让学生懂得需要做什么，怎样做，需要具备哪些知识</w:t>
      </w:r>
    </w:p>
    <w:p w14:paraId="47314360">
      <w:pPr>
        <w:pStyle w:val="2"/>
        <w:spacing w:before="1" w:line="225" w:lineRule="auto"/>
      </w:pPr>
      <w:r>
        <w:rPr>
          <w:spacing w:val="8"/>
        </w:rPr>
        <w:t>和技能，让学生有针对性的学习，学以致用。</w:t>
      </w:r>
    </w:p>
    <w:p w14:paraId="6C95529B">
      <w:pPr>
        <w:pStyle w:val="2"/>
        <w:spacing w:before="242" w:line="225" w:lineRule="auto"/>
        <w:ind w:left="633"/>
      </w:pPr>
      <w:r>
        <w:rPr>
          <w:rFonts w:ascii="Times New Roman" w:hAnsi="Times New Roman" w:eastAsia="Times New Roman" w:cs="Times New Roman"/>
          <w:spacing w:val="3"/>
        </w:rPr>
        <w:t xml:space="preserve">3.  </w:t>
      </w:r>
      <w:r>
        <w:rPr>
          <w:spacing w:val="3"/>
        </w:rPr>
        <w:t>“课堂</w:t>
      </w:r>
      <w:r>
        <w:rPr>
          <w:rFonts w:ascii="Times New Roman" w:hAnsi="Times New Roman" w:eastAsia="Times New Roman" w:cs="Times New Roman"/>
          <w:spacing w:val="3"/>
        </w:rPr>
        <w:t>+</w:t>
      </w:r>
      <w:r>
        <w:rPr>
          <w:spacing w:val="3"/>
        </w:rPr>
        <w:t>实训车间</w:t>
      </w:r>
      <w:r>
        <w:rPr>
          <w:rFonts w:ascii="Times New Roman" w:hAnsi="Times New Roman" w:eastAsia="Times New Roman" w:cs="Times New Roman"/>
          <w:spacing w:val="3"/>
        </w:rPr>
        <w:t>+</w:t>
      </w:r>
      <w:r>
        <w:rPr>
          <w:rFonts w:ascii="Times New Roman" w:hAnsi="Times New Roman" w:eastAsia="Times New Roman" w:cs="Times New Roman"/>
          <w:spacing w:val="-33"/>
        </w:rPr>
        <w:t xml:space="preserve"> </w:t>
      </w:r>
      <w:r>
        <w:rPr>
          <w:spacing w:val="3"/>
        </w:rPr>
        <w:t>师徒</w:t>
      </w:r>
      <w:r>
        <w:rPr>
          <w:spacing w:val="-112"/>
        </w:rPr>
        <w:t xml:space="preserve"> </w:t>
      </w:r>
      <w:r>
        <w:rPr>
          <w:spacing w:val="3"/>
        </w:rPr>
        <w:t>”现场教学</w:t>
      </w:r>
    </w:p>
    <w:p w14:paraId="6D818A35">
      <w:pPr>
        <w:pStyle w:val="2"/>
        <w:spacing w:before="240" w:line="371" w:lineRule="auto"/>
        <w:ind w:firstLine="645"/>
      </w:pPr>
      <w:r>
        <w:rPr>
          <w:spacing w:val="9"/>
        </w:rPr>
        <w:t>专业教学依托校内实训车间、校外跟岗实习基地，形成</w:t>
      </w:r>
      <w:r>
        <w:rPr>
          <w:spacing w:val="8"/>
        </w:rPr>
        <w:t>“课</w:t>
      </w:r>
      <w:r>
        <w:t xml:space="preserve">  </w:t>
      </w:r>
      <w:r>
        <w:rPr>
          <w:spacing w:val="10"/>
        </w:rPr>
        <w:t>堂＋实训车间</w:t>
      </w:r>
      <w:r>
        <w:rPr>
          <w:spacing w:val="-112"/>
        </w:rPr>
        <w:t xml:space="preserve"> </w:t>
      </w:r>
      <w:r>
        <w:rPr>
          <w:spacing w:val="10"/>
        </w:rPr>
        <w:t>”的专业建设模式，实施“课堂</w:t>
      </w:r>
      <w:r>
        <w:rPr>
          <w:rFonts w:ascii="Times New Roman" w:hAnsi="Times New Roman" w:eastAsia="Times New Roman" w:cs="Times New Roman"/>
          <w:spacing w:val="10"/>
        </w:rPr>
        <w:t>+</w:t>
      </w:r>
      <w:r>
        <w:rPr>
          <w:spacing w:val="10"/>
        </w:rPr>
        <w:t>实</w:t>
      </w:r>
      <w:r>
        <w:rPr>
          <w:spacing w:val="9"/>
        </w:rPr>
        <w:t>训车间</w:t>
      </w:r>
      <w:r>
        <w:rPr>
          <w:rFonts w:ascii="Times New Roman" w:hAnsi="Times New Roman" w:eastAsia="Times New Roman" w:cs="Times New Roman"/>
          <w:spacing w:val="9"/>
        </w:rPr>
        <w:t>+</w:t>
      </w:r>
      <w:r>
        <w:rPr>
          <w:rFonts w:ascii="Times New Roman" w:hAnsi="Times New Roman" w:eastAsia="Times New Roman" w:cs="Times New Roman"/>
          <w:spacing w:val="-35"/>
        </w:rPr>
        <w:t xml:space="preserve"> </w:t>
      </w:r>
      <w:r>
        <w:rPr>
          <w:spacing w:val="9"/>
        </w:rPr>
        <w:t>师徒</w:t>
      </w:r>
      <w:r>
        <w:rPr>
          <w:spacing w:val="-110"/>
        </w:rPr>
        <w:t xml:space="preserve"> </w:t>
      </w:r>
      <w:r>
        <w:rPr>
          <w:spacing w:val="9"/>
        </w:rPr>
        <w:t>”</w:t>
      </w:r>
      <w:r>
        <w:t xml:space="preserve"> </w:t>
      </w:r>
      <w:r>
        <w:rPr>
          <w:spacing w:val="5"/>
        </w:rPr>
        <w:t>的人才培养模式，学生即徒弟，教师即师傅，把课堂搬进工作</w:t>
      </w:r>
      <w:r>
        <w:rPr>
          <w:spacing w:val="4"/>
        </w:rPr>
        <w:t>室，</w:t>
      </w:r>
      <w:r>
        <w:t xml:space="preserve"> </w:t>
      </w:r>
      <w:r>
        <w:rPr>
          <w:spacing w:val="9"/>
        </w:rPr>
        <w:t>把产品搬进课堂，学中做，做中学，工学交替，以产品、项目驱</w:t>
      </w:r>
      <w:r>
        <w:rPr>
          <w:spacing w:val="2"/>
        </w:rPr>
        <w:t xml:space="preserve">  </w:t>
      </w:r>
      <w:r>
        <w:rPr>
          <w:spacing w:val="9"/>
        </w:rPr>
        <w:t>动，实现教、学、做一体化，培养学生职业素养，提高学生动手</w:t>
      </w:r>
      <w:r>
        <w:rPr>
          <w:spacing w:val="2"/>
        </w:rPr>
        <w:t xml:space="preserve">  </w:t>
      </w:r>
      <w:r>
        <w:rPr>
          <w:spacing w:val="9"/>
        </w:rPr>
        <w:t>能力，缩短学校与企业距离。如《汽车商务礼仪》、《汽车网络</w:t>
      </w:r>
      <w:r>
        <w:rPr>
          <w:spacing w:val="2"/>
        </w:rPr>
        <w:t xml:space="preserve">  </w:t>
      </w:r>
      <w:r>
        <w:rPr>
          <w:spacing w:val="9"/>
        </w:rPr>
        <w:t>与新媒体营销》、《汽车服务企业客户关系管理》、《汽车技术</w:t>
      </w:r>
      <w:r>
        <w:rPr>
          <w:spacing w:val="2"/>
        </w:rPr>
        <w:t xml:space="preserve">  </w:t>
      </w:r>
      <w:r>
        <w:rPr>
          <w:spacing w:val="9"/>
        </w:rPr>
        <w:t>服务与营销综合技能实训》等专业课的教学中，带领学生到车间</w:t>
      </w:r>
    </w:p>
    <w:p w14:paraId="773CA6AD">
      <w:pPr>
        <w:pStyle w:val="2"/>
        <w:spacing w:before="1" w:line="225" w:lineRule="auto"/>
      </w:pPr>
      <w:r>
        <w:rPr>
          <w:spacing w:val="8"/>
        </w:rPr>
        <w:t>现场教学，学生容易接受、理解，实用性强。</w:t>
      </w:r>
    </w:p>
    <w:p w14:paraId="131D162E">
      <w:pPr>
        <w:pStyle w:val="2"/>
        <w:spacing w:before="244" w:line="229" w:lineRule="auto"/>
        <w:ind w:left="625"/>
      </w:pPr>
      <w:r>
        <w:rPr>
          <w:rFonts w:ascii="Times New Roman" w:hAnsi="Times New Roman" w:eastAsia="Times New Roman" w:cs="Times New Roman"/>
          <w:spacing w:val="7"/>
        </w:rPr>
        <w:t>4.</w:t>
      </w:r>
      <w:r>
        <w:rPr>
          <w:spacing w:val="7"/>
        </w:rPr>
        <w:t>案例教学法</w:t>
      </w:r>
    </w:p>
    <w:p w14:paraId="0619BB64">
      <w:pPr>
        <w:spacing w:line="229" w:lineRule="auto"/>
        <w:sectPr>
          <w:footerReference r:id="rId75" w:type="default"/>
          <w:pgSz w:w="11850" w:h="16781"/>
          <w:pgMar w:top="1426" w:right="1254" w:bottom="1218" w:left="146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7F858C2C">
      <w:pPr>
        <w:spacing w:line="319" w:lineRule="auto"/>
        <w:rPr>
          <w:rFonts w:ascii="Arial"/>
          <w:sz w:val="21"/>
        </w:rPr>
      </w:pPr>
    </w:p>
    <w:p w14:paraId="0E079FB6">
      <w:pPr>
        <w:pStyle w:val="2"/>
        <w:spacing w:before="101" w:line="371" w:lineRule="auto"/>
        <w:ind w:left="31" w:right="97" w:firstLine="670"/>
      </w:pPr>
      <w:r>
        <w:rPr>
          <w:spacing w:val="8"/>
        </w:rPr>
        <w:t>以教师、书本为中心，以课堂教学为主线的单一</w:t>
      </w:r>
      <w:r>
        <w:rPr>
          <w:spacing w:val="7"/>
        </w:rPr>
        <w:t>教学方法显</w:t>
      </w:r>
      <w:r>
        <w:t xml:space="preserve"> </w:t>
      </w:r>
      <w:r>
        <w:rPr>
          <w:spacing w:val="9"/>
        </w:rPr>
        <w:t>然不能适应现代高职高专的教学需求。而要以学生为主体，教师</w:t>
      </w:r>
      <w:r>
        <w:rPr>
          <w:spacing w:val="2"/>
        </w:rPr>
        <w:t xml:space="preserve"> </w:t>
      </w:r>
      <w:r>
        <w:rPr>
          <w:spacing w:val="7"/>
        </w:rPr>
        <w:t>主导，注重学生在“做中学、学中做，学练并重，教学统一</w:t>
      </w:r>
      <w:r>
        <w:rPr>
          <w:spacing w:val="-97"/>
        </w:rPr>
        <w:t xml:space="preserve"> </w:t>
      </w:r>
      <w:r>
        <w:rPr>
          <w:spacing w:val="7"/>
        </w:rPr>
        <w:t>”。</w:t>
      </w:r>
      <w:r>
        <w:t xml:space="preserve"> </w:t>
      </w:r>
      <w:r>
        <w:rPr>
          <w:spacing w:val="9"/>
        </w:rPr>
        <w:t>在基础课程的教学过程中应更多地采用案例教学法、问答教学法</w:t>
      </w:r>
      <w:r>
        <w:rPr>
          <w:spacing w:val="2"/>
        </w:rPr>
        <w:t xml:space="preserve"> </w:t>
      </w:r>
      <w:r>
        <w:rPr>
          <w:spacing w:val="9"/>
        </w:rPr>
        <w:t>等，实行启发式、讨论式教学，鼓励学生独立思考，激发学习的</w:t>
      </w:r>
      <w:r>
        <w:rPr>
          <w:spacing w:val="2"/>
        </w:rPr>
        <w:t xml:space="preserve"> </w:t>
      </w:r>
      <w:r>
        <w:rPr>
          <w:spacing w:val="9"/>
        </w:rPr>
        <w:t>主动性，充分尊重学生在教学过程中的主体地位，变单向灌输为</w:t>
      </w:r>
      <w:r>
        <w:rPr>
          <w:spacing w:val="2"/>
        </w:rPr>
        <w:t xml:space="preserve"> </w:t>
      </w:r>
      <w:r>
        <w:rPr>
          <w:spacing w:val="9"/>
        </w:rPr>
        <w:t>师生互动，既改革教的方法，又指导学生改进学习方法和思考方</w:t>
      </w:r>
    </w:p>
    <w:p w14:paraId="66BE978F">
      <w:pPr>
        <w:pStyle w:val="2"/>
        <w:spacing w:before="1" w:line="227" w:lineRule="auto"/>
        <w:ind w:left="39"/>
      </w:pPr>
      <w:r>
        <w:rPr>
          <w:spacing w:val="-12"/>
        </w:rPr>
        <w:t>法；</w:t>
      </w:r>
    </w:p>
    <w:p w14:paraId="6815B009">
      <w:pPr>
        <w:pStyle w:val="2"/>
        <w:spacing w:before="239" w:line="226" w:lineRule="auto"/>
        <w:ind w:left="664"/>
      </w:pPr>
      <w:r>
        <w:rPr>
          <w:rFonts w:ascii="Times New Roman" w:hAnsi="Times New Roman" w:eastAsia="Times New Roman" w:cs="Times New Roman"/>
          <w:spacing w:val="4"/>
        </w:rPr>
        <w:t>5.</w:t>
      </w:r>
      <w:r>
        <w:rPr>
          <w:rFonts w:ascii="Times New Roman" w:hAnsi="Times New Roman" w:eastAsia="Times New Roman" w:cs="Times New Roman"/>
          <w:spacing w:val="-36"/>
        </w:rPr>
        <w:t xml:space="preserve"> </w:t>
      </w:r>
      <w:r>
        <w:rPr>
          <w:spacing w:val="4"/>
        </w:rPr>
        <w:t>多媒体直观演示教学法</w:t>
      </w:r>
    </w:p>
    <w:p w14:paraId="04CB5541">
      <w:pPr>
        <w:pStyle w:val="2"/>
        <w:spacing w:before="240" w:line="371" w:lineRule="auto"/>
        <w:ind w:left="30" w:right="97" w:firstLine="638"/>
      </w:pPr>
      <w:r>
        <w:rPr>
          <w:spacing w:val="9"/>
        </w:rPr>
        <w:t>利用多媒体设备将那些抽象的理论知识用多媒体课件演示出</w:t>
      </w:r>
      <w:r>
        <w:rPr>
          <w:spacing w:val="2"/>
        </w:rPr>
        <w:t xml:space="preserve"> </w:t>
      </w:r>
      <w:r>
        <w:rPr>
          <w:spacing w:val="9"/>
        </w:rPr>
        <w:t>来，编制一些动画，收集一些案例实物来丰富课程内容和表现形</w:t>
      </w:r>
      <w:r>
        <w:rPr>
          <w:spacing w:val="3"/>
        </w:rPr>
        <w:t xml:space="preserve"> </w:t>
      </w:r>
      <w:r>
        <w:rPr>
          <w:spacing w:val="9"/>
        </w:rPr>
        <w:t>式，变黑板式教学为电子化教学和实体化教学，使过去因没有看</w:t>
      </w:r>
      <w:r>
        <w:rPr>
          <w:spacing w:val="3"/>
        </w:rPr>
        <w:t xml:space="preserve"> </w:t>
      </w:r>
      <w:r>
        <w:rPr>
          <w:spacing w:val="9"/>
        </w:rPr>
        <w:t>到物体而抽象难学的内容变得具体、形象，使深奥的理论教学变</w:t>
      </w:r>
    </w:p>
    <w:p w14:paraId="40CB3B38">
      <w:pPr>
        <w:pStyle w:val="2"/>
        <w:spacing w:before="1" w:line="227" w:lineRule="auto"/>
        <w:ind w:left="30"/>
      </w:pPr>
      <w:r>
        <w:rPr>
          <w:spacing w:val="5"/>
        </w:rPr>
        <w:t>得生动、易懂。</w:t>
      </w:r>
    </w:p>
    <w:p w14:paraId="46A7BED2">
      <w:pPr>
        <w:pStyle w:val="2"/>
        <w:spacing w:before="241" w:line="229" w:lineRule="auto"/>
        <w:ind w:left="662"/>
      </w:pPr>
      <w:r>
        <w:rPr>
          <w:rFonts w:ascii="Times New Roman" w:hAnsi="Times New Roman" w:eastAsia="Times New Roman" w:cs="Times New Roman"/>
          <w:spacing w:val="6"/>
        </w:rPr>
        <w:t>6.</w:t>
      </w:r>
      <w:r>
        <w:rPr>
          <w:spacing w:val="6"/>
        </w:rPr>
        <w:t>启发式教学法</w:t>
      </w:r>
    </w:p>
    <w:p w14:paraId="20BAEE38">
      <w:pPr>
        <w:pStyle w:val="2"/>
        <w:spacing w:before="235" w:line="371" w:lineRule="auto"/>
        <w:ind w:firstLine="668"/>
      </w:pPr>
      <w:r>
        <w:rPr>
          <w:spacing w:val="7"/>
        </w:rPr>
        <w:t xml:space="preserve">教师从学生的实际情况出发， 把学生当成学习的主体，应  </w:t>
      </w:r>
      <w:r>
        <w:rPr>
          <w:spacing w:val="10"/>
        </w:rPr>
        <w:t>用各种方式方法调动学生学习的主观能动性，引导学生积极主动</w:t>
      </w:r>
      <w:r>
        <w:rPr>
          <w:spacing w:val="5"/>
        </w:rPr>
        <w:t xml:space="preserve"> </w:t>
      </w:r>
      <w:r>
        <w:rPr>
          <w:spacing w:val="10"/>
        </w:rPr>
        <w:t>地掌握知识、形成技能、发展能力和促进个性健康发展。启发式</w:t>
      </w:r>
      <w:r>
        <w:rPr>
          <w:spacing w:val="5"/>
        </w:rPr>
        <w:t xml:space="preserve"> </w:t>
      </w:r>
      <w:r>
        <w:rPr>
          <w:spacing w:val="-9"/>
        </w:rPr>
        <w:t>教学自觉地把学生看作认识活动的主体，坚持</w:t>
      </w:r>
      <w:r>
        <w:rPr>
          <w:spacing w:val="-10"/>
        </w:rPr>
        <w:t>“少而精、启发式</w:t>
      </w:r>
      <w:r>
        <w:rPr>
          <w:spacing w:val="-112"/>
        </w:rPr>
        <w:t xml:space="preserve"> </w:t>
      </w:r>
      <w:r>
        <w:rPr>
          <w:spacing w:val="-10"/>
        </w:rPr>
        <w:t>”，</w:t>
      </w:r>
      <w:r>
        <w:t xml:space="preserve"> </w:t>
      </w:r>
      <w:r>
        <w:rPr>
          <w:spacing w:val="8"/>
        </w:rPr>
        <w:t>“学为主、教为导</w:t>
      </w:r>
      <w:r>
        <w:rPr>
          <w:spacing w:val="-94"/>
        </w:rPr>
        <w:t xml:space="preserve"> </w:t>
      </w:r>
      <w:r>
        <w:rPr>
          <w:spacing w:val="8"/>
        </w:rPr>
        <w:t>”的原则，重在锻炼学生的思维能力，增强学</w:t>
      </w:r>
    </w:p>
    <w:p w14:paraId="34450210">
      <w:pPr>
        <w:pStyle w:val="2"/>
        <w:spacing w:before="1" w:line="225" w:lineRule="auto"/>
        <w:ind w:left="47"/>
      </w:pPr>
      <w:r>
        <w:rPr>
          <w:spacing w:val="8"/>
        </w:rPr>
        <w:t>生的参与意识，充分调动学生的学习积极性、主动性和创造性</w:t>
      </w:r>
    </w:p>
    <w:p w14:paraId="6D4C335C">
      <w:pPr>
        <w:spacing w:line="225" w:lineRule="auto"/>
        <w:sectPr>
          <w:footerReference r:id="rId76" w:type="default"/>
          <w:pgSz w:w="11850" w:h="16781"/>
          <w:pgMar w:top="1426" w:right="1352" w:bottom="1220" w:left="1432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27DF3464">
      <w:pPr>
        <w:spacing w:line="322" w:lineRule="auto"/>
        <w:rPr>
          <w:rFonts w:ascii="Arial"/>
          <w:sz w:val="21"/>
        </w:rPr>
      </w:pPr>
    </w:p>
    <w:p w14:paraId="4079F8D6">
      <w:pPr>
        <w:pStyle w:val="2"/>
        <w:spacing w:before="100" w:line="227" w:lineRule="auto"/>
        <w:ind w:left="632"/>
      </w:pPr>
      <w:r>
        <w:rPr>
          <w:rFonts w:ascii="Times New Roman" w:hAnsi="Times New Roman" w:eastAsia="Times New Roman" w:cs="Times New Roman"/>
          <w:spacing w:val="8"/>
        </w:rPr>
        <w:t>7.</w:t>
      </w:r>
      <w:r>
        <w:rPr>
          <w:spacing w:val="8"/>
        </w:rPr>
        <w:t>深挖思政元素加强课证融通</w:t>
      </w:r>
    </w:p>
    <w:p w14:paraId="35A7A373">
      <w:pPr>
        <w:pStyle w:val="2"/>
        <w:spacing w:before="239" w:line="371" w:lineRule="auto"/>
        <w:ind w:right="111" w:firstLine="643"/>
      </w:pPr>
      <w:r>
        <w:rPr>
          <w:spacing w:val="6"/>
        </w:rPr>
        <w:t>深挖本专业各门课程的思政元素，</w:t>
      </w:r>
      <w:r>
        <w:rPr>
          <w:spacing w:val="-68"/>
        </w:rPr>
        <w:t xml:space="preserve"> </w:t>
      </w:r>
      <w:r>
        <w:rPr>
          <w:spacing w:val="6"/>
        </w:rPr>
        <w:t>自然融入各课程的课堂教</w:t>
      </w:r>
      <w:r>
        <w:t xml:space="preserve"> </w:t>
      </w:r>
      <w:r>
        <w:rPr>
          <w:spacing w:val="9"/>
        </w:rPr>
        <w:t>学，特别是职业道德、职业法规相关内容，积极引导学生提升职</w:t>
      </w:r>
      <w:r>
        <w:rPr>
          <w:spacing w:val="14"/>
        </w:rPr>
        <w:t xml:space="preserve"> </w:t>
      </w:r>
      <w:r>
        <w:rPr>
          <w:spacing w:val="8"/>
        </w:rPr>
        <w:t>业素养，提高职业道德，做到知行合一加强“</w:t>
      </w:r>
      <w:r>
        <w:rPr>
          <w:spacing w:val="-102"/>
        </w:rPr>
        <w:t xml:space="preserve"> </w:t>
      </w:r>
      <w:r>
        <w:rPr>
          <w:rFonts w:ascii="Times New Roman" w:hAnsi="Times New Roman" w:eastAsia="Times New Roman" w:cs="Times New Roman"/>
          <w:spacing w:val="8"/>
        </w:rPr>
        <w:t>1+X</w:t>
      </w:r>
      <w:r>
        <w:rPr>
          <w:rFonts w:ascii="Times New Roman" w:hAnsi="Times New Roman" w:eastAsia="Times New Roman" w:cs="Times New Roman"/>
          <w:spacing w:val="-33"/>
        </w:rPr>
        <w:t xml:space="preserve"> </w:t>
      </w:r>
      <w:r>
        <w:rPr>
          <w:spacing w:val="8"/>
        </w:rPr>
        <w:t>”证书考证工</w:t>
      </w:r>
      <w:r>
        <w:t xml:space="preserve"> </w:t>
      </w:r>
      <w:r>
        <w:rPr>
          <w:spacing w:val="9"/>
        </w:rPr>
        <w:t>作，实现课证融通，结合行业最新理论和技术，紧紧围绕国家高</w:t>
      </w:r>
    </w:p>
    <w:p w14:paraId="1810CBA6">
      <w:pPr>
        <w:pStyle w:val="2"/>
        <w:spacing w:before="1" w:line="225" w:lineRule="auto"/>
        <w:jc w:val="right"/>
      </w:pPr>
      <w:r>
        <w:rPr>
          <w:spacing w:val="2"/>
        </w:rPr>
        <w:t>职教育的政策法规，密切关注新的教学方法，并进行探索和实践。</w:t>
      </w:r>
    </w:p>
    <w:p w14:paraId="036EA183">
      <w:pPr>
        <w:rPr>
          <w:rFonts w:ascii="Arial"/>
          <w:sz w:val="21"/>
        </w:rPr>
      </w:pPr>
    </w:p>
    <w:p w14:paraId="49829D9A">
      <w:pPr>
        <w:spacing w:before="101" w:line="225" w:lineRule="auto"/>
        <w:ind w:left="646"/>
        <w:outlineLvl w:val="1"/>
        <w:rPr>
          <w:rFonts w:ascii="宋体" w:hAnsi="宋体" w:eastAsia="宋体" w:cs="宋体"/>
          <w:sz w:val="31"/>
          <w:szCs w:val="31"/>
        </w:rPr>
      </w:pPr>
      <w:bookmarkStart w:id="21" w:name="bookmark23"/>
      <w:bookmarkEnd w:id="21"/>
      <w:r>
        <w:rPr>
          <w:rFonts w:ascii="宋体" w:hAnsi="宋体" w:eastAsia="宋体" w:cs="宋体"/>
          <w:spacing w:val="8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（五）教学组织形式</w:t>
      </w:r>
    </w:p>
    <w:p w14:paraId="04FA398A">
      <w:pPr>
        <w:pStyle w:val="2"/>
        <w:spacing w:before="138" w:line="227" w:lineRule="auto"/>
        <w:ind w:left="658"/>
      </w:pPr>
      <w:r>
        <w:rPr>
          <w:rFonts w:ascii="Times New Roman" w:hAnsi="Times New Roman" w:eastAsia="Times New Roman" w:cs="Times New Roman"/>
          <w:spacing w:val="6"/>
        </w:rPr>
        <w:t>1.</w:t>
      </w:r>
      <w:r>
        <w:rPr>
          <w:spacing w:val="6"/>
        </w:rPr>
        <w:t>校内教学与校外教学相结合</w:t>
      </w:r>
    </w:p>
    <w:p w14:paraId="3EE29794">
      <w:pPr>
        <w:pStyle w:val="2"/>
        <w:spacing w:before="239" w:line="371" w:lineRule="auto"/>
        <w:ind w:left="6" w:right="111" w:firstLine="636"/>
      </w:pPr>
      <w:r>
        <w:rPr>
          <w:spacing w:val="9"/>
        </w:rPr>
        <w:t>充分整合校内校外教学资源，实现校内教学和校外教学相互</w:t>
      </w:r>
      <w:r>
        <w:rPr>
          <w:spacing w:val="10"/>
        </w:rPr>
        <w:t xml:space="preserve"> </w:t>
      </w:r>
      <w:r>
        <w:rPr>
          <w:spacing w:val="3"/>
        </w:rPr>
        <w:t>补充、有机衔接。 培养过程中明确校内教学、校外教学的主要教</w:t>
      </w:r>
      <w:r>
        <w:rPr>
          <w:spacing w:val="16"/>
        </w:rPr>
        <w:t xml:space="preserve"> </w:t>
      </w:r>
      <w:r>
        <w:rPr>
          <w:spacing w:val="9"/>
        </w:rPr>
        <w:t>学任务和进程安排，科学配置教学资源，确保学生有规定的校内 学习时间，积极探索错峰教学、分组教学等教学方式，充分发挥 资源的使用效率；校外教学要有具体的教学内容和相匹配的教学</w:t>
      </w:r>
    </w:p>
    <w:p w14:paraId="2A84D2BB">
      <w:pPr>
        <w:pStyle w:val="2"/>
        <w:spacing w:line="227" w:lineRule="auto"/>
        <w:ind w:left="4"/>
      </w:pPr>
      <w:r>
        <w:rPr>
          <w:spacing w:val="8"/>
        </w:rPr>
        <w:t>条件，积极探索导师制、导学制，推动学生自主学习。</w:t>
      </w:r>
    </w:p>
    <w:p w14:paraId="24F5F6E3">
      <w:pPr>
        <w:pStyle w:val="2"/>
        <w:spacing w:before="240" w:line="227" w:lineRule="auto"/>
        <w:ind w:left="627"/>
      </w:pPr>
      <w:r>
        <w:rPr>
          <w:rFonts w:ascii="Times New Roman" w:hAnsi="Times New Roman" w:eastAsia="Times New Roman" w:cs="Times New Roman"/>
          <w:spacing w:val="8"/>
        </w:rPr>
        <w:t>2.</w:t>
      </w:r>
      <w:r>
        <w:rPr>
          <w:spacing w:val="8"/>
        </w:rPr>
        <w:t>线上教学与线下教学相结合</w:t>
      </w:r>
    </w:p>
    <w:p w14:paraId="19D45447">
      <w:pPr>
        <w:pStyle w:val="2"/>
        <w:spacing w:before="241" w:line="371" w:lineRule="auto"/>
        <w:ind w:right="111" w:firstLine="643"/>
      </w:pPr>
      <w:r>
        <w:rPr>
          <w:spacing w:val="9"/>
        </w:rPr>
        <w:t>充分利用现代信息技术，开展线上线下混合式教学。培养过</w:t>
      </w:r>
      <w:r>
        <w:rPr>
          <w:spacing w:val="10"/>
        </w:rPr>
        <w:t xml:space="preserve"> </w:t>
      </w:r>
      <w:r>
        <w:rPr>
          <w:spacing w:val="9"/>
        </w:rPr>
        <w:t>程中明确线上、线下的教学内容、具体安排和教学要求，线上教</w:t>
      </w:r>
      <w:r>
        <w:rPr>
          <w:spacing w:val="15"/>
        </w:rPr>
        <w:t xml:space="preserve"> </w:t>
      </w:r>
      <w:r>
        <w:rPr>
          <w:spacing w:val="9"/>
        </w:rPr>
        <w:t>学应有适合不同生源学习的教学资源，严格过程管理和考核，积</w:t>
      </w:r>
      <w:r>
        <w:rPr>
          <w:spacing w:val="15"/>
        </w:rPr>
        <w:t xml:space="preserve"> </w:t>
      </w:r>
      <w:r>
        <w:rPr>
          <w:spacing w:val="9"/>
        </w:rPr>
        <w:t>极探索科学育人的方法和教学模式的更新，确保学生时时能学、</w:t>
      </w:r>
      <w:r>
        <w:rPr>
          <w:spacing w:val="15"/>
        </w:rPr>
        <w:t xml:space="preserve"> </w:t>
      </w:r>
      <w:r>
        <w:rPr>
          <w:spacing w:val="9"/>
        </w:rPr>
        <w:t>处处可学、人人真学。线下教学应明确具体的教学安排和教学形</w:t>
      </w:r>
    </w:p>
    <w:p w14:paraId="202596FD">
      <w:pPr>
        <w:pStyle w:val="2"/>
        <w:spacing w:before="1" w:line="225" w:lineRule="auto"/>
        <w:ind w:left="8"/>
      </w:pPr>
      <w:r>
        <w:rPr>
          <w:spacing w:val="7"/>
        </w:rPr>
        <w:t>式，最大程度服务学生个性化学习需要。</w:t>
      </w:r>
    </w:p>
    <w:p w14:paraId="1BAA7A2F">
      <w:pPr>
        <w:spacing w:line="225" w:lineRule="auto"/>
        <w:sectPr>
          <w:footerReference r:id="rId77" w:type="default"/>
          <w:pgSz w:w="11850" w:h="16781"/>
          <w:pgMar w:top="1426" w:right="1328" w:bottom="1218" w:left="146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066CDB82">
      <w:pPr>
        <w:spacing w:line="322" w:lineRule="auto"/>
        <w:rPr>
          <w:rFonts w:ascii="Arial"/>
          <w:sz w:val="21"/>
        </w:rPr>
      </w:pPr>
    </w:p>
    <w:p w14:paraId="042E8CB6">
      <w:pPr>
        <w:spacing w:before="101" w:line="223" w:lineRule="auto"/>
        <w:ind w:left="646"/>
        <w:outlineLvl w:val="1"/>
        <w:rPr>
          <w:rFonts w:ascii="宋体" w:hAnsi="宋体" w:eastAsia="宋体" w:cs="宋体"/>
          <w:sz w:val="31"/>
          <w:szCs w:val="31"/>
        </w:rPr>
      </w:pPr>
      <w:bookmarkStart w:id="22" w:name="bookmark24"/>
      <w:bookmarkEnd w:id="22"/>
      <w:r>
        <w:rPr>
          <w:rFonts w:ascii="宋体" w:hAnsi="宋体" w:eastAsia="宋体" w:cs="宋体"/>
          <w:spacing w:val="8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（六）学生学习评价</w:t>
      </w:r>
    </w:p>
    <w:p w14:paraId="541792E3">
      <w:pPr>
        <w:pStyle w:val="2"/>
        <w:spacing w:before="140" w:line="228" w:lineRule="auto"/>
        <w:ind w:left="658"/>
      </w:pPr>
      <w:r>
        <w:rPr>
          <w:rFonts w:ascii="Times New Roman" w:hAnsi="Times New Roman" w:eastAsia="Times New Roman" w:cs="Times New Roman"/>
          <w:spacing w:val="1"/>
        </w:rPr>
        <w:t>1.</w:t>
      </w:r>
      <w:r>
        <w:rPr>
          <w:spacing w:val="1"/>
        </w:rPr>
        <w:t>评价内容</w:t>
      </w:r>
    </w:p>
    <w:p w14:paraId="10E5F921">
      <w:pPr>
        <w:pStyle w:val="2"/>
        <w:spacing w:before="238" w:line="371" w:lineRule="auto"/>
        <w:ind w:firstLine="642"/>
      </w:pPr>
      <w:r>
        <w:rPr>
          <w:spacing w:val="11"/>
        </w:rPr>
        <w:t>考核内容以职业素质</w:t>
      </w:r>
      <w:r>
        <w:rPr>
          <w:rFonts w:ascii="Times New Roman" w:hAnsi="Times New Roman" w:eastAsia="Times New Roman" w:cs="Times New Roman"/>
          <w:spacing w:val="11"/>
        </w:rPr>
        <w:t>+</w:t>
      </w:r>
      <w:r>
        <w:rPr>
          <w:spacing w:val="11"/>
        </w:rPr>
        <w:t>课程够用的知识</w:t>
      </w:r>
      <w:r>
        <w:rPr>
          <w:rFonts w:ascii="Times New Roman" w:hAnsi="Times New Roman" w:eastAsia="Times New Roman" w:cs="Times New Roman"/>
          <w:spacing w:val="11"/>
        </w:rPr>
        <w:t>+</w:t>
      </w:r>
      <w:r>
        <w:rPr>
          <w:spacing w:val="11"/>
        </w:rPr>
        <w:t>基础的课程技能</w:t>
      </w:r>
      <w:r>
        <w:rPr>
          <w:rFonts w:ascii="Times New Roman" w:hAnsi="Times New Roman" w:eastAsia="Times New Roman" w:cs="Times New Roman"/>
          <w:spacing w:val="11"/>
        </w:rPr>
        <w:t>+</w:t>
      </w:r>
      <w:r>
        <w:rPr>
          <w:rFonts w:ascii="Times New Roman" w:hAnsi="Times New Roman" w:eastAsia="Times New Roman" w:cs="Times New Roman"/>
          <w:spacing w:val="-35"/>
        </w:rPr>
        <w:t xml:space="preserve"> </w:t>
      </w:r>
      <w:r>
        <w:rPr>
          <w:spacing w:val="11"/>
        </w:rPr>
        <w:t>一</w:t>
      </w:r>
      <w:r>
        <w:t xml:space="preserve">   </w:t>
      </w:r>
      <w:r>
        <w:rPr>
          <w:spacing w:val="7"/>
        </w:rPr>
        <w:t>定的创新能力。以职业真实工作情境创设问题情境，</w:t>
      </w:r>
      <w:r>
        <w:rPr>
          <w:spacing w:val="-85"/>
        </w:rPr>
        <w:t xml:space="preserve"> </w:t>
      </w:r>
      <w:r>
        <w:rPr>
          <w:spacing w:val="7"/>
        </w:rPr>
        <w:t>以完成职业</w:t>
      </w:r>
      <w:r>
        <w:t xml:space="preserve">   </w:t>
      </w:r>
      <w:r>
        <w:rPr>
          <w:spacing w:val="9"/>
        </w:rPr>
        <w:t>典型工作任务为目标设计综合化的测试题目，突出对学生综合职</w:t>
      </w:r>
      <w:r>
        <w:rPr>
          <w:spacing w:val="4"/>
        </w:rPr>
        <w:t xml:space="preserve">   </w:t>
      </w:r>
      <w:r>
        <w:rPr>
          <w:spacing w:val="2"/>
        </w:rPr>
        <w:t>业能力的考核评价。导入</w:t>
      </w:r>
      <w:r>
        <w:rPr>
          <w:spacing w:val="-21"/>
        </w:rPr>
        <w:t xml:space="preserve"> </w:t>
      </w:r>
      <w:r>
        <w:rPr>
          <w:rFonts w:ascii="Times New Roman" w:hAnsi="Times New Roman" w:eastAsia="Times New Roman" w:cs="Times New Roman"/>
          <w:spacing w:val="2"/>
        </w:rPr>
        <w:t>1+X</w:t>
      </w:r>
      <w:r>
        <w:rPr>
          <w:rFonts w:ascii="Times New Roman" w:hAnsi="Times New Roman" w:eastAsia="Times New Roman" w:cs="Times New Roman"/>
          <w:spacing w:val="22"/>
        </w:rPr>
        <w:t xml:space="preserve"> </w:t>
      </w:r>
      <w:r>
        <w:rPr>
          <w:spacing w:val="2"/>
        </w:rPr>
        <w:t>职业资格证书，鼓励实施“双证书</w:t>
      </w:r>
      <w:r>
        <w:rPr>
          <w:spacing w:val="-113"/>
        </w:rPr>
        <w:t xml:space="preserve"> </w:t>
      </w:r>
      <w:r>
        <w:rPr>
          <w:spacing w:val="2"/>
        </w:rPr>
        <w:t>”</w:t>
      </w:r>
    </w:p>
    <w:p w14:paraId="45171DC3">
      <w:pPr>
        <w:pStyle w:val="2"/>
        <w:spacing w:line="227" w:lineRule="auto"/>
        <w:ind w:left="2"/>
      </w:pPr>
      <w:r>
        <w:rPr>
          <w:spacing w:val="-2"/>
        </w:rPr>
        <w:t>制度。</w:t>
      </w:r>
    </w:p>
    <w:p w14:paraId="69A544BE">
      <w:pPr>
        <w:pStyle w:val="2"/>
        <w:spacing w:before="239" w:line="228" w:lineRule="auto"/>
        <w:ind w:left="627"/>
      </w:pPr>
      <w:r>
        <w:rPr>
          <w:rFonts w:ascii="Times New Roman" w:hAnsi="Times New Roman" w:eastAsia="Times New Roman" w:cs="Times New Roman"/>
          <w:spacing w:val="6"/>
        </w:rPr>
        <w:t>2.</w:t>
      </w:r>
      <w:r>
        <w:rPr>
          <w:spacing w:val="6"/>
        </w:rPr>
        <w:t>评价方式</w:t>
      </w:r>
    </w:p>
    <w:p w14:paraId="7303F961">
      <w:pPr>
        <w:pStyle w:val="2"/>
        <w:spacing w:before="235" w:line="371" w:lineRule="auto"/>
        <w:ind w:right="313" w:firstLine="645"/>
      </w:pPr>
      <w:r>
        <w:rPr>
          <w:spacing w:val="9"/>
        </w:rPr>
        <w:t>专业核心课程考核采取过程性评价与终结性评价相结合。过</w:t>
      </w:r>
      <w:r>
        <w:rPr>
          <w:spacing w:val="7"/>
        </w:rPr>
        <w:t xml:space="preserve"> </w:t>
      </w:r>
      <w:r>
        <w:rPr>
          <w:spacing w:val="9"/>
        </w:rPr>
        <w:t>程性评价以小组为单位，主要考核学生在学习工作中学习工作态</w:t>
      </w:r>
      <w:r>
        <w:rPr>
          <w:spacing w:val="15"/>
        </w:rPr>
        <w:t xml:space="preserve"> </w:t>
      </w:r>
      <w:r>
        <w:rPr>
          <w:spacing w:val="4"/>
        </w:rPr>
        <w:t>度、</w:t>
      </w:r>
      <w:r>
        <w:rPr>
          <w:spacing w:val="-87"/>
        </w:rPr>
        <w:t xml:space="preserve"> </w:t>
      </w:r>
      <w:r>
        <w:rPr>
          <w:spacing w:val="4"/>
        </w:rPr>
        <w:t>团队协作合作、</w:t>
      </w:r>
      <w:r>
        <w:rPr>
          <w:spacing w:val="-68"/>
        </w:rPr>
        <w:t xml:space="preserve"> </w:t>
      </w:r>
      <w:r>
        <w:rPr>
          <w:spacing w:val="4"/>
        </w:rPr>
        <w:t>自主学习、表达能力、解决问题和学材完成</w:t>
      </w:r>
      <w:r>
        <w:t xml:space="preserve"> </w:t>
      </w:r>
      <w:r>
        <w:rPr>
          <w:spacing w:val="8"/>
        </w:rPr>
        <w:t>情况等方面，采用小组自评</w:t>
      </w:r>
      <w:r>
        <w:rPr>
          <w:rFonts w:ascii="Times New Roman" w:hAnsi="Times New Roman" w:eastAsia="Times New Roman" w:cs="Times New Roman"/>
          <w:spacing w:val="8"/>
        </w:rPr>
        <w:t>+</w:t>
      </w:r>
      <w:r>
        <w:rPr>
          <w:spacing w:val="8"/>
        </w:rPr>
        <w:t>小组互评</w:t>
      </w:r>
      <w:r>
        <w:rPr>
          <w:rFonts w:ascii="Times New Roman" w:hAnsi="Times New Roman" w:eastAsia="Times New Roman" w:cs="Times New Roman"/>
          <w:spacing w:val="8"/>
        </w:rPr>
        <w:t>+</w:t>
      </w:r>
      <w:r>
        <w:rPr>
          <w:spacing w:val="8"/>
        </w:rPr>
        <w:t>教师评价的方</w:t>
      </w:r>
      <w:r>
        <w:rPr>
          <w:spacing w:val="7"/>
        </w:rPr>
        <w:t>式。终结性</w:t>
      </w:r>
      <w:r>
        <w:t xml:space="preserve"> </w:t>
      </w:r>
      <w:r>
        <w:rPr>
          <w:spacing w:val="9"/>
        </w:rPr>
        <w:t>评价以个人为单位，包括实操考核和理论考核两个方面。理论考</w:t>
      </w:r>
      <w:r>
        <w:rPr>
          <w:spacing w:val="15"/>
        </w:rPr>
        <w:t xml:space="preserve"> </w:t>
      </w:r>
      <w:r>
        <w:rPr>
          <w:spacing w:val="9"/>
        </w:rPr>
        <w:t>核采用笔试形式，考核内容侧重于基础知识内容。实操考核每个</w:t>
      </w:r>
      <w:r>
        <w:rPr>
          <w:spacing w:val="15"/>
        </w:rPr>
        <w:t xml:space="preserve"> </w:t>
      </w:r>
      <w:r>
        <w:rPr>
          <w:spacing w:val="9"/>
        </w:rPr>
        <w:t>项目结束时进行，采用企业的考核标准，通过抽签，要求学生在</w:t>
      </w:r>
      <w:r>
        <w:rPr>
          <w:spacing w:val="15"/>
        </w:rPr>
        <w:t xml:space="preserve"> </w:t>
      </w:r>
      <w:r>
        <w:rPr>
          <w:spacing w:val="9"/>
        </w:rPr>
        <w:t>规定时间内完成对规定项目的规范操作，考核内容侧重于对学生</w:t>
      </w:r>
    </w:p>
    <w:p w14:paraId="57AF8058">
      <w:pPr>
        <w:pStyle w:val="2"/>
        <w:spacing w:before="1" w:line="225" w:lineRule="auto"/>
        <w:ind w:left="4"/>
      </w:pPr>
      <w:r>
        <w:rPr>
          <w:spacing w:val="6"/>
        </w:rPr>
        <w:t>安全、环保、</w:t>
      </w:r>
      <w:r>
        <w:rPr>
          <w:rFonts w:ascii="Times New Roman" w:hAnsi="Times New Roman" w:eastAsia="Times New Roman" w:cs="Times New Roman"/>
          <w:spacing w:val="6"/>
        </w:rPr>
        <w:t>6S</w:t>
      </w:r>
      <w:r>
        <w:rPr>
          <w:rFonts w:ascii="Times New Roman" w:hAnsi="Times New Roman" w:eastAsia="Times New Roman" w:cs="Times New Roman"/>
          <w:spacing w:val="31"/>
        </w:rPr>
        <w:t xml:space="preserve"> </w:t>
      </w:r>
      <w:r>
        <w:rPr>
          <w:spacing w:val="6"/>
        </w:rPr>
        <w:t>理念及规范操作的考核。</w:t>
      </w:r>
    </w:p>
    <w:p w14:paraId="4CA1BC08">
      <w:pPr>
        <w:pStyle w:val="2"/>
        <w:spacing w:before="245" w:line="228" w:lineRule="auto"/>
        <w:ind w:left="633"/>
      </w:pPr>
      <w:r>
        <w:rPr>
          <w:rFonts w:ascii="Times New Roman" w:hAnsi="Times New Roman" w:eastAsia="Times New Roman" w:cs="Times New Roman"/>
          <w:spacing w:val="5"/>
        </w:rPr>
        <w:t>3.</w:t>
      </w:r>
      <w:r>
        <w:rPr>
          <w:spacing w:val="5"/>
        </w:rPr>
        <w:t>评价主体</w:t>
      </w:r>
    </w:p>
    <w:p w14:paraId="2A1BA54B">
      <w:pPr>
        <w:pStyle w:val="2"/>
        <w:spacing w:before="239" w:line="371" w:lineRule="auto"/>
        <w:ind w:right="313" w:firstLine="641"/>
      </w:pPr>
      <w:r>
        <w:rPr>
          <w:spacing w:val="9"/>
        </w:rPr>
        <w:t>建立学生、教师、学校、社会多方参与的教学评价体系，实</w:t>
      </w:r>
      <w:r>
        <w:rPr>
          <w:spacing w:val="11"/>
        </w:rPr>
        <w:t xml:space="preserve"> </w:t>
      </w:r>
      <w:r>
        <w:rPr>
          <w:spacing w:val="9"/>
        </w:rPr>
        <w:t>现评价主体多元化，突出企业在学生评价中的作用，导入企业的</w:t>
      </w:r>
    </w:p>
    <w:p w14:paraId="2EE470B5">
      <w:pPr>
        <w:pStyle w:val="2"/>
        <w:spacing w:line="227" w:lineRule="auto"/>
        <w:ind w:left="2"/>
      </w:pPr>
      <w:r>
        <w:rPr>
          <w:spacing w:val="9"/>
        </w:rPr>
        <w:t>考核标准，企业技师直接参与课程的实操考核和评定，加强对教</w:t>
      </w:r>
    </w:p>
    <w:p w14:paraId="228D9DDF">
      <w:pPr>
        <w:spacing w:line="227" w:lineRule="auto"/>
        <w:sectPr>
          <w:footerReference r:id="rId78" w:type="default"/>
          <w:pgSz w:w="11850" w:h="16781"/>
          <w:pgMar w:top="1426" w:right="1126" w:bottom="1220" w:left="146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1C80DFA4">
      <w:pPr>
        <w:spacing w:line="321" w:lineRule="auto"/>
        <w:rPr>
          <w:rFonts w:ascii="Arial"/>
          <w:sz w:val="21"/>
        </w:rPr>
      </w:pPr>
    </w:p>
    <w:p w14:paraId="30AD5E8C">
      <w:pPr>
        <w:pStyle w:val="2"/>
        <w:spacing w:before="101" w:line="228" w:lineRule="auto"/>
        <w:ind w:left="14"/>
      </w:pPr>
      <w:r>
        <w:rPr>
          <w:spacing w:val="8"/>
        </w:rPr>
        <w:t>学过程的质量监控，改革教学评价的标准和</w:t>
      </w:r>
      <w:r>
        <w:rPr>
          <w:spacing w:val="7"/>
        </w:rPr>
        <w:t>方法。</w:t>
      </w:r>
    </w:p>
    <w:p w14:paraId="65C38359">
      <w:pPr>
        <w:spacing w:before="339" w:line="225" w:lineRule="auto"/>
        <w:ind w:left="646"/>
        <w:outlineLvl w:val="1"/>
        <w:rPr>
          <w:rFonts w:ascii="宋体" w:hAnsi="宋体" w:eastAsia="宋体" w:cs="宋体"/>
          <w:sz w:val="31"/>
          <w:szCs w:val="31"/>
        </w:rPr>
      </w:pPr>
      <w:bookmarkStart w:id="23" w:name="bookmark25"/>
      <w:bookmarkEnd w:id="23"/>
      <w:r>
        <w:rPr>
          <w:rFonts w:ascii="宋体" w:hAnsi="宋体" w:eastAsia="宋体" w:cs="宋体"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（七）质量管理</w:t>
      </w:r>
    </w:p>
    <w:p w14:paraId="443C833D">
      <w:pPr>
        <w:pStyle w:val="2"/>
        <w:spacing w:before="136" w:line="371" w:lineRule="auto"/>
        <w:ind w:right="103" w:firstLine="641"/>
      </w:pPr>
      <w:r>
        <w:rPr>
          <w:spacing w:val="9"/>
        </w:rPr>
        <w:t>建立健全校院（系）两级的质量保障体系。以保障和提高教</w:t>
      </w:r>
      <w:r>
        <w:rPr>
          <w:spacing w:val="11"/>
        </w:rPr>
        <w:t xml:space="preserve"> </w:t>
      </w:r>
      <w:r>
        <w:rPr>
          <w:spacing w:val="9"/>
        </w:rPr>
        <w:t>学质量为目标，运用系统方法，依靠必要的组织结构，统筹考虑</w:t>
      </w:r>
      <w:r>
        <w:rPr>
          <w:spacing w:val="15"/>
        </w:rPr>
        <w:t xml:space="preserve"> </w:t>
      </w:r>
      <w:r>
        <w:rPr>
          <w:spacing w:val="9"/>
        </w:rPr>
        <w:t>影响教学质量的各主要因素，结合教学诊断与改进、质量年报等</w:t>
      </w:r>
      <w:r>
        <w:rPr>
          <w:spacing w:val="15"/>
        </w:rPr>
        <w:t xml:space="preserve"> </w:t>
      </w:r>
      <w:r>
        <w:rPr>
          <w:spacing w:val="9"/>
        </w:rPr>
        <w:t>职业院校自主保证人才培养质量的工作，统筹管理学校各部门、</w:t>
      </w:r>
      <w:r>
        <w:rPr>
          <w:spacing w:val="15"/>
        </w:rPr>
        <w:t xml:space="preserve"> </w:t>
      </w:r>
      <w:r>
        <w:rPr>
          <w:spacing w:val="9"/>
        </w:rPr>
        <w:t>各环节的教学质量管理活动，形成任务、职责、权限明确，相互</w:t>
      </w:r>
    </w:p>
    <w:p w14:paraId="06DD1295">
      <w:pPr>
        <w:pStyle w:val="2"/>
        <w:spacing w:line="227" w:lineRule="auto"/>
        <w:ind w:left="2"/>
      </w:pPr>
      <w:r>
        <w:rPr>
          <w:spacing w:val="8"/>
        </w:rPr>
        <w:t>协调、相互促进的质量管理有机整体。</w:t>
      </w:r>
    </w:p>
    <w:p w14:paraId="23946AB4">
      <w:pPr>
        <w:pStyle w:val="2"/>
        <w:spacing w:before="240" w:line="227" w:lineRule="auto"/>
        <w:ind w:left="658"/>
      </w:pPr>
      <w:r>
        <w:rPr>
          <w:rFonts w:ascii="Times New Roman" w:hAnsi="Times New Roman" w:eastAsia="Times New Roman" w:cs="Times New Roman"/>
          <w:spacing w:val="7"/>
        </w:rPr>
        <w:t>1.</w:t>
      </w:r>
      <w:r>
        <w:rPr>
          <w:spacing w:val="7"/>
        </w:rPr>
        <w:t>构建内外结合、三级联动的质量控制体系</w:t>
      </w:r>
    </w:p>
    <w:p w14:paraId="68204F7E">
      <w:pPr>
        <w:pStyle w:val="2"/>
        <w:spacing w:before="237" w:line="371" w:lineRule="auto"/>
        <w:ind w:firstLine="680"/>
      </w:pPr>
      <w:r>
        <w:rPr>
          <w:spacing w:val="5"/>
        </w:rPr>
        <w:t>内外结合即内部监控和外部监控相结合，</w:t>
      </w:r>
      <w:r>
        <w:rPr>
          <w:spacing w:val="-79"/>
        </w:rPr>
        <w:t xml:space="preserve"> </w:t>
      </w:r>
      <w:r>
        <w:rPr>
          <w:spacing w:val="5"/>
        </w:rPr>
        <w:t>内部监控包括学校</w:t>
      </w:r>
      <w:r>
        <w:t xml:space="preserve"> </w:t>
      </w:r>
      <w:r>
        <w:rPr>
          <w:spacing w:val="7"/>
        </w:rPr>
        <w:t>内部的教学督导、领导听课、学生评教、</w:t>
      </w:r>
      <w:r>
        <w:rPr>
          <w:spacing w:val="-84"/>
        </w:rPr>
        <w:t xml:space="preserve"> </w:t>
      </w:r>
      <w:r>
        <w:rPr>
          <w:spacing w:val="7"/>
        </w:rPr>
        <w:t>同行评教、专家评教等</w:t>
      </w:r>
      <w:r>
        <w:t xml:space="preserve"> </w:t>
      </w:r>
      <w:r>
        <w:rPr>
          <w:spacing w:val="9"/>
        </w:rPr>
        <w:t>形式，外部监控包括政府评价、企业评价、家长及社会评价、媒</w:t>
      </w:r>
      <w:r>
        <w:rPr>
          <w:spacing w:val="15"/>
        </w:rPr>
        <w:t xml:space="preserve"> </w:t>
      </w:r>
      <w:r>
        <w:rPr>
          <w:spacing w:val="9"/>
        </w:rPr>
        <w:t>体评价等。三级联动即成立学院、系部和教研室三个层面的质量</w:t>
      </w:r>
      <w:r>
        <w:rPr>
          <w:spacing w:val="15"/>
        </w:rPr>
        <w:t xml:space="preserve"> </w:t>
      </w:r>
      <w:r>
        <w:rPr>
          <w:spacing w:val="9"/>
        </w:rPr>
        <w:t>控制机构，建立相应的三支质量监控队伍。学院层面设立教育教</w:t>
      </w:r>
      <w:r>
        <w:rPr>
          <w:spacing w:val="15"/>
        </w:rPr>
        <w:t xml:space="preserve"> </w:t>
      </w:r>
      <w:r>
        <w:rPr>
          <w:spacing w:val="7"/>
        </w:rPr>
        <w:t>学指导委员会，</w:t>
      </w:r>
      <w:r>
        <w:rPr>
          <w:spacing w:val="-84"/>
        </w:rPr>
        <w:t xml:space="preserve"> </w:t>
      </w:r>
      <w:r>
        <w:rPr>
          <w:spacing w:val="7"/>
        </w:rPr>
        <w:t>由企业（行业）负责人和学院领导组成，其基本</w:t>
      </w:r>
      <w:r>
        <w:t xml:space="preserve"> </w:t>
      </w:r>
      <w:r>
        <w:rPr>
          <w:spacing w:val="9"/>
        </w:rPr>
        <w:t>职能是宏观调控校企合作的发展，统一协调校企合作过程中遇到</w:t>
      </w:r>
      <w:r>
        <w:rPr>
          <w:spacing w:val="15"/>
        </w:rPr>
        <w:t xml:space="preserve"> </w:t>
      </w:r>
      <w:r>
        <w:rPr>
          <w:spacing w:val="9"/>
        </w:rPr>
        <w:t>的问题，依据产业结构的调整和升级等所带来的企业、市场所需</w:t>
      </w:r>
      <w:r>
        <w:rPr>
          <w:spacing w:val="15"/>
        </w:rPr>
        <w:t xml:space="preserve"> </w:t>
      </w:r>
      <w:r>
        <w:rPr>
          <w:spacing w:val="9"/>
        </w:rPr>
        <w:t>要的人才规格与数量的变化，合理配置学院资源，使之与企业和</w:t>
      </w:r>
      <w:r>
        <w:rPr>
          <w:spacing w:val="15"/>
        </w:rPr>
        <w:t xml:space="preserve"> </w:t>
      </w:r>
      <w:r>
        <w:rPr>
          <w:spacing w:val="2"/>
        </w:rPr>
        <w:t xml:space="preserve">市场对接。系部层面：设立专业建设委员会，由企业的高级技术、 </w:t>
      </w:r>
      <w:r>
        <w:rPr>
          <w:spacing w:val="9"/>
        </w:rPr>
        <w:t>管理人员和学院各系部的相关负责人、专业带头人等组成，主要</w:t>
      </w:r>
    </w:p>
    <w:p w14:paraId="65E5F664">
      <w:pPr>
        <w:pStyle w:val="2"/>
        <w:spacing w:line="226" w:lineRule="auto"/>
      </w:pPr>
      <w:r>
        <w:rPr>
          <w:spacing w:val="9"/>
        </w:rPr>
        <w:t>职责是：负责专业建设，即根据企业及市场需求的现状与变化，</w:t>
      </w:r>
    </w:p>
    <w:p w14:paraId="7FE1A61E">
      <w:pPr>
        <w:spacing w:line="226" w:lineRule="auto"/>
        <w:sectPr>
          <w:footerReference r:id="rId79" w:type="default"/>
          <w:pgSz w:w="11850" w:h="16781"/>
          <w:pgMar w:top="1426" w:right="1337" w:bottom="1220" w:left="146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3797386A">
      <w:pPr>
        <w:spacing w:line="318" w:lineRule="auto"/>
        <w:rPr>
          <w:rFonts w:ascii="Arial"/>
          <w:sz w:val="21"/>
        </w:rPr>
      </w:pPr>
    </w:p>
    <w:p w14:paraId="0F0299BA">
      <w:pPr>
        <w:pStyle w:val="2"/>
        <w:spacing w:before="100" w:line="371" w:lineRule="auto"/>
        <w:ind w:firstLine="3"/>
        <w:jc w:val="both"/>
      </w:pPr>
      <w:r>
        <w:rPr>
          <w:spacing w:val="9"/>
        </w:rPr>
        <w:t>提出专业设置与调整的方案；对专业所适应的岗位或岗位群所需</w:t>
      </w:r>
      <w:r>
        <w:rPr>
          <w:spacing w:val="11"/>
        </w:rPr>
        <w:t xml:space="preserve"> </w:t>
      </w:r>
      <w:r>
        <w:rPr>
          <w:spacing w:val="9"/>
        </w:rPr>
        <w:t>的知识、能力、素质进行分析，制定专业培养方案，并负责培养</w:t>
      </w:r>
      <w:r>
        <w:rPr>
          <w:spacing w:val="15"/>
        </w:rPr>
        <w:t xml:space="preserve"> </w:t>
      </w:r>
      <w:r>
        <w:rPr>
          <w:spacing w:val="9"/>
        </w:rPr>
        <w:t>方案在实施过程中的具体指导；为本专业提供大学生职业发展与</w:t>
      </w:r>
      <w:r>
        <w:rPr>
          <w:spacing w:val="15"/>
        </w:rPr>
        <w:t xml:space="preserve"> </w:t>
      </w:r>
      <w:r>
        <w:rPr>
          <w:spacing w:val="9"/>
        </w:rPr>
        <w:t>就业指导及职业继续教育发展方案等。教研室层面：设立课程改</w:t>
      </w:r>
      <w:r>
        <w:rPr>
          <w:spacing w:val="15"/>
        </w:rPr>
        <w:t xml:space="preserve"> </w:t>
      </w:r>
      <w:r>
        <w:rPr>
          <w:spacing w:val="7"/>
        </w:rPr>
        <w:t>革和课程开发指导小组，</w:t>
      </w:r>
      <w:r>
        <w:rPr>
          <w:spacing w:val="-84"/>
        </w:rPr>
        <w:t xml:space="preserve"> </w:t>
      </w:r>
      <w:r>
        <w:rPr>
          <w:spacing w:val="7"/>
        </w:rPr>
        <w:t>由企业一线的技术骨干、能工巧匠和教</w:t>
      </w:r>
      <w:r>
        <w:t xml:space="preserve"> </w:t>
      </w:r>
      <w:r>
        <w:rPr>
          <w:spacing w:val="1"/>
        </w:rPr>
        <w:t>研室骨干老师组成，主要职责是：课程开发，根据职业能力要求，</w:t>
      </w:r>
      <w:r>
        <w:rPr>
          <w:spacing w:val="16"/>
        </w:rPr>
        <w:t xml:space="preserve"> </w:t>
      </w:r>
      <w:r>
        <w:rPr>
          <w:spacing w:val="9"/>
        </w:rPr>
        <w:t>确定教学内容、教学方法和教学手段；课程改革，根据岗位职业</w:t>
      </w:r>
      <w:r>
        <w:rPr>
          <w:spacing w:val="15"/>
        </w:rPr>
        <w:t xml:space="preserve"> </w:t>
      </w:r>
      <w:r>
        <w:rPr>
          <w:spacing w:val="9"/>
        </w:rPr>
        <w:t>能力的需要，适时进行课程内容的调整和改革，并负责具体的指</w:t>
      </w:r>
    </w:p>
    <w:p w14:paraId="56485FAC">
      <w:pPr>
        <w:pStyle w:val="2"/>
        <w:spacing w:before="1" w:line="227" w:lineRule="auto"/>
        <w:ind w:left="3"/>
      </w:pPr>
      <w:r>
        <w:rPr>
          <w:spacing w:val="7"/>
        </w:rPr>
        <w:t>导和实施；指导学生的实习和实践。</w:t>
      </w:r>
    </w:p>
    <w:p w14:paraId="0B30206E">
      <w:pPr>
        <w:pStyle w:val="2"/>
        <w:spacing w:before="241" w:line="227" w:lineRule="auto"/>
        <w:ind w:left="627"/>
      </w:pPr>
      <w:r>
        <w:rPr>
          <w:rFonts w:ascii="Times New Roman" w:hAnsi="Times New Roman" w:eastAsia="Times New Roman" w:cs="Times New Roman"/>
          <w:spacing w:val="8"/>
        </w:rPr>
        <w:t>2.</w:t>
      </w:r>
      <w:r>
        <w:rPr>
          <w:spacing w:val="8"/>
        </w:rPr>
        <w:t>形成企业全程参与的质量控制管理机制</w:t>
      </w:r>
    </w:p>
    <w:p w14:paraId="4EF37095">
      <w:pPr>
        <w:pStyle w:val="2"/>
        <w:spacing w:before="239" w:line="371" w:lineRule="auto"/>
        <w:ind w:left="2" w:firstLine="645"/>
      </w:pPr>
      <w:r>
        <w:rPr>
          <w:spacing w:val="9"/>
        </w:rPr>
        <w:t>实现校企深度融合，企业全程参与学院的专业设置、培养方</w:t>
      </w:r>
      <w:r>
        <w:rPr>
          <w:spacing w:val="5"/>
        </w:rPr>
        <w:t xml:space="preserve"> </w:t>
      </w:r>
      <w:r>
        <w:rPr>
          <w:spacing w:val="1"/>
        </w:rPr>
        <w:t>案设计、师资培养、实训基地建设、共同对学生实施教学与考核，</w:t>
      </w:r>
      <w:r>
        <w:rPr>
          <w:spacing w:val="14"/>
        </w:rPr>
        <w:t xml:space="preserve"> </w:t>
      </w:r>
      <w:r>
        <w:rPr>
          <w:spacing w:val="9"/>
        </w:rPr>
        <w:t>安排学生顶岗实习与就业，进行毕业跟踪调查等。企业通过全程</w:t>
      </w:r>
      <w:r>
        <w:rPr>
          <w:spacing w:val="13"/>
        </w:rPr>
        <w:t xml:space="preserve"> </w:t>
      </w:r>
      <w:r>
        <w:rPr>
          <w:spacing w:val="9"/>
        </w:rPr>
        <w:t>参与学院的人才培养和管理，通过参与学院具体的教学和实践指</w:t>
      </w:r>
    </w:p>
    <w:p w14:paraId="6F09FEF0">
      <w:pPr>
        <w:pStyle w:val="2"/>
        <w:spacing w:before="1" w:line="226" w:lineRule="auto"/>
        <w:ind w:left="3"/>
      </w:pPr>
      <w:r>
        <w:rPr>
          <w:spacing w:val="8"/>
        </w:rPr>
        <w:t>导，本身就是对学院人才培养质量的监控。</w:t>
      </w:r>
    </w:p>
    <w:p w14:paraId="45B3A557">
      <w:pPr>
        <w:pStyle w:val="2"/>
        <w:spacing w:before="241" w:line="228" w:lineRule="auto"/>
        <w:ind w:left="633"/>
      </w:pPr>
      <w:r>
        <w:rPr>
          <w:rFonts w:ascii="Times New Roman" w:hAnsi="Times New Roman" w:eastAsia="Times New Roman" w:cs="Times New Roman"/>
          <w:spacing w:val="8"/>
        </w:rPr>
        <w:t>3.</w:t>
      </w:r>
      <w:r>
        <w:rPr>
          <w:spacing w:val="8"/>
        </w:rPr>
        <w:t>形成多方参与的质量考核评价体系</w:t>
      </w:r>
    </w:p>
    <w:p w14:paraId="3B6C1325">
      <w:pPr>
        <w:pStyle w:val="2"/>
        <w:spacing w:before="238" w:line="371" w:lineRule="auto"/>
        <w:ind w:left="2" w:right="87" w:firstLine="644"/>
      </w:pPr>
      <w:r>
        <w:rPr>
          <w:spacing w:val="3"/>
        </w:rPr>
        <w:t>（</w:t>
      </w:r>
      <w:r>
        <w:rPr>
          <w:rFonts w:ascii="Times New Roman" w:hAnsi="Times New Roman" w:eastAsia="Times New Roman" w:cs="Times New Roman"/>
          <w:spacing w:val="3"/>
        </w:rPr>
        <w:t>1</w:t>
      </w:r>
      <w:r>
        <w:rPr>
          <w:spacing w:val="3"/>
        </w:rPr>
        <w:t>）强化日常教学管理。学院、各系部每天均有专人对教学</w:t>
      </w:r>
      <w:r>
        <w:rPr>
          <w:spacing w:val="5"/>
        </w:rPr>
        <w:t xml:space="preserve"> </w:t>
      </w:r>
      <w:r>
        <w:rPr>
          <w:spacing w:val="9"/>
        </w:rPr>
        <w:t>班级进行巡视督导，从第一线抓起，层层保证教学管理制度的严</w:t>
      </w:r>
    </w:p>
    <w:p w14:paraId="50E8F425">
      <w:pPr>
        <w:pStyle w:val="2"/>
        <w:spacing w:before="2" w:line="227" w:lineRule="auto"/>
      </w:pPr>
      <w:r>
        <w:rPr>
          <w:spacing w:val="2"/>
        </w:rPr>
        <w:t>格实施。</w:t>
      </w:r>
    </w:p>
    <w:p w14:paraId="21616E92">
      <w:pPr>
        <w:pStyle w:val="2"/>
        <w:spacing w:before="239" w:line="624" w:lineRule="exact"/>
        <w:ind w:right="74"/>
        <w:jc w:val="right"/>
      </w:pPr>
      <w:r>
        <w:rPr>
          <w:spacing w:val="3"/>
          <w:position w:val="23"/>
        </w:rPr>
        <w:t>（</w:t>
      </w:r>
      <w:r>
        <w:rPr>
          <w:rFonts w:ascii="Times New Roman" w:hAnsi="Times New Roman" w:eastAsia="Times New Roman" w:cs="Times New Roman"/>
          <w:spacing w:val="3"/>
          <w:position w:val="23"/>
        </w:rPr>
        <w:t>2</w:t>
      </w:r>
      <w:r>
        <w:rPr>
          <w:spacing w:val="3"/>
          <w:position w:val="23"/>
        </w:rPr>
        <w:t>）强化专业（学科）带头人的管理。为了更好地发挥“传</w:t>
      </w:r>
    </w:p>
    <w:p w14:paraId="42DA27FC">
      <w:pPr>
        <w:pStyle w:val="2"/>
        <w:spacing w:before="1" w:line="225" w:lineRule="auto"/>
        <w:jc w:val="right"/>
      </w:pPr>
      <w:r>
        <w:rPr>
          <w:spacing w:val="-11"/>
        </w:rPr>
        <w:t>帮带</w:t>
      </w:r>
      <w:r>
        <w:rPr>
          <w:spacing w:val="-100"/>
        </w:rPr>
        <w:t xml:space="preserve"> </w:t>
      </w:r>
      <w:r>
        <w:rPr>
          <w:spacing w:val="-11"/>
        </w:rPr>
        <w:t>”的示范作用，学院制定了《专业（学科）带头人评聘办法》，</w:t>
      </w:r>
    </w:p>
    <w:p w14:paraId="4CF86FC0">
      <w:pPr>
        <w:spacing w:line="225" w:lineRule="auto"/>
        <w:sectPr>
          <w:footerReference r:id="rId80" w:type="default"/>
          <w:pgSz w:w="11850" w:h="16781"/>
          <w:pgMar w:top="1426" w:right="1352" w:bottom="1220" w:left="1460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298B43E3">
      <w:pPr>
        <w:spacing w:line="321" w:lineRule="auto"/>
        <w:rPr>
          <w:rFonts w:ascii="Arial"/>
          <w:sz w:val="21"/>
        </w:rPr>
      </w:pPr>
    </w:p>
    <w:p w14:paraId="4C1198CE">
      <w:pPr>
        <w:pStyle w:val="2"/>
        <w:spacing w:before="101" w:line="624" w:lineRule="exact"/>
        <w:ind w:left="60"/>
      </w:pPr>
      <w:r>
        <w:rPr>
          <w:spacing w:val="9"/>
          <w:position w:val="23"/>
        </w:rPr>
        <w:t>给各专业带头人每期都明确了相应的任务，如听课、讲座、课题</w:t>
      </w:r>
    </w:p>
    <w:p w14:paraId="5E8D01B9">
      <w:pPr>
        <w:pStyle w:val="2"/>
        <w:spacing w:before="1" w:line="225" w:lineRule="auto"/>
        <w:ind w:left="69"/>
      </w:pPr>
      <w:r>
        <w:rPr>
          <w:spacing w:val="7"/>
        </w:rPr>
        <w:t>等，让专业（学科）带头人做到名符其实。</w:t>
      </w:r>
    </w:p>
    <w:p w14:paraId="73490E58">
      <w:pPr>
        <w:pStyle w:val="2"/>
        <w:spacing w:before="242" w:line="371" w:lineRule="auto"/>
        <w:ind w:left="62" w:right="103" w:firstLine="640"/>
      </w:pPr>
      <w:r>
        <w:rPr>
          <w:spacing w:val="3"/>
        </w:rPr>
        <w:t>（</w:t>
      </w:r>
      <w:r>
        <w:rPr>
          <w:rFonts w:ascii="Times New Roman" w:hAnsi="Times New Roman" w:eastAsia="Times New Roman" w:cs="Times New Roman"/>
          <w:spacing w:val="3"/>
        </w:rPr>
        <w:t>3</w:t>
      </w:r>
      <w:r>
        <w:rPr>
          <w:spacing w:val="3"/>
        </w:rPr>
        <w:t>）修订学术成果奖励办法。计划修订《教师教研科研学术</w:t>
      </w:r>
      <w:r>
        <w:rPr>
          <w:spacing w:val="2"/>
        </w:rPr>
        <w:t xml:space="preserve"> </w:t>
      </w:r>
      <w:r>
        <w:rPr>
          <w:spacing w:val="9"/>
        </w:rPr>
        <w:t>成果奖励办法》，加大学术成果奖励力度，激励教师投身教研教</w:t>
      </w:r>
    </w:p>
    <w:p w14:paraId="6C9FE432">
      <w:pPr>
        <w:pStyle w:val="2"/>
        <w:spacing w:before="1" w:line="227" w:lineRule="auto"/>
        <w:ind w:left="75"/>
      </w:pPr>
      <w:r>
        <w:t>改的热情。</w:t>
      </w:r>
    </w:p>
    <w:p w14:paraId="4EF32283">
      <w:pPr>
        <w:pStyle w:val="2"/>
        <w:spacing w:before="238" w:line="371" w:lineRule="auto"/>
        <w:ind w:left="68" w:right="102" w:firstLine="635"/>
      </w:pPr>
      <w:r>
        <w:rPr>
          <w:spacing w:val="3"/>
        </w:rPr>
        <w:t>（</w:t>
      </w:r>
      <w:r>
        <w:rPr>
          <w:rFonts w:ascii="Times New Roman" w:hAnsi="Times New Roman" w:eastAsia="Times New Roman" w:cs="Times New Roman"/>
          <w:spacing w:val="3"/>
        </w:rPr>
        <w:t>4</w:t>
      </w:r>
      <w:r>
        <w:rPr>
          <w:spacing w:val="3"/>
        </w:rPr>
        <w:t>）完善教学质量考核办法。修订《教学系部教学工作考核</w:t>
      </w:r>
      <w:r>
        <w:rPr>
          <w:spacing w:val="5"/>
        </w:rPr>
        <w:t xml:space="preserve"> </w:t>
      </w:r>
      <w:r>
        <w:rPr>
          <w:spacing w:val="9"/>
        </w:rPr>
        <w:t>办法》、《教师教学质量考核办法》，更好地规范教师的教学行</w:t>
      </w:r>
    </w:p>
    <w:p w14:paraId="6BDB7838">
      <w:pPr>
        <w:pStyle w:val="2"/>
        <w:spacing w:line="226" w:lineRule="auto"/>
        <w:ind w:left="69"/>
      </w:pPr>
      <w:r>
        <w:rPr>
          <w:spacing w:val="7"/>
        </w:rPr>
        <w:t>为，保证教学效果，确保了教学质量。</w:t>
      </w:r>
    </w:p>
    <w:p w14:paraId="429E1E30">
      <w:pPr>
        <w:pStyle w:val="2"/>
        <w:spacing w:before="240" w:line="371" w:lineRule="auto"/>
        <w:ind w:left="57" w:right="103" w:firstLine="645"/>
      </w:pPr>
      <w:r>
        <w:rPr>
          <w:spacing w:val="3"/>
        </w:rPr>
        <w:t>（</w:t>
      </w:r>
      <w:r>
        <w:rPr>
          <w:rFonts w:ascii="Times New Roman" w:hAnsi="Times New Roman" w:eastAsia="Times New Roman" w:cs="Times New Roman"/>
          <w:spacing w:val="3"/>
        </w:rPr>
        <w:t>5</w:t>
      </w:r>
      <w:r>
        <w:rPr>
          <w:spacing w:val="3"/>
        </w:rPr>
        <w:t>）建立健全全员参与、全过程质量监控和评价体系，形成</w:t>
      </w:r>
      <w:r>
        <w:rPr>
          <w:spacing w:val="2"/>
        </w:rPr>
        <w:t xml:space="preserve"> </w:t>
      </w:r>
      <w:r>
        <w:rPr>
          <w:spacing w:val="9"/>
        </w:rPr>
        <w:t>社会、企业、学生和学校参与的多元化评价体系实现四个结合：</w:t>
      </w:r>
      <w:r>
        <w:rPr>
          <w:spacing w:val="2"/>
        </w:rPr>
        <w:t xml:space="preserve"> </w:t>
      </w:r>
      <w:r>
        <w:rPr>
          <w:spacing w:val="9"/>
        </w:rPr>
        <w:t>即教师评价、学生评价、企业评价和社会评价等多元结合的评价</w:t>
      </w:r>
    </w:p>
    <w:p w14:paraId="44F71808">
      <w:pPr>
        <w:pStyle w:val="2"/>
        <w:spacing w:line="227" w:lineRule="auto"/>
        <w:ind w:left="57"/>
      </w:pPr>
      <w:r>
        <w:rPr>
          <w:spacing w:val="3"/>
        </w:rPr>
        <w:t>机制体制。</w:t>
      </w:r>
    </w:p>
    <w:p w14:paraId="72D5D302">
      <w:pPr>
        <w:pStyle w:val="2"/>
        <w:spacing w:before="243" w:line="226" w:lineRule="auto"/>
        <w:ind w:left="682"/>
      </w:pPr>
      <w:r>
        <w:rPr>
          <w:rFonts w:ascii="Times New Roman" w:hAnsi="Times New Roman" w:eastAsia="Times New Roman" w:cs="Times New Roman"/>
          <w:spacing w:val="9"/>
        </w:rPr>
        <w:t>4.</w:t>
      </w:r>
      <w:r>
        <w:rPr>
          <w:spacing w:val="9"/>
        </w:rPr>
        <w:t>建立专业建设和教学质量诊断与改进机制</w:t>
      </w:r>
    </w:p>
    <w:p w14:paraId="7769083B">
      <w:pPr>
        <w:pStyle w:val="2"/>
        <w:spacing w:before="240" w:line="371" w:lineRule="auto"/>
        <w:ind w:left="56" w:firstLine="640"/>
      </w:pPr>
      <w:r>
        <w:rPr>
          <w:spacing w:val="1"/>
        </w:rPr>
        <w:t>健全专业教学质量监控管理制度，完善课堂教学、教学评价、</w:t>
      </w:r>
      <w:r>
        <w:rPr>
          <w:spacing w:val="12"/>
        </w:rPr>
        <w:t xml:space="preserve"> </w:t>
      </w:r>
      <w:r>
        <w:rPr>
          <w:spacing w:val="9"/>
        </w:rPr>
        <w:t>实习实训、毕业设计以及专业调研、人才培养方案更新、资源建</w:t>
      </w:r>
      <w:r>
        <w:rPr>
          <w:spacing w:val="15"/>
        </w:rPr>
        <w:t xml:space="preserve"> </w:t>
      </w:r>
      <w:r>
        <w:rPr>
          <w:spacing w:val="9"/>
        </w:rPr>
        <w:t>设等方面质量标准建设，通过教学实施、过程监控、质量评价和</w:t>
      </w:r>
    </w:p>
    <w:p w14:paraId="45289B57">
      <w:pPr>
        <w:pStyle w:val="2"/>
        <w:spacing w:before="1" w:line="226" w:lineRule="auto"/>
        <w:ind w:left="60"/>
      </w:pPr>
      <w:r>
        <w:rPr>
          <w:spacing w:val="8"/>
        </w:rPr>
        <w:t>持续改进，达成人才培养规格。专业建设质量监控点见下表。</w:t>
      </w:r>
    </w:p>
    <w:p w14:paraId="79E47128">
      <w:pPr>
        <w:spacing w:line="332" w:lineRule="auto"/>
        <w:rPr>
          <w:rFonts w:ascii="Arial"/>
          <w:sz w:val="21"/>
        </w:rPr>
      </w:pPr>
    </w:p>
    <w:p w14:paraId="3DF44EB0">
      <w:pPr>
        <w:spacing w:line="332" w:lineRule="auto"/>
        <w:rPr>
          <w:rFonts w:ascii="Arial"/>
          <w:sz w:val="21"/>
        </w:rPr>
      </w:pPr>
    </w:p>
    <w:p w14:paraId="4649FBD1">
      <w:pPr>
        <w:spacing w:before="120" w:line="183" w:lineRule="auto"/>
        <w:ind w:left="3266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spacing w:val="-1"/>
          <w:sz w:val="28"/>
          <w:szCs w:val="28"/>
        </w:rPr>
        <w:t>专业建设质量监控点</w:t>
      </w:r>
    </w:p>
    <w:tbl>
      <w:tblPr>
        <w:tblStyle w:val="5"/>
        <w:tblW w:w="9036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18"/>
        <w:gridCol w:w="5359"/>
        <w:gridCol w:w="1759"/>
      </w:tblGrid>
      <w:tr w14:paraId="7EBB694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1918" w:type="dxa"/>
            <w:shd w:val="clear" w:color="auto" w:fill="DCE6F2"/>
            <w:vAlign w:val="top"/>
          </w:tcPr>
          <w:p w14:paraId="3D1C54C9">
            <w:pPr>
              <w:pStyle w:val="6"/>
              <w:spacing w:before="121" w:line="230" w:lineRule="auto"/>
              <w:ind w:left="128"/>
            </w:pPr>
            <w:r>
              <w:rPr>
                <w:spacing w:val="4"/>
              </w:rPr>
              <w:t>监控维度</w:t>
            </w:r>
          </w:p>
        </w:tc>
        <w:tc>
          <w:tcPr>
            <w:tcW w:w="5359" w:type="dxa"/>
            <w:shd w:val="clear" w:color="auto" w:fill="DCE6F2"/>
            <w:vAlign w:val="top"/>
          </w:tcPr>
          <w:p w14:paraId="45D9F12A">
            <w:pPr>
              <w:pStyle w:val="6"/>
              <w:spacing w:before="121" w:line="232" w:lineRule="auto"/>
              <w:ind w:left="2592"/>
            </w:pPr>
            <w:r>
              <w:rPr>
                <w:spacing w:val="3"/>
              </w:rPr>
              <w:t>监控点</w:t>
            </w:r>
          </w:p>
        </w:tc>
        <w:tc>
          <w:tcPr>
            <w:tcW w:w="1759" w:type="dxa"/>
            <w:shd w:val="clear" w:color="auto" w:fill="DCE6F2"/>
            <w:vAlign w:val="top"/>
          </w:tcPr>
          <w:p w14:paraId="19BA6924">
            <w:pPr>
              <w:pStyle w:val="6"/>
              <w:spacing w:before="123" w:line="231" w:lineRule="auto"/>
              <w:ind w:left="476"/>
            </w:pPr>
            <w:r>
              <w:rPr>
                <w:spacing w:val="4"/>
              </w:rPr>
              <w:t>监控标准</w:t>
            </w:r>
          </w:p>
        </w:tc>
      </w:tr>
      <w:tr w14:paraId="50C74EB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3" w:hRule="atLeast"/>
        </w:trPr>
        <w:tc>
          <w:tcPr>
            <w:tcW w:w="1918" w:type="dxa"/>
            <w:vMerge w:val="restart"/>
            <w:tcBorders>
              <w:bottom w:val="nil"/>
            </w:tcBorders>
            <w:vAlign w:val="top"/>
          </w:tcPr>
          <w:p w14:paraId="4A0A85FA">
            <w:pPr>
              <w:spacing w:line="261" w:lineRule="auto"/>
              <w:rPr>
                <w:rFonts w:ascii="Arial"/>
                <w:sz w:val="21"/>
              </w:rPr>
            </w:pPr>
          </w:p>
          <w:p w14:paraId="2A87831D">
            <w:pPr>
              <w:pStyle w:val="6"/>
              <w:spacing w:before="65" w:line="232" w:lineRule="auto"/>
              <w:ind w:left="132"/>
            </w:pPr>
            <w:r>
              <w:rPr>
                <w:rFonts w:ascii="宋体" w:hAnsi="宋体" w:eastAsia="宋体" w:cs="宋体"/>
                <w:spacing w:val="3"/>
              </w:rPr>
              <w:t>1.</w:t>
            </w:r>
            <w:r>
              <w:rPr>
                <w:spacing w:val="3"/>
              </w:rPr>
              <w:t>专业设置</w:t>
            </w:r>
          </w:p>
        </w:tc>
        <w:tc>
          <w:tcPr>
            <w:tcW w:w="5359" w:type="dxa"/>
            <w:vAlign w:val="top"/>
          </w:tcPr>
          <w:p w14:paraId="358C5C66">
            <w:pPr>
              <w:pStyle w:val="6"/>
              <w:spacing w:before="121" w:line="231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1</w:t>
            </w:r>
            <w:r>
              <w:rPr>
                <w:spacing w:val="7"/>
              </w:rPr>
              <w:t>）专业设置论证报告</w:t>
            </w:r>
          </w:p>
        </w:tc>
        <w:tc>
          <w:tcPr>
            <w:tcW w:w="1759" w:type="dxa"/>
            <w:vAlign w:val="top"/>
          </w:tcPr>
          <w:p w14:paraId="0D4A7DCF">
            <w:pPr>
              <w:pStyle w:val="6"/>
              <w:spacing w:before="111" w:line="232" w:lineRule="auto"/>
              <w:ind w:left="590"/>
            </w:pPr>
            <w:r>
              <w:rPr>
                <w:spacing w:val="-1"/>
              </w:rPr>
              <w:t>≥良好</w:t>
            </w:r>
          </w:p>
        </w:tc>
      </w:tr>
      <w:tr w14:paraId="44474FD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250F14F9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4D3A10AD">
            <w:pPr>
              <w:pStyle w:val="6"/>
              <w:spacing w:before="73" w:line="229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2</w:t>
            </w:r>
            <w:r>
              <w:rPr>
                <w:spacing w:val="7"/>
              </w:rPr>
              <w:t>）培养目标与规格</w:t>
            </w:r>
          </w:p>
        </w:tc>
        <w:tc>
          <w:tcPr>
            <w:tcW w:w="1759" w:type="dxa"/>
            <w:vAlign w:val="top"/>
          </w:tcPr>
          <w:p w14:paraId="4AF2AAD3">
            <w:pPr>
              <w:pStyle w:val="6"/>
              <w:spacing w:before="62" w:line="232" w:lineRule="auto"/>
              <w:ind w:left="590"/>
            </w:pPr>
            <w:r>
              <w:rPr>
                <w:spacing w:val="-1"/>
              </w:rPr>
              <w:t>≥良好</w:t>
            </w:r>
          </w:p>
        </w:tc>
      </w:tr>
      <w:tr w14:paraId="6B637EA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918" w:type="dxa"/>
            <w:vMerge w:val="continue"/>
            <w:tcBorders>
              <w:top w:val="nil"/>
            </w:tcBorders>
            <w:vAlign w:val="top"/>
          </w:tcPr>
          <w:p w14:paraId="38104D34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30357D15">
            <w:pPr>
              <w:pStyle w:val="6"/>
              <w:spacing w:before="72" w:line="231" w:lineRule="auto"/>
              <w:ind w:left="544"/>
            </w:pPr>
            <w:r>
              <w:rPr>
                <w:spacing w:val="8"/>
              </w:rPr>
              <w:t>（</w:t>
            </w:r>
            <w:r>
              <w:rPr>
                <w:rFonts w:ascii="宋体" w:hAnsi="宋体" w:eastAsia="宋体" w:cs="宋体"/>
                <w:spacing w:val="8"/>
              </w:rPr>
              <w:t>3</w:t>
            </w:r>
            <w:r>
              <w:rPr>
                <w:spacing w:val="8"/>
              </w:rPr>
              <w:t>）年度专业人才市场需求调研报告</w:t>
            </w:r>
          </w:p>
        </w:tc>
        <w:tc>
          <w:tcPr>
            <w:tcW w:w="1759" w:type="dxa"/>
            <w:vAlign w:val="top"/>
          </w:tcPr>
          <w:p w14:paraId="5C94FCBD">
            <w:pPr>
              <w:pStyle w:val="6"/>
              <w:spacing w:before="62" w:line="232" w:lineRule="auto"/>
              <w:ind w:left="590"/>
            </w:pPr>
            <w:r>
              <w:rPr>
                <w:spacing w:val="-1"/>
              </w:rPr>
              <w:t>≥良好</w:t>
            </w:r>
          </w:p>
        </w:tc>
      </w:tr>
    </w:tbl>
    <w:p w14:paraId="501423CC">
      <w:pPr>
        <w:rPr>
          <w:rFonts w:ascii="Arial"/>
          <w:sz w:val="21"/>
        </w:rPr>
      </w:pPr>
    </w:p>
    <w:p w14:paraId="7E7279C9">
      <w:pPr>
        <w:rPr>
          <w:rFonts w:ascii="Arial" w:hAnsi="Arial" w:eastAsia="Arial" w:cs="Arial"/>
          <w:sz w:val="21"/>
          <w:szCs w:val="21"/>
        </w:rPr>
        <w:sectPr>
          <w:footerReference r:id="rId81" w:type="default"/>
          <w:pgSz w:w="11850" w:h="16781"/>
          <w:pgMar w:top="1426" w:right="1337" w:bottom="1220" w:left="1403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490C873F">
      <w:pPr>
        <w:spacing w:before="135"/>
      </w:pPr>
    </w:p>
    <w:tbl>
      <w:tblPr>
        <w:tblStyle w:val="5"/>
        <w:tblW w:w="9036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18"/>
        <w:gridCol w:w="5359"/>
        <w:gridCol w:w="1759"/>
      </w:tblGrid>
      <w:tr w14:paraId="28A9FE5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1918" w:type="dxa"/>
            <w:shd w:val="clear" w:color="auto" w:fill="DCE6F2"/>
            <w:vAlign w:val="top"/>
          </w:tcPr>
          <w:p w14:paraId="480F1451">
            <w:pPr>
              <w:pStyle w:val="6"/>
              <w:spacing w:before="123" w:line="230" w:lineRule="auto"/>
              <w:ind w:left="128"/>
            </w:pPr>
            <w:r>
              <w:rPr>
                <w:spacing w:val="4"/>
              </w:rPr>
              <w:t>监控维度</w:t>
            </w:r>
          </w:p>
        </w:tc>
        <w:tc>
          <w:tcPr>
            <w:tcW w:w="5359" w:type="dxa"/>
            <w:shd w:val="clear" w:color="auto" w:fill="DCE6F2"/>
            <w:vAlign w:val="top"/>
          </w:tcPr>
          <w:p w14:paraId="32CE2F45">
            <w:pPr>
              <w:pStyle w:val="6"/>
              <w:spacing w:before="122" w:line="232" w:lineRule="auto"/>
              <w:ind w:left="2592"/>
            </w:pPr>
            <w:r>
              <w:rPr>
                <w:spacing w:val="3"/>
              </w:rPr>
              <w:t>监控点</w:t>
            </w:r>
          </w:p>
        </w:tc>
        <w:tc>
          <w:tcPr>
            <w:tcW w:w="1759" w:type="dxa"/>
            <w:shd w:val="clear" w:color="auto" w:fill="DCE6F2"/>
            <w:vAlign w:val="top"/>
          </w:tcPr>
          <w:p w14:paraId="442CB110">
            <w:pPr>
              <w:pStyle w:val="6"/>
              <w:spacing w:before="125" w:line="231" w:lineRule="auto"/>
              <w:ind w:left="476"/>
            </w:pPr>
            <w:r>
              <w:rPr>
                <w:spacing w:val="4"/>
              </w:rPr>
              <w:t>监控标准</w:t>
            </w:r>
          </w:p>
        </w:tc>
      </w:tr>
      <w:tr w14:paraId="191D83C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2" w:hRule="atLeast"/>
        </w:trPr>
        <w:tc>
          <w:tcPr>
            <w:tcW w:w="1918" w:type="dxa"/>
            <w:vMerge w:val="restart"/>
            <w:tcBorders>
              <w:bottom w:val="nil"/>
            </w:tcBorders>
            <w:vAlign w:val="top"/>
          </w:tcPr>
          <w:p w14:paraId="714CE21D">
            <w:pPr>
              <w:spacing w:line="244" w:lineRule="auto"/>
              <w:rPr>
                <w:rFonts w:ascii="Arial"/>
                <w:sz w:val="21"/>
              </w:rPr>
            </w:pPr>
          </w:p>
          <w:p w14:paraId="633E9FBF">
            <w:pPr>
              <w:spacing w:line="245" w:lineRule="auto"/>
              <w:rPr>
                <w:rFonts w:ascii="Arial"/>
                <w:sz w:val="21"/>
              </w:rPr>
            </w:pPr>
          </w:p>
          <w:p w14:paraId="29C7F1F5">
            <w:pPr>
              <w:spacing w:line="245" w:lineRule="auto"/>
              <w:rPr>
                <w:rFonts w:ascii="Arial"/>
                <w:sz w:val="21"/>
              </w:rPr>
            </w:pPr>
          </w:p>
          <w:p w14:paraId="309AFD6A">
            <w:pPr>
              <w:spacing w:line="245" w:lineRule="auto"/>
              <w:rPr>
                <w:rFonts w:ascii="Arial"/>
                <w:sz w:val="21"/>
              </w:rPr>
            </w:pPr>
          </w:p>
          <w:p w14:paraId="4283A0A3">
            <w:pPr>
              <w:spacing w:line="245" w:lineRule="auto"/>
              <w:rPr>
                <w:rFonts w:ascii="Arial"/>
                <w:sz w:val="21"/>
              </w:rPr>
            </w:pPr>
          </w:p>
          <w:p w14:paraId="67A5B570">
            <w:pPr>
              <w:spacing w:line="245" w:lineRule="auto"/>
              <w:rPr>
                <w:rFonts w:ascii="Arial"/>
                <w:sz w:val="21"/>
              </w:rPr>
            </w:pPr>
          </w:p>
          <w:p w14:paraId="40B32017">
            <w:pPr>
              <w:spacing w:line="245" w:lineRule="auto"/>
              <w:rPr>
                <w:rFonts w:ascii="Arial"/>
                <w:sz w:val="21"/>
              </w:rPr>
            </w:pPr>
          </w:p>
          <w:p w14:paraId="639F615E">
            <w:pPr>
              <w:pStyle w:val="6"/>
              <w:spacing w:before="65" w:line="231" w:lineRule="auto"/>
              <w:ind w:left="119"/>
            </w:pPr>
            <w:r>
              <w:rPr>
                <w:rFonts w:ascii="宋体" w:hAnsi="宋体" w:eastAsia="宋体" w:cs="宋体"/>
                <w:spacing w:val="-2"/>
              </w:rPr>
              <w:t>2</w:t>
            </w:r>
            <w:r>
              <w:rPr>
                <w:spacing w:val="-2"/>
              </w:rPr>
              <w:t>．专业建设与改革</w:t>
            </w:r>
          </w:p>
        </w:tc>
        <w:tc>
          <w:tcPr>
            <w:tcW w:w="5359" w:type="dxa"/>
            <w:vAlign w:val="top"/>
          </w:tcPr>
          <w:p w14:paraId="7D98349E">
            <w:pPr>
              <w:pStyle w:val="6"/>
              <w:spacing w:before="69" w:line="232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4</w:t>
            </w:r>
            <w:r>
              <w:rPr>
                <w:spacing w:val="7"/>
              </w:rPr>
              <w:t>）专业建设规划</w:t>
            </w:r>
          </w:p>
        </w:tc>
        <w:tc>
          <w:tcPr>
            <w:tcW w:w="1759" w:type="dxa"/>
            <w:vAlign w:val="top"/>
          </w:tcPr>
          <w:p w14:paraId="6A518C75">
            <w:pPr>
              <w:pStyle w:val="6"/>
              <w:spacing w:before="59" w:line="232" w:lineRule="auto"/>
              <w:ind w:left="590"/>
            </w:pPr>
            <w:r>
              <w:rPr>
                <w:spacing w:val="-1"/>
              </w:rPr>
              <w:t>≥良好</w:t>
            </w:r>
          </w:p>
        </w:tc>
      </w:tr>
      <w:tr w14:paraId="50C0DE3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3FA19E55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2F290712">
            <w:pPr>
              <w:pStyle w:val="6"/>
              <w:spacing w:before="68" w:line="230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5</w:t>
            </w:r>
            <w:r>
              <w:rPr>
                <w:spacing w:val="7"/>
              </w:rPr>
              <w:t>）课程建设规划</w:t>
            </w:r>
          </w:p>
        </w:tc>
        <w:tc>
          <w:tcPr>
            <w:tcW w:w="1759" w:type="dxa"/>
            <w:vAlign w:val="top"/>
          </w:tcPr>
          <w:p w14:paraId="3C4B7ECD">
            <w:pPr>
              <w:pStyle w:val="6"/>
              <w:spacing w:before="58" w:line="232" w:lineRule="auto"/>
              <w:ind w:left="590"/>
            </w:pPr>
            <w:r>
              <w:rPr>
                <w:spacing w:val="-1"/>
              </w:rPr>
              <w:t>≥良好</w:t>
            </w:r>
          </w:p>
        </w:tc>
      </w:tr>
      <w:tr w14:paraId="7DDCB7A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6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503663DC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0F888DF6">
            <w:pPr>
              <w:pStyle w:val="6"/>
              <w:spacing w:before="80" w:line="249" w:lineRule="auto"/>
              <w:ind w:left="122" w:right="104" w:firstLine="421"/>
            </w:pPr>
            <w:r>
              <w:rPr>
                <w:spacing w:val="9"/>
              </w:rPr>
              <w:t>（</w:t>
            </w:r>
            <w:r>
              <w:rPr>
                <w:rFonts w:ascii="宋体" w:hAnsi="宋体" w:eastAsia="宋体" w:cs="宋体"/>
                <w:spacing w:val="9"/>
              </w:rPr>
              <w:t>6</w:t>
            </w:r>
            <w:r>
              <w:rPr>
                <w:spacing w:val="9"/>
              </w:rPr>
              <w:t>）专业标准体系建设（含专业教学标准</w:t>
            </w:r>
            <w:r>
              <w:rPr>
                <w:spacing w:val="8"/>
              </w:rPr>
              <w:t>，专业技</w:t>
            </w:r>
            <w:r>
              <w:t xml:space="preserve"> </w:t>
            </w:r>
            <w:r>
              <w:rPr>
                <w:spacing w:val="9"/>
              </w:rPr>
              <w:t>能考核标准及题库、毕业设计标准</w:t>
            </w:r>
            <w:r>
              <w:rPr>
                <w:rFonts w:ascii="宋体" w:hAnsi="宋体" w:eastAsia="宋体" w:cs="宋体"/>
                <w:spacing w:val="9"/>
              </w:rPr>
              <w:t>,</w:t>
            </w:r>
            <w:r>
              <w:rPr>
                <w:spacing w:val="9"/>
              </w:rPr>
              <w:t>专业建设质量标准，</w:t>
            </w:r>
            <w:r>
              <w:t xml:space="preserve"> </w:t>
            </w:r>
            <w:r>
              <w:rPr>
                <w:spacing w:val="7"/>
              </w:rPr>
              <w:t>人才培养质量标准等）</w:t>
            </w:r>
          </w:p>
        </w:tc>
        <w:tc>
          <w:tcPr>
            <w:tcW w:w="1759" w:type="dxa"/>
            <w:vAlign w:val="top"/>
          </w:tcPr>
          <w:p w14:paraId="44DE2E70">
            <w:pPr>
              <w:spacing w:line="283" w:lineRule="auto"/>
              <w:rPr>
                <w:rFonts w:ascii="Arial"/>
                <w:sz w:val="21"/>
              </w:rPr>
            </w:pPr>
          </w:p>
          <w:p w14:paraId="6AF153EC">
            <w:pPr>
              <w:pStyle w:val="6"/>
              <w:spacing w:before="65" w:line="232" w:lineRule="auto"/>
              <w:ind w:left="590"/>
            </w:pPr>
            <w:r>
              <w:rPr>
                <w:spacing w:val="-1"/>
              </w:rPr>
              <w:t>≥良好</w:t>
            </w:r>
          </w:p>
        </w:tc>
      </w:tr>
      <w:tr w14:paraId="52E5AE8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17B1B2F7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1683FAD8">
            <w:pPr>
              <w:pStyle w:val="6"/>
              <w:spacing w:before="46" w:line="230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7</w:t>
            </w:r>
            <w:r>
              <w:rPr>
                <w:spacing w:val="7"/>
              </w:rPr>
              <w:t>）专业课程体系</w:t>
            </w:r>
          </w:p>
        </w:tc>
        <w:tc>
          <w:tcPr>
            <w:tcW w:w="1759" w:type="dxa"/>
            <w:vAlign w:val="top"/>
          </w:tcPr>
          <w:p w14:paraId="70126A53">
            <w:pPr>
              <w:pStyle w:val="6"/>
              <w:spacing w:before="51" w:line="231" w:lineRule="auto"/>
              <w:ind w:left="590"/>
            </w:pPr>
            <w:r>
              <w:rPr>
                <w:spacing w:val="-1"/>
              </w:rPr>
              <w:t>≥良好</w:t>
            </w:r>
          </w:p>
        </w:tc>
      </w:tr>
      <w:tr w14:paraId="15982CB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2BF0AF77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75200D66">
            <w:pPr>
              <w:pStyle w:val="6"/>
              <w:spacing w:before="46" w:line="231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8</w:t>
            </w:r>
            <w:r>
              <w:rPr>
                <w:spacing w:val="7"/>
              </w:rPr>
              <w:t>）教学组织设计</w:t>
            </w:r>
          </w:p>
        </w:tc>
        <w:tc>
          <w:tcPr>
            <w:tcW w:w="1759" w:type="dxa"/>
            <w:vAlign w:val="top"/>
          </w:tcPr>
          <w:p w14:paraId="22DF37CC">
            <w:pPr>
              <w:pStyle w:val="6"/>
              <w:spacing w:before="50" w:line="232" w:lineRule="auto"/>
              <w:ind w:left="590"/>
            </w:pPr>
            <w:r>
              <w:rPr>
                <w:spacing w:val="-1"/>
              </w:rPr>
              <w:t>≥良好</w:t>
            </w:r>
          </w:p>
        </w:tc>
      </w:tr>
      <w:tr w14:paraId="0853BAB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4D9103DD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01602C4F">
            <w:pPr>
              <w:pStyle w:val="6"/>
              <w:spacing w:before="47" w:line="232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9</w:t>
            </w:r>
            <w:r>
              <w:rPr>
                <w:spacing w:val="7"/>
              </w:rPr>
              <w:t>）教学方法和手段</w:t>
            </w:r>
          </w:p>
        </w:tc>
        <w:tc>
          <w:tcPr>
            <w:tcW w:w="1759" w:type="dxa"/>
            <w:vAlign w:val="top"/>
          </w:tcPr>
          <w:p w14:paraId="15F2B216">
            <w:pPr>
              <w:pStyle w:val="6"/>
              <w:spacing w:before="50" w:line="232" w:lineRule="auto"/>
              <w:ind w:left="590"/>
            </w:pPr>
            <w:r>
              <w:rPr>
                <w:spacing w:val="-1"/>
              </w:rPr>
              <w:t>≥良好</w:t>
            </w:r>
          </w:p>
        </w:tc>
      </w:tr>
      <w:tr w14:paraId="0A8BA41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3B1ED2BB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17AA60AB">
            <w:pPr>
              <w:pStyle w:val="6"/>
              <w:spacing w:before="48" w:line="231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10</w:t>
            </w:r>
            <w:r>
              <w:rPr>
                <w:spacing w:val="7"/>
              </w:rPr>
              <w:t>）实习实训项目开出率</w:t>
            </w:r>
          </w:p>
        </w:tc>
        <w:tc>
          <w:tcPr>
            <w:tcW w:w="1759" w:type="dxa"/>
            <w:vAlign w:val="top"/>
          </w:tcPr>
          <w:p w14:paraId="2E7D632B">
            <w:pPr>
              <w:spacing w:before="50" w:line="232" w:lineRule="auto"/>
              <w:ind w:left="69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100%</w:t>
            </w:r>
          </w:p>
        </w:tc>
      </w:tr>
      <w:tr w14:paraId="1346F12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70EA150D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53BC3B63">
            <w:pPr>
              <w:pStyle w:val="6"/>
              <w:spacing w:before="47" w:line="231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11</w:t>
            </w:r>
            <w:r>
              <w:rPr>
                <w:spacing w:val="7"/>
              </w:rPr>
              <w:t>）整体项目开出率</w:t>
            </w:r>
          </w:p>
        </w:tc>
        <w:tc>
          <w:tcPr>
            <w:tcW w:w="1759" w:type="dxa"/>
            <w:vAlign w:val="top"/>
          </w:tcPr>
          <w:p w14:paraId="4045D9D9">
            <w:pPr>
              <w:pStyle w:val="6"/>
              <w:spacing w:before="50" w:line="232" w:lineRule="auto"/>
              <w:ind w:left="643"/>
              <w:rPr>
                <w:rFonts w:ascii="宋体" w:hAnsi="宋体" w:eastAsia="宋体" w:cs="宋体"/>
              </w:rPr>
            </w:pPr>
            <w:r>
              <w:rPr>
                <w:spacing w:val="-2"/>
              </w:rPr>
              <w:t>≥</w:t>
            </w:r>
            <w:r>
              <w:rPr>
                <w:rFonts w:ascii="宋体" w:hAnsi="宋体" w:eastAsia="宋体" w:cs="宋体"/>
                <w:spacing w:val="-2"/>
              </w:rPr>
              <w:t>85%</w:t>
            </w:r>
          </w:p>
        </w:tc>
      </w:tr>
      <w:tr w14:paraId="60F38C4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</w:trPr>
        <w:tc>
          <w:tcPr>
            <w:tcW w:w="1918" w:type="dxa"/>
            <w:vMerge w:val="continue"/>
            <w:tcBorders>
              <w:top w:val="nil"/>
            </w:tcBorders>
            <w:vAlign w:val="top"/>
          </w:tcPr>
          <w:p w14:paraId="52CD2E9F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23C0DE22">
            <w:pPr>
              <w:pStyle w:val="6"/>
              <w:spacing w:before="81" w:line="225" w:lineRule="auto"/>
              <w:ind w:left="120" w:right="104" w:firstLine="423"/>
            </w:pPr>
            <w:r>
              <w:rPr>
                <w:spacing w:val="4"/>
              </w:rPr>
              <w:t>（</w:t>
            </w:r>
            <w:r>
              <w:rPr>
                <w:rFonts w:ascii="宋体" w:hAnsi="宋体" w:eastAsia="宋体" w:cs="宋体"/>
                <w:spacing w:val="4"/>
              </w:rPr>
              <w:t>12</w:t>
            </w:r>
            <w:r>
              <w:rPr>
                <w:spacing w:val="4"/>
              </w:rPr>
              <w:t>）专业制度体系建设（课程管理，教学管理，队</w:t>
            </w:r>
            <w:r>
              <w:rPr>
                <w:spacing w:val="8"/>
              </w:rPr>
              <w:t xml:space="preserve"> </w:t>
            </w:r>
            <w:r>
              <w:rPr>
                <w:spacing w:val="7"/>
              </w:rPr>
              <w:t>伍管理，专业评估等）</w:t>
            </w:r>
          </w:p>
        </w:tc>
        <w:tc>
          <w:tcPr>
            <w:tcW w:w="1759" w:type="dxa"/>
            <w:vAlign w:val="top"/>
          </w:tcPr>
          <w:p w14:paraId="2CC7A00E">
            <w:pPr>
              <w:pStyle w:val="6"/>
              <w:spacing w:before="200" w:line="232" w:lineRule="auto"/>
              <w:ind w:left="590"/>
            </w:pPr>
            <w:r>
              <w:rPr>
                <w:spacing w:val="-1"/>
              </w:rPr>
              <w:t>≥良好</w:t>
            </w:r>
          </w:p>
        </w:tc>
      </w:tr>
      <w:tr w14:paraId="3D0FFCA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918" w:type="dxa"/>
            <w:vMerge w:val="restart"/>
            <w:tcBorders>
              <w:bottom w:val="nil"/>
            </w:tcBorders>
            <w:vAlign w:val="top"/>
          </w:tcPr>
          <w:p w14:paraId="6E039E44">
            <w:pPr>
              <w:spacing w:line="268" w:lineRule="auto"/>
              <w:rPr>
                <w:rFonts w:ascii="Arial"/>
                <w:sz w:val="21"/>
              </w:rPr>
            </w:pPr>
          </w:p>
          <w:p w14:paraId="62B93435">
            <w:pPr>
              <w:spacing w:line="269" w:lineRule="auto"/>
              <w:rPr>
                <w:rFonts w:ascii="Arial"/>
                <w:sz w:val="21"/>
              </w:rPr>
            </w:pPr>
          </w:p>
          <w:p w14:paraId="0E19E060">
            <w:pPr>
              <w:spacing w:line="269" w:lineRule="auto"/>
              <w:rPr>
                <w:rFonts w:ascii="Arial"/>
                <w:sz w:val="21"/>
              </w:rPr>
            </w:pPr>
          </w:p>
          <w:p w14:paraId="2955C439">
            <w:pPr>
              <w:spacing w:line="269" w:lineRule="auto"/>
              <w:rPr>
                <w:rFonts w:ascii="Arial"/>
                <w:sz w:val="21"/>
              </w:rPr>
            </w:pPr>
          </w:p>
          <w:p w14:paraId="03074C65">
            <w:pPr>
              <w:pStyle w:val="6"/>
              <w:spacing w:before="65" w:line="231" w:lineRule="auto"/>
              <w:ind w:left="120"/>
            </w:pPr>
            <w:r>
              <w:rPr>
                <w:rFonts w:ascii="宋体" w:hAnsi="宋体" w:eastAsia="宋体" w:cs="宋体"/>
                <w:spacing w:val="6"/>
              </w:rPr>
              <w:t>3.</w:t>
            </w:r>
            <w:r>
              <w:rPr>
                <w:spacing w:val="6"/>
              </w:rPr>
              <w:t>专业师资队伍</w:t>
            </w:r>
          </w:p>
        </w:tc>
        <w:tc>
          <w:tcPr>
            <w:tcW w:w="5359" w:type="dxa"/>
            <w:vAlign w:val="top"/>
          </w:tcPr>
          <w:p w14:paraId="522D6DA5">
            <w:pPr>
              <w:pStyle w:val="6"/>
              <w:spacing w:before="117" w:line="231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13</w:t>
            </w:r>
            <w:r>
              <w:rPr>
                <w:spacing w:val="7"/>
              </w:rPr>
              <w:t>）专业师资队伍建设规划</w:t>
            </w:r>
          </w:p>
        </w:tc>
        <w:tc>
          <w:tcPr>
            <w:tcW w:w="1759" w:type="dxa"/>
            <w:vAlign w:val="top"/>
          </w:tcPr>
          <w:p w14:paraId="4C2D6053">
            <w:pPr>
              <w:pStyle w:val="6"/>
              <w:spacing w:before="119" w:line="232" w:lineRule="auto"/>
              <w:ind w:left="590"/>
            </w:pPr>
            <w:r>
              <w:rPr>
                <w:spacing w:val="-1"/>
              </w:rPr>
              <w:t>≥良好</w:t>
            </w:r>
          </w:p>
        </w:tc>
      </w:tr>
      <w:tr w14:paraId="7A7C80D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20A5C92F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1549923B">
            <w:pPr>
              <w:pStyle w:val="6"/>
              <w:spacing w:before="49" w:line="230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14</w:t>
            </w:r>
            <w:r>
              <w:rPr>
                <w:spacing w:val="7"/>
              </w:rPr>
              <w:t>）专任核心课教师（名）</w:t>
            </w:r>
          </w:p>
        </w:tc>
        <w:tc>
          <w:tcPr>
            <w:tcW w:w="1759" w:type="dxa"/>
            <w:vAlign w:val="top"/>
          </w:tcPr>
          <w:p w14:paraId="57AF2020">
            <w:pPr>
              <w:pStyle w:val="6"/>
              <w:spacing w:before="51" w:line="231" w:lineRule="auto"/>
              <w:ind w:left="749"/>
              <w:rPr>
                <w:rFonts w:ascii="宋体" w:hAnsi="宋体" w:eastAsia="宋体" w:cs="宋体"/>
              </w:rPr>
            </w:pPr>
            <w:r>
              <w:rPr>
                <w:spacing w:val="-8"/>
              </w:rPr>
              <w:t>≥</w:t>
            </w:r>
            <w:r>
              <w:rPr>
                <w:rFonts w:ascii="宋体" w:hAnsi="宋体" w:eastAsia="宋体" w:cs="宋体"/>
                <w:spacing w:val="-8"/>
              </w:rPr>
              <w:t>3</w:t>
            </w:r>
          </w:p>
        </w:tc>
      </w:tr>
      <w:tr w14:paraId="3B6BF3F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336358CF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0A2CFF3C">
            <w:pPr>
              <w:pStyle w:val="6"/>
              <w:spacing w:before="128" w:line="231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15</w:t>
            </w:r>
            <w:r>
              <w:rPr>
                <w:spacing w:val="7"/>
              </w:rPr>
              <w:t>）副高以上专业技术职务教师（名）</w:t>
            </w:r>
          </w:p>
        </w:tc>
        <w:tc>
          <w:tcPr>
            <w:tcW w:w="1759" w:type="dxa"/>
            <w:vAlign w:val="top"/>
          </w:tcPr>
          <w:p w14:paraId="75D9225A">
            <w:pPr>
              <w:pStyle w:val="6"/>
              <w:spacing w:before="130" w:line="272" w:lineRule="exact"/>
              <w:ind w:left="749"/>
              <w:rPr>
                <w:rFonts w:ascii="宋体" w:hAnsi="宋体" w:eastAsia="宋体" w:cs="宋体"/>
              </w:rPr>
            </w:pPr>
            <w:r>
              <w:rPr>
                <w:spacing w:val="-8"/>
                <w:position w:val="1"/>
              </w:rPr>
              <w:t>≥</w:t>
            </w:r>
            <w:r>
              <w:rPr>
                <w:rFonts w:ascii="宋体" w:hAnsi="宋体" w:eastAsia="宋体" w:cs="宋体"/>
                <w:spacing w:val="-8"/>
                <w:position w:val="1"/>
              </w:rPr>
              <w:t>1</w:t>
            </w:r>
          </w:p>
        </w:tc>
      </w:tr>
      <w:tr w14:paraId="23C47CB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66785701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67B5F7CD">
            <w:pPr>
              <w:pStyle w:val="6"/>
              <w:spacing w:before="50" w:line="231" w:lineRule="auto"/>
              <w:ind w:left="544"/>
            </w:pPr>
            <w:r>
              <w:rPr>
                <w:spacing w:val="5"/>
              </w:rPr>
              <w:t>（</w:t>
            </w:r>
            <w:r>
              <w:rPr>
                <w:rFonts w:ascii="宋体" w:hAnsi="宋体" w:eastAsia="宋体" w:cs="宋体"/>
                <w:spacing w:val="5"/>
              </w:rPr>
              <w:t>16</w:t>
            </w:r>
            <w:r>
              <w:rPr>
                <w:spacing w:val="5"/>
              </w:rPr>
              <w:t>）“双师型</w:t>
            </w:r>
            <w:r>
              <w:rPr>
                <w:spacing w:val="-67"/>
              </w:rPr>
              <w:t xml:space="preserve"> </w:t>
            </w:r>
            <w:r>
              <w:rPr>
                <w:spacing w:val="5"/>
              </w:rPr>
              <w:t>”教师比例</w:t>
            </w:r>
          </w:p>
        </w:tc>
        <w:tc>
          <w:tcPr>
            <w:tcW w:w="1759" w:type="dxa"/>
            <w:vAlign w:val="top"/>
          </w:tcPr>
          <w:p w14:paraId="556C89E6">
            <w:pPr>
              <w:pStyle w:val="6"/>
              <w:spacing w:before="52" w:line="230" w:lineRule="auto"/>
              <w:ind w:left="643"/>
              <w:rPr>
                <w:rFonts w:ascii="宋体" w:hAnsi="宋体" w:eastAsia="宋体" w:cs="宋体"/>
              </w:rPr>
            </w:pPr>
            <w:r>
              <w:rPr>
                <w:spacing w:val="-2"/>
              </w:rPr>
              <w:t>≥</w:t>
            </w:r>
            <w:r>
              <w:rPr>
                <w:rFonts w:ascii="宋体" w:hAnsi="宋体" w:eastAsia="宋体" w:cs="宋体"/>
                <w:spacing w:val="-2"/>
              </w:rPr>
              <w:t>70%</w:t>
            </w:r>
          </w:p>
        </w:tc>
      </w:tr>
      <w:tr w14:paraId="7E8F7AB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3FE87667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22466366">
            <w:pPr>
              <w:pStyle w:val="6"/>
              <w:spacing w:before="50" w:line="229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17</w:t>
            </w:r>
            <w:r>
              <w:rPr>
                <w:spacing w:val="7"/>
              </w:rPr>
              <w:t>）教师培养培训达标率</w:t>
            </w:r>
          </w:p>
        </w:tc>
        <w:tc>
          <w:tcPr>
            <w:tcW w:w="1759" w:type="dxa"/>
            <w:vAlign w:val="top"/>
          </w:tcPr>
          <w:p w14:paraId="0D756E01">
            <w:pPr>
              <w:spacing w:before="52" w:line="230" w:lineRule="auto"/>
              <w:ind w:left="69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100%</w:t>
            </w:r>
          </w:p>
        </w:tc>
      </w:tr>
      <w:tr w14:paraId="5A3B2E7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52CC8E8A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70ABA5E3">
            <w:pPr>
              <w:pStyle w:val="6"/>
              <w:spacing w:before="49" w:line="229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18</w:t>
            </w:r>
            <w:r>
              <w:rPr>
                <w:spacing w:val="7"/>
              </w:rPr>
              <w:t>）平均年度发表论文与出版著作（篇）</w:t>
            </w:r>
          </w:p>
        </w:tc>
        <w:tc>
          <w:tcPr>
            <w:tcW w:w="1759" w:type="dxa"/>
            <w:vAlign w:val="top"/>
          </w:tcPr>
          <w:p w14:paraId="1EF1AAFE">
            <w:pPr>
              <w:spacing w:before="85" w:line="189" w:lineRule="auto"/>
              <w:ind w:left="8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</w:tr>
      <w:tr w14:paraId="1CE9B14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</w:tcBorders>
            <w:vAlign w:val="top"/>
          </w:tcPr>
          <w:p w14:paraId="755DF1F4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4BC4CF3A">
            <w:pPr>
              <w:pStyle w:val="6"/>
              <w:spacing w:before="49" w:line="228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19</w:t>
            </w:r>
            <w:r>
              <w:rPr>
                <w:spacing w:val="7"/>
              </w:rPr>
              <w:t>）平均年度在研课题与项目</w:t>
            </w:r>
          </w:p>
        </w:tc>
        <w:tc>
          <w:tcPr>
            <w:tcW w:w="1759" w:type="dxa"/>
            <w:vAlign w:val="top"/>
          </w:tcPr>
          <w:p w14:paraId="60FE8131">
            <w:pPr>
              <w:spacing w:before="85" w:line="189" w:lineRule="auto"/>
              <w:ind w:left="8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</w:tr>
      <w:tr w14:paraId="0FAE53F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</w:trPr>
        <w:tc>
          <w:tcPr>
            <w:tcW w:w="1918" w:type="dxa"/>
            <w:vMerge w:val="restart"/>
            <w:tcBorders>
              <w:bottom w:val="nil"/>
            </w:tcBorders>
            <w:vAlign w:val="top"/>
          </w:tcPr>
          <w:p w14:paraId="517A871A">
            <w:pPr>
              <w:spacing w:line="251" w:lineRule="auto"/>
              <w:rPr>
                <w:rFonts w:ascii="Arial"/>
                <w:sz w:val="21"/>
              </w:rPr>
            </w:pPr>
          </w:p>
          <w:p w14:paraId="2EB1E945">
            <w:pPr>
              <w:spacing w:line="251" w:lineRule="auto"/>
              <w:rPr>
                <w:rFonts w:ascii="Arial"/>
                <w:sz w:val="21"/>
              </w:rPr>
            </w:pPr>
          </w:p>
          <w:p w14:paraId="6D158AC4">
            <w:pPr>
              <w:spacing w:line="251" w:lineRule="auto"/>
              <w:rPr>
                <w:rFonts w:ascii="Arial"/>
                <w:sz w:val="21"/>
              </w:rPr>
            </w:pPr>
          </w:p>
          <w:p w14:paraId="2818AF37">
            <w:pPr>
              <w:spacing w:line="251" w:lineRule="auto"/>
              <w:rPr>
                <w:rFonts w:ascii="Arial"/>
                <w:sz w:val="21"/>
              </w:rPr>
            </w:pPr>
          </w:p>
          <w:p w14:paraId="22A2F7FB">
            <w:pPr>
              <w:spacing w:line="252" w:lineRule="auto"/>
              <w:rPr>
                <w:rFonts w:ascii="Arial"/>
                <w:sz w:val="21"/>
              </w:rPr>
            </w:pPr>
          </w:p>
          <w:p w14:paraId="49B47084">
            <w:pPr>
              <w:spacing w:line="252" w:lineRule="auto"/>
              <w:rPr>
                <w:rFonts w:ascii="Arial"/>
                <w:sz w:val="21"/>
              </w:rPr>
            </w:pPr>
          </w:p>
          <w:p w14:paraId="17C342C6">
            <w:pPr>
              <w:spacing w:line="252" w:lineRule="auto"/>
              <w:rPr>
                <w:rFonts w:ascii="Arial"/>
                <w:sz w:val="21"/>
              </w:rPr>
            </w:pPr>
          </w:p>
          <w:p w14:paraId="706516D4">
            <w:pPr>
              <w:spacing w:line="252" w:lineRule="auto"/>
              <w:rPr>
                <w:rFonts w:ascii="Arial"/>
                <w:sz w:val="21"/>
              </w:rPr>
            </w:pPr>
          </w:p>
          <w:p w14:paraId="5202085C">
            <w:pPr>
              <w:spacing w:line="252" w:lineRule="auto"/>
              <w:rPr>
                <w:rFonts w:ascii="Arial"/>
                <w:sz w:val="21"/>
              </w:rPr>
            </w:pPr>
          </w:p>
          <w:p w14:paraId="03318C57">
            <w:pPr>
              <w:pStyle w:val="6"/>
              <w:spacing w:before="65" w:line="231" w:lineRule="auto"/>
              <w:ind w:left="115"/>
            </w:pPr>
            <w:r>
              <w:rPr>
                <w:rFonts w:ascii="宋体" w:hAnsi="宋体" w:eastAsia="宋体" w:cs="宋体"/>
                <w:spacing w:val="7"/>
              </w:rPr>
              <w:t>4.</w:t>
            </w:r>
            <w:r>
              <w:rPr>
                <w:spacing w:val="7"/>
              </w:rPr>
              <w:t>专业教学环境</w:t>
            </w:r>
          </w:p>
        </w:tc>
        <w:tc>
          <w:tcPr>
            <w:tcW w:w="5359" w:type="dxa"/>
            <w:vAlign w:val="top"/>
          </w:tcPr>
          <w:p w14:paraId="6CF7BE5B">
            <w:pPr>
              <w:pStyle w:val="6"/>
              <w:spacing w:before="71" w:line="231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20</w:t>
            </w:r>
            <w:r>
              <w:rPr>
                <w:spacing w:val="7"/>
              </w:rPr>
              <w:t>）实训室建设规划</w:t>
            </w:r>
          </w:p>
        </w:tc>
        <w:tc>
          <w:tcPr>
            <w:tcW w:w="1759" w:type="dxa"/>
            <w:vAlign w:val="top"/>
          </w:tcPr>
          <w:p w14:paraId="6A1CE381">
            <w:pPr>
              <w:pStyle w:val="6"/>
              <w:spacing w:before="73" w:line="232" w:lineRule="auto"/>
              <w:ind w:left="590"/>
            </w:pPr>
            <w:r>
              <w:rPr>
                <w:spacing w:val="-1"/>
              </w:rPr>
              <w:t>≥良好</w:t>
            </w:r>
          </w:p>
        </w:tc>
      </w:tr>
      <w:tr w14:paraId="44E9AD1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25AE3896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21D5BB39">
            <w:pPr>
              <w:pStyle w:val="6"/>
              <w:spacing w:before="62" w:line="223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21</w:t>
            </w:r>
            <w:r>
              <w:rPr>
                <w:spacing w:val="7"/>
              </w:rPr>
              <w:t>）实训室数量及设备台套数</w:t>
            </w:r>
          </w:p>
        </w:tc>
        <w:tc>
          <w:tcPr>
            <w:tcW w:w="1759" w:type="dxa"/>
            <w:vAlign w:val="top"/>
          </w:tcPr>
          <w:p w14:paraId="0D989C81">
            <w:pPr>
              <w:pStyle w:val="6"/>
              <w:spacing w:before="54" w:line="230" w:lineRule="auto"/>
              <w:ind w:left="590"/>
            </w:pPr>
            <w:r>
              <w:rPr>
                <w:spacing w:val="-1"/>
              </w:rPr>
              <w:t>≥良好</w:t>
            </w:r>
          </w:p>
        </w:tc>
      </w:tr>
      <w:tr w14:paraId="5836249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0D33FFDB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015D8CB9">
            <w:pPr>
              <w:pStyle w:val="6"/>
              <w:spacing w:before="62" w:line="221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22</w:t>
            </w:r>
            <w:r>
              <w:rPr>
                <w:spacing w:val="7"/>
              </w:rPr>
              <w:t>）生产性实训基地数量</w:t>
            </w:r>
          </w:p>
        </w:tc>
        <w:tc>
          <w:tcPr>
            <w:tcW w:w="1759" w:type="dxa"/>
            <w:vAlign w:val="top"/>
          </w:tcPr>
          <w:p w14:paraId="17358BA4">
            <w:pPr>
              <w:pStyle w:val="6"/>
              <w:spacing w:before="52" w:line="230" w:lineRule="auto"/>
              <w:ind w:left="749"/>
              <w:rPr>
                <w:rFonts w:ascii="宋体" w:hAnsi="宋体" w:eastAsia="宋体" w:cs="宋体"/>
              </w:rPr>
            </w:pPr>
            <w:r>
              <w:rPr>
                <w:spacing w:val="-8"/>
              </w:rPr>
              <w:t>≥</w:t>
            </w:r>
            <w:r>
              <w:rPr>
                <w:rFonts w:ascii="宋体" w:hAnsi="宋体" w:eastAsia="宋体" w:cs="宋体"/>
                <w:spacing w:val="-8"/>
              </w:rPr>
              <w:t>1</w:t>
            </w:r>
          </w:p>
        </w:tc>
      </w:tr>
      <w:tr w14:paraId="387DF56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496B1DFE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2E7CF4FA">
            <w:pPr>
              <w:pStyle w:val="6"/>
              <w:spacing w:before="62" w:line="221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23</w:t>
            </w:r>
            <w:r>
              <w:rPr>
                <w:spacing w:val="7"/>
              </w:rPr>
              <w:t>）专业网络平台建设</w:t>
            </w:r>
          </w:p>
        </w:tc>
        <w:tc>
          <w:tcPr>
            <w:tcW w:w="1759" w:type="dxa"/>
            <w:vAlign w:val="top"/>
          </w:tcPr>
          <w:p w14:paraId="5E2A6471">
            <w:pPr>
              <w:pStyle w:val="6"/>
              <w:spacing w:before="52" w:line="230" w:lineRule="auto"/>
              <w:ind w:left="590"/>
            </w:pPr>
            <w:r>
              <w:rPr>
                <w:spacing w:val="-1"/>
              </w:rPr>
              <w:t>≥良好</w:t>
            </w:r>
          </w:p>
        </w:tc>
      </w:tr>
      <w:tr w14:paraId="4E365B7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3A4FC507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44C5B61A">
            <w:pPr>
              <w:pStyle w:val="6"/>
              <w:spacing w:before="62" w:line="221" w:lineRule="auto"/>
              <w:ind w:left="544"/>
            </w:pPr>
            <w:r>
              <w:rPr>
                <w:spacing w:val="6"/>
              </w:rPr>
              <w:t>（</w:t>
            </w:r>
            <w:r>
              <w:rPr>
                <w:rFonts w:ascii="宋体" w:hAnsi="宋体" w:eastAsia="宋体" w:cs="宋体"/>
                <w:spacing w:val="6"/>
              </w:rPr>
              <w:t>24</w:t>
            </w:r>
            <w:r>
              <w:rPr>
                <w:spacing w:val="6"/>
              </w:rPr>
              <w:t>）专业图书资料（册）</w:t>
            </w:r>
          </w:p>
        </w:tc>
        <w:tc>
          <w:tcPr>
            <w:tcW w:w="1759" w:type="dxa"/>
            <w:vAlign w:val="top"/>
          </w:tcPr>
          <w:p w14:paraId="1C3B0BF2">
            <w:pPr>
              <w:pStyle w:val="6"/>
              <w:spacing w:before="52" w:line="230" w:lineRule="auto"/>
              <w:ind w:left="643"/>
              <w:rPr>
                <w:rFonts w:ascii="宋体" w:hAnsi="宋体" w:eastAsia="宋体" w:cs="宋体"/>
              </w:rPr>
            </w:pPr>
            <w:r>
              <w:rPr>
                <w:spacing w:val="-2"/>
              </w:rPr>
              <w:t>≥</w:t>
            </w:r>
            <w:r>
              <w:rPr>
                <w:rFonts w:ascii="宋体" w:hAnsi="宋体" w:eastAsia="宋体" w:cs="宋体"/>
                <w:spacing w:val="-2"/>
              </w:rPr>
              <w:t>500</w:t>
            </w:r>
          </w:p>
        </w:tc>
      </w:tr>
      <w:tr w14:paraId="41ABEC4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8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0D5E2227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6D750EE7">
            <w:pPr>
              <w:pStyle w:val="6"/>
              <w:spacing w:before="119" w:line="231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25</w:t>
            </w:r>
            <w:r>
              <w:rPr>
                <w:spacing w:val="7"/>
              </w:rPr>
              <w:t>）年度生均经费投入（元）</w:t>
            </w:r>
          </w:p>
        </w:tc>
        <w:tc>
          <w:tcPr>
            <w:tcW w:w="1759" w:type="dxa"/>
            <w:vAlign w:val="top"/>
          </w:tcPr>
          <w:p w14:paraId="71A5DDC3">
            <w:pPr>
              <w:pStyle w:val="6"/>
              <w:spacing w:before="112" w:line="271" w:lineRule="exact"/>
              <w:ind w:left="590"/>
              <w:rPr>
                <w:rFonts w:ascii="宋体" w:hAnsi="宋体" w:eastAsia="宋体" w:cs="宋体"/>
              </w:rPr>
            </w:pPr>
            <w:r>
              <w:rPr>
                <w:position w:val="1"/>
              </w:rPr>
              <w:t>≥</w:t>
            </w:r>
            <w:r>
              <w:rPr>
                <w:rFonts w:ascii="宋体" w:hAnsi="宋体" w:eastAsia="宋体" w:cs="宋体"/>
                <w:position w:val="1"/>
              </w:rPr>
              <w:t>7000</w:t>
            </w:r>
          </w:p>
        </w:tc>
      </w:tr>
      <w:tr w14:paraId="37A737E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3F3ECF69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495BAF31">
            <w:pPr>
              <w:pStyle w:val="6"/>
              <w:spacing w:before="51" w:line="230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26</w:t>
            </w:r>
            <w:r>
              <w:rPr>
                <w:spacing w:val="7"/>
              </w:rPr>
              <w:t>）专业技能抽查通过率</w:t>
            </w:r>
          </w:p>
        </w:tc>
        <w:tc>
          <w:tcPr>
            <w:tcW w:w="1759" w:type="dxa"/>
            <w:vAlign w:val="top"/>
          </w:tcPr>
          <w:p w14:paraId="6BE7C0B3">
            <w:pPr>
              <w:spacing w:before="53" w:line="229" w:lineRule="auto"/>
              <w:ind w:left="69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100%</w:t>
            </w:r>
          </w:p>
        </w:tc>
      </w:tr>
      <w:tr w14:paraId="1BE4B28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0AFE538A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69F1A78C">
            <w:pPr>
              <w:pStyle w:val="6"/>
              <w:spacing w:before="51" w:line="229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27</w:t>
            </w:r>
            <w:r>
              <w:rPr>
                <w:spacing w:val="7"/>
              </w:rPr>
              <w:t>）毕业设计合格率</w:t>
            </w:r>
          </w:p>
        </w:tc>
        <w:tc>
          <w:tcPr>
            <w:tcW w:w="1759" w:type="dxa"/>
            <w:vAlign w:val="top"/>
          </w:tcPr>
          <w:p w14:paraId="2EB87E81">
            <w:pPr>
              <w:spacing w:before="53" w:line="229" w:lineRule="auto"/>
              <w:ind w:left="69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100%</w:t>
            </w:r>
          </w:p>
        </w:tc>
      </w:tr>
      <w:tr w14:paraId="01C9264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7FEB21BF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3967C62C">
            <w:pPr>
              <w:pStyle w:val="6"/>
              <w:spacing w:before="17" w:line="201" w:lineRule="auto"/>
              <w:ind w:left="544"/>
            </w:pPr>
            <w:r>
              <w:rPr>
                <w:spacing w:val="6"/>
              </w:rPr>
              <w:t>（</w:t>
            </w:r>
            <w:r>
              <w:rPr>
                <w:rFonts w:ascii="宋体" w:hAnsi="宋体" w:eastAsia="宋体" w:cs="宋体"/>
                <w:spacing w:val="6"/>
              </w:rPr>
              <w:t>28</w:t>
            </w:r>
            <w:r>
              <w:rPr>
                <w:spacing w:val="6"/>
              </w:rPr>
              <w:t>）双证书率</w:t>
            </w:r>
          </w:p>
        </w:tc>
        <w:tc>
          <w:tcPr>
            <w:tcW w:w="1759" w:type="dxa"/>
            <w:vAlign w:val="top"/>
          </w:tcPr>
          <w:p w14:paraId="76AEE75B">
            <w:pPr>
              <w:pStyle w:val="6"/>
              <w:spacing w:before="36" w:line="183" w:lineRule="auto"/>
              <w:ind w:left="643"/>
              <w:rPr>
                <w:rFonts w:ascii="宋体" w:hAnsi="宋体" w:eastAsia="宋体" w:cs="宋体"/>
              </w:rPr>
            </w:pPr>
            <w:r>
              <w:rPr>
                <w:spacing w:val="-2"/>
              </w:rPr>
              <w:t>≥</w:t>
            </w:r>
            <w:r>
              <w:rPr>
                <w:rFonts w:ascii="宋体" w:hAnsi="宋体" w:eastAsia="宋体" w:cs="宋体"/>
                <w:spacing w:val="-2"/>
              </w:rPr>
              <w:t>90%</w:t>
            </w:r>
          </w:p>
        </w:tc>
      </w:tr>
      <w:tr w14:paraId="2AFD7AB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18B4F355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2D2B5FC3">
            <w:pPr>
              <w:pStyle w:val="6"/>
              <w:spacing w:before="50" w:line="231" w:lineRule="auto"/>
              <w:ind w:left="544"/>
            </w:pPr>
            <w:r>
              <w:rPr>
                <w:spacing w:val="6"/>
              </w:rPr>
              <w:t>（</w:t>
            </w:r>
            <w:r>
              <w:rPr>
                <w:rFonts w:ascii="宋体" w:hAnsi="宋体" w:eastAsia="宋体" w:cs="宋体"/>
                <w:spacing w:val="6"/>
              </w:rPr>
              <w:t>29</w:t>
            </w:r>
            <w:r>
              <w:rPr>
                <w:spacing w:val="6"/>
              </w:rPr>
              <w:t>）招生计划（人）</w:t>
            </w:r>
          </w:p>
        </w:tc>
        <w:tc>
          <w:tcPr>
            <w:tcW w:w="1759" w:type="dxa"/>
            <w:vAlign w:val="top"/>
          </w:tcPr>
          <w:p w14:paraId="277ECDB1">
            <w:pPr>
              <w:pStyle w:val="6"/>
              <w:spacing w:before="52" w:line="230" w:lineRule="auto"/>
              <w:ind w:left="696"/>
              <w:rPr>
                <w:rFonts w:ascii="宋体" w:hAnsi="宋体" w:eastAsia="宋体" w:cs="宋体"/>
              </w:rPr>
            </w:pPr>
            <w:r>
              <w:rPr>
                <w:spacing w:val="-4"/>
              </w:rPr>
              <w:t>≥</w:t>
            </w:r>
            <w:r>
              <w:rPr>
                <w:rFonts w:ascii="宋体" w:hAnsi="宋体" w:eastAsia="宋体" w:cs="宋体"/>
                <w:spacing w:val="-4"/>
              </w:rPr>
              <w:t>50</w:t>
            </w:r>
          </w:p>
        </w:tc>
      </w:tr>
      <w:tr w14:paraId="25742AF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3430B499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7ADDAC68">
            <w:pPr>
              <w:pStyle w:val="6"/>
              <w:spacing w:before="50" w:line="231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30</w:t>
            </w:r>
            <w:r>
              <w:rPr>
                <w:spacing w:val="7"/>
              </w:rPr>
              <w:t>）招生计划完成率</w:t>
            </w:r>
          </w:p>
        </w:tc>
        <w:tc>
          <w:tcPr>
            <w:tcW w:w="1759" w:type="dxa"/>
            <w:vAlign w:val="top"/>
          </w:tcPr>
          <w:p w14:paraId="13B6D4A7">
            <w:pPr>
              <w:pStyle w:val="6"/>
              <w:spacing w:before="52" w:line="230" w:lineRule="auto"/>
              <w:ind w:left="643"/>
              <w:rPr>
                <w:rFonts w:ascii="宋体" w:hAnsi="宋体" w:eastAsia="宋体" w:cs="宋体"/>
              </w:rPr>
            </w:pPr>
            <w:r>
              <w:rPr>
                <w:spacing w:val="-2"/>
              </w:rPr>
              <w:t>≥</w:t>
            </w:r>
            <w:r>
              <w:rPr>
                <w:rFonts w:ascii="宋体" w:hAnsi="宋体" w:eastAsia="宋体" w:cs="宋体"/>
                <w:spacing w:val="-2"/>
              </w:rPr>
              <w:t>90%</w:t>
            </w:r>
          </w:p>
        </w:tc>
      </w:tr>
      <w:tr w14:paraId="195ED55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264B7FC1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37D9B5BD">
            <w:pPr>
              <w:pStyle w:val="6"/>
              <w:spacing w:before="49" w:line="231" w:lineRule="auto"/>
              <w:ind w:left="544"/>
            </w:pPr>
            <w:r>
              <w:rPr>
                <w:spacing w:val="6"/>
              </w:rPr>
              <w:t>（</w:t>
            </w:r>
            <w:r>
              <w:rPr>
                <w:rFonts w:ascii="宋体" w:hAnsi="宋体" w:eastAsia="宋体" w:cs="宋体"/>
                <w:spacing w:val="6"/>
              </w:rPr>
              <w:t>31</w:t>
            </w:r>
            <w:r>
              <w:rPr>
                <w:spacing w:val="6"/>
              </w:rPr>
              <w:t>）新生报到率</w:t>
            </w:r>
          </w:p>
        </w:tc>
        <w:tc>
          <w:tcPr>
            <w:tcW w:w="1759" w:type="dxa"/>
            <w:vAlign w:val="top"/>
          </w:tcPr>
          <w:p w14:paraId="044C9661">
            <w:pPr>
              <w:pStyle w:val="6"/>
              <w:spacing w:before="52" w:line="230" w:lineRule="auto"/>
              <w:ind w:left="643"/>
              <w:rPr>
                <w:rFonts w:ascii="宋体" w:hAnsi="宋体" w:eastAsia="宋体" w:cs="宋体"/>
              </w:rPr>
            </w:pPr>
            <w:r>
              <w:rPr>
                <w:spacing w:val="-2"/>
              </w:rPr>
              <w:t>≥</w:t>
            </w:r>
            <w:r>
              <w:rPr>
                <w:rFonts w:ascii="宋体" w:hAnsi="宋体" w:eastAsia="宋体" w:cs="宋体"/>
                <w:spacing w:val="-2"/>
              </w:rPr>
              <w:t>90%</w:t>
            </w:r>
          </w:p>
        </w:tc>
      </w:tr>
      <w:tr w14:paraId="47AACA8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0DBCF122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13397A8D">
            <w:pPr>
              <w:pStyle w:val="6"/>
              <w:spacing w:before="49" w:line="232" w:lineRule="auto"/>
              <w:ind w:left="544"/>
            </w:pPr>
            <w:r>
              <w:rPr>
                <w:spacing w:val="6"/>
              </w:rPr>
              <w:t>（</w:t>
            </w:r>
            <w:r>
              <w:rPr>
                <w:rFonts w:ascii="宋体" w:hAnsi="宋体" w:eastAsia="宋体" w:cs="宋体"/>
                <w:spacing w:val="6"/>
              </w:rPr>
              <w:t>32</w:t>
            </w:r>
            <w:r>
              <w:rPr>
                <w:spacing w:val="6"/>
              </w:rPr>
              <w:t>）初次就业率</w:t>
            </w:r>
          </w:p>
        </w:tc>
        <w:tc>
          <w:tcPr>
            <w:tcW w:w="1759" w:type="dxa"/>
            <w:vAlign w:val="top"/>
          </w:tcPr>
          <w:p w14:paraId="2F009C25">
            <w:pPr>
              <w:pStyle w:val="6"/>
              <w:spacing w:before="51" w:line="231" w:lineRule="auto"/>
              <w:ind w:left="643"/>
              <w:rPr>
                <w:rFonts w:ascii="宋体" w:hAnsi="宋体" w:eastAsia="宋体" w:cs="宋体"/>
              </w:rPr>
            </w:pPr>
            <w:r>
              <w:rPr>
                <w:spacing w:val="-2"/>
              </w:rPr>
              <w:t>≥</w:t>
            </w:r>
            <w:r>
              <w:rPr>
                <w:rFonts w:ascii="宋体" w:hAnsi="宋体" w:eastAsia="宋体" w:cs="宋体"/>
                <w:spacing w:val="-2"/>
              </w:rPr>
              <w:t>85%</w:t>
            </w:r>
          </w:p>
        </w:tc>
      </w:tr>
      <w:tr w14:paraId="5C558A6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918" w:type="dxa"/>
            <w:vMerge w:val="continue"/>
            <w:tcBorders>
              <w:top w:val="nil"/>
              <w:bottom w:val="nil"/>
            </w:tcBorders>
            <w:vAlign w:val="top"/>
          </w:tcPr>
          <w:p w14:paraId="37104F1E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4822258B">
            <w:pPr>
              <w:pStyle w:val="6"/>
              <w:spacing w:before="49" w:line="232" w:lineRule="auto"/>
              <w:ind w:left="544"/>
            </w:pPr>
            <w:r>
              <w:rPr>
                <w:spacing w:val="6"/>
              </w:rPr>
              <w:t>（</w:t>
            </w:r>
            <w:r>
              <w:rPr>
                <w:rFonts w:ascii="宋体" w:hAnsi="宋体" w:eastAsia="宋体" w:cs="宋体"/>
                <w:spacing w:val="6"/>
              </w:rPr>
              <w:t>33</w:t>
            </w:r>
            <w:r>
              <w:rPr>
                <w:spacing w:val="6"/>
              </w:rPr>
              <w:t>）对口就业率</w:t>
            </w:r>
          </w:p>
        </w:tc>
        <w:tc>
          <w:tcPr>
            <w:tcW w:w="1759" w:type="dxa"/>
            <w:vAlign w:val="top"/>
          </w:tcPr>
          <w:p w14:paraId="65372334">
            <w:pPr>
              <w:pStyle w:val="6"/>
              <w:spacing w:before="55" w:line="228" w:lineRule="auto"/>
              <w:ind w:left="643"/>
              <w:rPr>
                <w:rFonts w:ascii="宋体" w:hAnsi="宋体" w:eastAsia="宋体" w:cs="宋体"/>
              </w:rPr>
            </w:pPr>
            <w:r>
              <w:rPr>
                <w:spacing w:val="-2"/>
              </w:rPr>
              <w:t>≥</w:t>
            </w:r>
            <w:r>
              <w:rPr>
                <w:rFonts w:ascii="宋体" w:hAnsi="宋体" w:eastAsia="宋体" w:cs="宋体"/>
                <w:spacing w:val="-2"/>
              </w:rPr>
              <w:t>65%</w:t>
            </w:r>
          </w:p>
        </w:tc>
      </w:tr>
      <w:tr w14:paraId="091CA52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2" w:hRule="atLeast"/>
        </w:trPr>
        <w:tc>
          <w:tcPr>
            <w:tcW w:w="1918" w:type="dxa"/>
            <w:vMerge w:val="continue"/>
            <w:tcBorders>
              <w:top w:val="nil"/>
            </w:tcBorders>
            <w:vAlign w:val="top"/>
          </w:tcPr>
          <w:p w14:paraId="75A9A62D">
            <w:pPr>
              <w:rPr>
                <w:rFonts w:ascii="Arial"/>
                <w:sz w:val="21"/>
              </w:rPr>
            </w:pPr>
          </w:p>
        </w:tc>
        <w:tc>
          <w:tcPr>
            <w:tcW w:w="5359" w:type="dxa"/>
            <w:vAlign w:val="top"/>
          </w:tcPr>
          <w:p w14:paraId="6B2ED4E0">
            <w:pPr>
              <w:pStyle w:val="6"/>
              <w:spacing w:before="77" w:line="229" w:lineRule="auto"/>
              <w:ind w:left="544"/>
            </w:pPr>
            <w:r>
              <w:rPr>
                <w:spacing w:val="7"/>
              </w:rPr>
              <w:t>（</w:t>
            </w:r>
            <w:r>
              <w:rPr>
                <w:rFonts w:ascii="宋体" w:hAnsi="宋体" w:eastAsia="宋体" w:cs="宋体"/>
                <w:spacing w:val="7"/>
              </w:rPr>
              <w:t>34</w:t>
            </w:r>
            <w:r>
              <w:rPr>
                <w:spacing w:val="7"/>
              </w:rPr>
              <w:t>）专业年度办学水平评估</w:t>
            </w:r>
          </w:p>
        </w:tc>
        <w:tc>
          <w:tcPr>
            <w:tcW w:w="1759" w:type="dxa"/>
            <w:vAlign w:val="top"/>
          </w:tcPr>
          <w:p w14:paraId="7B7BFD35">
            <w:pPr>
              <w:pStyle w:val="6"/>
              <w:spacing w:before="80" w:line="232" w:lineRule="auto"/>
              <w:ind w:left="590"/>
            </w:pPr>
            <w:r>
              <w:rPr>
                <w:spacing w:val="-1"/>
              </w:rPr>
              <w:t>≥良好</w:t>
            </w:r>
          </w:p>
        </w:tc>
      </w:tr>
    </w:tbl>
    <w:p w14:paraId="3D42F46D">
      <w:pPr>
        <w:spacing w:line="248" w:lineRule="auto"/>
        <w:rPr>
          <w:rFonts w:ascii="Arial"/>
          <w:sz w:val="21"/>
        </w:rPr>
      </w:pPr>
    </w:p>
    <w:p w14:paraId="6242B77A">
      <w:pPr>
        <w:spacing w:line="248" w:lineRule="auto"/>
        <w:rPr>
          <w:rFonts w:ascii="Arial"/>
          <w:sz w:val="21"/>
        </w:rPr>
      </w:pPr>
    </w:p>
    <w:p w14:paraId="298F494B">
      <w:pPr>
        <w:pStyle w:val="2"/>
        <w:spacing w:before="100" w:line="227" w:lineRule="auto"/>
        <w:ind w:left="692"/>
      </w:pPr>
      <w:r>
        <w:rPr>
          <w:rFonts w:ascii="Times New Roman" w:hAnsi="Times New Roman" w:eastAsia="Times New Roman" w:cs="Times New Roman"/>
          <w:spacing w:val="8"/>
        </w:rPr>
        <w:t>5.</w:t>
      </w:r>
      <w:r>
        <w:rPr>
          <w:spacing w:val="8"/>
        </w:rPr>
        <w:t>形成企业全程参与的质量控制管理机制</w:t>
      </w:r>
    </w:p>
    <w:p w14:paraId="400A646F">
      <w:pPr>
        <w:spacing w:line="227" w:lineRule="auto"/>
        <w:sectPr>
          <w:footerReference r:id="rId82" w:type="default"/>
          <w:pgSz w:w="11850" w:h="16781"/>
          <w:pgMar w:top="1426" w:right="1404" w:bottom="1220" w:left="1403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01A6A1B3">
      <w:pPr>
        <w:spacing w:line="321" w:lineRule="auto"/>
        <w:rPr>
          <w:rFonts w:ascii="Arial"/>
          <w:sz w:val="21"/>
        </w:rPr>
      </w:pPr>
    </w:p>
    <w:p w14:paraId="10519760">
      <w:pPr>
        <w:pStyle w:val="2"/>
        <w:spacing w:before="100" w:line="371" w:lineRule="auto"/>
        <w:ind w:left="2" w:firstLine="645"/>
        <w:jc w:val="both"/>
      </w:pPr>
      <w:r>
        <w:rPr>
          <w:spacing w:val="9"/>
        </w:rPr>
        <w:t>实现校企深度融合，企业全程参与学院的专业设置、培养方</w:t>
      </w:r>
      <w:r>
        <w:rPr>
          <w:spacing w:val="5"/>
        </w:rPr>
        <w:t xml:space="preserve"> </w:t>
      </w:r>
      <w:r>
        <w:rPr>
          <w:spacing w:val="1"/>
        </w:rPr>
        <w:t>案设计、师资培养、实训基地建设、共同对学生实施教学与考核，</w:t>
      </w:r>
      <w:r>
        <w:rPr>
          <w:spacing w:val="14"/>
        </w:rPr>
        <w:t xml:space="preserve"> </w:t>
      </w:r>
      <w:r>
        <w:rPr>
          <w:spacing w:val="9"/>
        </w:rPr>
        <w:t>安排学生顶岗实习与就业，进行毕业跟踪调查等。企业通过全程</w:t>
      </w:r>
      <w:r>
        <w:rPr>
          <w:spacing w:val="13"/>
        </w:rPr>
        <w:t xml:space="preserve"> </w:t>
      </w:r>
      <w:r>
        <w:rPr>
          <w:spacing w:val="9"/>
        </w:rPr>
        <w:t>参与学院的人才培养和管理，通过参与学院具体的教学和实践指</w:t>
      </w:r>
    </w:p>
    <w:p w14:paraId="4349137B">
      <w:pPr>
        <w:pStyle w:val="2"/>
        <w:spacing w:line="226" w:lineRule="auto"/>
        <w:ind w:left="4"/>
      </w:pPr>
      <w:r>
        <w:rPr>
          <w:spacing w:val="8"/>
        </w:rPr>
        <w:t>导，本身就是对学院人才培养质量的监控。</w:t>
      </w:r>
    </w:p>
    <w:p w14:paraId="6D65AA30">
      <w:pPr>
        <w:spacing w:before="325" w:line="186" w:lineRule="auto"/>
        <w:ind w:left="626"/>
        <w:outlineLvl w:val="0"/>
        <w:rPr>
          <w:rFonts w:ascii="微软雅黑" w:hAnsi="微软雅黑" w:eastAsia="微软雅黑" w:cs="微软雅黑"/>
          <w:sz w:val="31"/>
          <w:szCs w:val="31"/>
        </w:rPr>
      </w:pPr>
      <w:bookmarkStart w:id="24" w:name="bookmark26"/>
      <w:bookmarkEnd w:id="24"/>
      <w:r>
        <w:rPr>
          <w:rFonts w:ascii="微软雅黑" w:hAnsi="微软雅黑" w:eastAsia="微软雅黑" w:cs="微软雅黑"/>
          <w:spacing w:val="5"/>
          <w:sz w:val="31"/>
          <w:szCs w:val="31"/>
        </w:rPr>
        <w:t>九、</w:t>
      </w:r>
      <w:r>
        <w:rPr>
          <w:rFonts w:ascii="微软雅黑" w:hAnsi="微软雅黑" w:eastAsia="微软雅黑" w:cs="微软雅黑"/>
          <w:spacing w:val="-69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毕业要求</w:t>
      </w:r>
    </w:p>
    <w:p w14:paraId="768EFFF5">
      <w:pPr>
        <w:pStyle w:val="2"/>
        <w:spacing w:before="325" w:line="371" w:lineRule="auto"/>
        <w:ind w:left="1" w:right="88" w:firstLine="654"/>
        <w:jc w:val="both"/>
      </w:pPr>
      <w:r>
        <w:rPr>
          <w:spacing w:val="9"/>
        </w:rPr>
        <w:t>学生通过规定年限的学习，完成各门课程学习及参与</w:t>
      </w:r>
      <w:r>
        <w:rPr>
          <w:spacing w:val="8"/>
        </w:rPr>
        <w:t>各教学</w:t>
      </w:r>
      <w:r>
        <w:t xml:space="preserve"> </w:t>
      </w:r>
      <w:r>
        <w:rPr>
          <w:spacing w:val="9"/>
        </w:rPr>
        <w:t>环节活动，参加专业规定的实习，修满专业人才培养方案所规定</w:t>
      </w:r>
      <w:r>
        <w:rPr>
          <w:spacing w:val="14"/>
        </w:rPr>
        <w:t xml:space="preserve"> </w:t>
      </w:r>
      <w:r>
        <w:rPr>
          <w:spacing w:val="9"/>
        </w:rPr>
        <w:t>的学分，达到本专业人才培养目标和培养规格的要求且满足如下</w:t>
      </w:r>
    </w:p>
    <w:p w14:paraId="306E024D">
      <w:pPr>
        <w:pStyle w:val="2"/>
        <w:spacing w:line="226" w:lineRule="auto"/>
        <w:ind w:left="5"/>
      </w:pPr>
      <w:r>
        <w:rPr>
          <w:spacing w:val="4"/>
        </w:rPr>
        <w:t>条件准予毕业。</w:t>
      </w:r>
    </w:p>
    <w:p w14:paraId="0D8B0BFC">
      <w:pPr>
        <w:pStyle w:val="2"/>
        <w:spacing w:before="242" w:line="624" w:lineRule="exact"/>
        <w:ind w:left="658"/>
      </w:pPr>
      <w:r>
        <w:rPr>
          <w:rFonts w:ascii="Times New Roman" w:hAnsi="Times New Roman" w:eastAsia="Times New Roman" w:cs="Times New Roman"/>
          <w:spacing w:val="-3"/>
          <w:position w:val="23"/>
        </w:rPr>
        <w:t>1.</w:t>
      </w:r>
      <w:r>
        <w:rPr>
          <w:rFonts w:ascii="Times New Roman" w:hAnsi="Times New Roman" w:eastAsia="Times New Roman" w:cs="Times New Roman"/>
          <w:spacing w:val="-33"/>
          <w:position w:val="23"/>
        </w:rPr>
        <w:t xml:space="preserve"> </w:t>
      </w:r>
      <w:r>
        <w:rPr>
          <w:spacing w:val="-3"/>
          <w:position w:val="23"/>
        </w:rPr>
        <w:t>学分要求：修满</w:t>
      </w:r>
      <w:r>
        <w:rPr>
          <w:spacing w:val="-38"/>
          <w:position w:val="23"/>
        </w:rPr>
        <w:t xml:space="preserve"> </w:t>
      </w:r>
      <w:r>
        <w:rPr>
          <w:rFonts w:ascii="Times New Roman" w:hAnsi="Times New Roman" w:eastAsia="Times New Roman" w:cs="Times New Roman"/>
          <w:spacing w:val="-3"/>
          <w:position w:val="23"/>
        </w:rPr>
        <w:t>161</w:t>
      </w:r>
      <w:r>
        <w:rPr>
          <w:rFonts w:ascii="Times New Roman" w:hAnsi="Times New Roman" w:eastAsia="Times New Roman" w:cs="Times New Roman"/>
          <w:spacing w:val="38"/>
          <w:position w:val="23"/>
        </w:rPr>
        <w:t xml:space="preserve"> </w:t>
      </w:r>
      <w:r>
        <w:rPr>
          <w:spacing w:val="-3"/>
          <w:position w:val="23"/>
        </w:rPr>
        <w:t>学分。</w:t>
      </w:r>
    </w:p>
    <w:p w14:paraId="0B398821">
      <w:pPr>
        <w:pStyle w:val="2"/>
        <w:spacing w:before="1" w:line="227" w:lineRule="auto"/>
        <w:ind w:left="627"/>
      </w:pPr>
      <w:r>
        <w:rPr>
          <w:rFonts w:ascii="Times New Roman" w:hAnsi="Times New Roman" w:eastAsia="Times New Roman" w:cs="Times New Roman"/>
        </w:rPr>
        <w:t>2.</w:t>
      </w:r>
      <w:r>
        <w:rPr>
          <w:rFonts w:ascii="Times New Roman" w:hAnsi="Times New Roman" w:eastAsia="Times New Roman" w:cs="Times New Roman"/>
          <w:spacing w:val="-39"/>
        </w:rPr>
        <w:t xml:space="preserve"> </w:t>
      </w:r>
      <w:r>
        <w:t>学业要求：</w:t>
      </w:r>
    </w:p>
    <w:p w14:paraId="69A04992">
      <w:pPr>
        <w:pStyle w:val="2"/>
        <w:spacing w:before="239" w:line="624" w:lineRule="exact"/>
        <w:ind w:right="90"/>
        <w:jc w:val="right"/>
      </w:pPr>
      <w:r>
        <w:rPr>
          <w:spacing w:val="3"/>
          <w:position w:val="23"/>
        </w:rPr>
        <w:t>（</w:t>
      </w:r>
      <w:r>
        <w:rPr>
          <w:rFonts w:ascii="Times New Roman" w:hAnsi="Times New Roman" w:eastAsia="Times New Roman" w:cs="Times New Roman"/>
          <w:spacing w:val="3"/>
          <w:position w:val="23"/>
        </w:rPr>
        <w:t>1</w:t>
      </w:r>
      <w:r>
        <w:rPr>
          <w:spacing w:val="3"/>
          <w:position w:val="23"/>
        </w:rPr>
        <w:t>）学生必须修完本专业教学进程表中所要求的课程且成绩</w:t>
      </w:r>
    </w:p>
    <w:p w14:paraId="54B5BE74">
      <w:pPr>
        <w:pStyle w:val="2"/>
        <w:spacing w:before="2" w:line="227" w:lineRule="auto"/>
        <w:ind w:left="651"/>
      </w:pPr>
      <w:r>
        <w:rPr>
          <w:spacing w:val="-4"/>
        </w:rPr>
        <w:t>合格。</w:t>
      </w:r>
    </w:p>
    <w:p w14:paraId="74D77964">
      <w:pPr>
        <w:pStyle w:val="2"/>
        <w:spacing w:before="239" w:line="226" w:lineRule="auto"/>
        <w:ind w:left="646"/>
      </w:pPr>
      <w:r>
        <w:rPr>
          <w:spacing w:val="5"/>
        </w:rPr>
        <w:t>（</w:t>
      </w:r>
      <w:r>
        <w:rPr>
          <w:rFonts w:ascii="Times New Roman" w:hAnsi="Times New Roman" w:eastAsia="Times New Roman" w:cs="Times New Roman"/>
          <w:spacing w:val="5"/>
        </w:rPr>
        <w:t>2</w:t>
      </w:r>
      <w:r>
        <w:rPr>
          <w:spacing w:val="5"/>
        </w:rPr>
        <w:t>）毕业设计合格。</w:t>
      </w:r>
    </w:p>
    <w:p w14:paraId="59BC2EAB">
      <w:pPr>
        <w:pStyle w:val="2"/>
        <w:spacing w:before="244" w:line="622" w:lineRule="exact"/>
        <w:ind w:left="646"/>
      </w:pPr>
      <w:r>
        <w:rPr>
          <w:spacing w:val="6"/>
          <w:position w:val="22"/>
        </w:rPr>
        <w:t>（</w:t>
      </w:r>
      <w:r>
        <w:rPr>
          <w:rFonts w:ascii="Times New Roman" w:hAnsi="Times New Roman" w:eastAsia="Times New Roman" w:cs="Times New Roman"/>
          <w:spacing w:val="6"/>
          <w:position w:val="22"/>
        </w:rPr>
        <w:t>3</w:t>
      </w:r>
      <w:r>
        <w:rPr>
          <w:spacing w:val="6"/>
          <w:position w:val="22"/>
        </w:rPr>
        <w:t>）专业技能抽</w:t>
      </w:r>
      <w:r>
        <w:rPr>
          <w:rFonts w:ascii="宋体" w:hAnsi="宋体" w:eastAsia="宋体" w:cs="宋体"/>
          <w:spacing w:val="6"/>
          <w:position w:val="22"/>
        </w:rPr>
        <w:t>查</w:t>
      </w:r>
      <w:r>
        <w:rPr>
          <w:spacing w:val="6"/>
          <w:position w:val="22"/>
        </w:rPr>
        <w:t>合格。</w:t>
      </w:r>
    </w:p>
    <w:p w14:paraId="6DF8FD7E">
      <w:pPr>
        <w:pStyle w:val="2"/>
        <w:spacing w:before="1" w:line="227" w:lineRule="auto"/>
        <w:ind w:left="646"/>
      </w:pPr>
      <w:r>
        <w:rPr>
          <w:spacing w:val="5"/>
        </w:rPr>
        <w:t>（4）顶岗实习合格。</w:t>
      </w:r>
    </w:p>
    <w:p w14:paraId="082E789A">
      <w:pPr>
        <w:pStyle w:val="2"/>
        <w:spacing w:before="239" w:line="228" w:lineRule="auto"/>
        <w:ind w:left="634"/>
      </w:pPr>
      <w:r>
        <w:rPr>
          <w:rFonts w:ascii="Times New Roman" w:hAnsi="Times New Roman" w:eastAsia="Times New Roman" w:cs="Times New Roman"/>
          <w:spacing w:val="-1"/>
        </w:rPr>
        <w:t>3.</w:t>
      </w:r>
      <w:r>
        <w:rPr>
          <w:rFonts w:ascii="Times New Roman" w:hAnsi="Times New Roman" w:eastAsia="Times New Roman" w:cs="Times New Roman"/>
          <w:spacing w:val="-39"/>
        </w:rPr>
        <w:t xml:space="preserve"> </w:t>
      </w:r>
      <w:r>
        <w:rPr>
          <w:spacing w:val="-1"/>
        </w:rPr>
        <w:t>素质要求：</w:t>
      </w:r>
    </w:p>
    <w:p w14:paraId="0B89E3CB">
      <w:pPr>
        <w:pStyle w:val="2"/>
        <w:spacing w:before="236" w:line="371" w:lineRule="auto"/>
        <w:ind w:left="10" w:right="87" w:firstLine="614"/>
        <w:jc w:val="both"/>
        <w:rPr>
          <w:sz w:val="30"/>
          <w:szCs w:val="30"/>
        </w:rPr>
      </w:pPr>
      <w:r>
        <w:rPr>
          <w:rFonts w:ascii="宋体" w:hAnsi="宋体" w:eastAsia="宋体" w:cs="宋体"/>
          <w:spacing w:val="-1"/>
          <w:sz w:val="30"/>
          <w:szCs w:val="30"/>
        </w:rPr>
        <w:t>（1）</w:t>
      </w:r>
      <w:r>
        <w:rPr>
          <w:spacing w:val="-1"/>
          <w:sz w:val="30"/>
          <w:szCs w:val="30"/>
        </w:rPr>
        <w:t>具有深厚的爱国情感、国家认同感、中华民族自豪感；</w:t>
      </w:r>
      <w:r>
        <w:rPr>
          <w:spacing w:val="-49"/>
          <w:sz w:val="30"/>
          <w:szCs w:val="30"/>
        </w:rPr>
        <w:t xml:space="preserve"> </w:t>
      </w:r>
      <w:r>
        <w:rPr>
          <w:spacing w:val="-1"/>
          <w:sz w:val="30"/>
          <w:szCs w:val="30"/>
        </w:rPr>
        <w:t>遵</w:t>
      </w:r>
      <w:r>
        <w:rPr>
          <w:sz w:val="30"/>
          <w:szCs w:val="30"/>
        </w:rPr>
        <w:t xml:space="preserve"> </w:t>
      </w:r>
      <w:r>
        <w:rPr>
          <w:spacing w:val="9"/>
          <w:sz w:val="30"/>
          <w:szCs w:val="30"/>
        </w:rPr>
        <w:t>法守纪、诚实守信、尊重生命、热爱劳动，履行</w:t>
      </w:r>
      <w:r>
        <w:rPr>
          <w:spacing w:val="8"/>
          <w:sz w:val="30"/>
          <w:szCs w:val="30"/>
        </w:rPr>
        <w:t>道德准 则和行为</w:t>
      </w:r>
    </w:p>
    <w:p w14:paraId="27CBC13A">
      <w:pPr>
        <w:pStyle w:val="2"/>
        <w:spacing w:before="1" w:line="228" w:lineRule="auto"/>
        <w:rPr>
          <w:sz w:val="30"/>
          <w:szCs w:val="30"/>
        </w:rPr>
      </w:pPr>
      <w:r>
        <w:rPr>
          <w:spacing w:val="8"/>
          <w:sz w:val="30"/>
          <w:szCs w:val="30"/>
        </w:rPr>
        <w:t>规范，具有社会责任感和社会参与意识；</w:t>
      </w:r>
    </w:p>
    <w:p w14:paraId="1EBAE1C8">
      <w:pPr>
        <w:spacing w:line="228" w:lineRule="auto"/>
        <w:rPr>
          <w:sz w:val="30"/>
          <w:szCs w:val="30"/>
        </w:rPr>
        <w:sectPr>
          <w:footerReference r:id="rId83" w:type="default"/>
          <w:pgSz w:w="11850" w:h="16781"/>
          <w:pgMar w:top="1426" w:right="1352" w:bottom="1220" w:left="1459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4AF02F6A">
      <w:pPr>
        <w:spacing w:line="323" w:lineRule="auto"/>
        <w:rPr>
          <w:rFonts w:ascii="Arial"/>
          <w:sz w:val="21"/>
        </w:rPr>
      </w:pPr>
    </w:p>
    <w:p w14:paraId="62266AC9">
      <w:pPr>
        <w:pStyle w:val="2"/>
        <w:spacing w:before="97" w:line="603" w:lineRule="exact"/>
        <w:ind w:left="625"/>
        <w:rPr>
          <w:sz w:val="30"/>
          <w:szCs w:val="30"/>
        </w:rPr>
      </w:pPr>
      <w:r>
        <w:rPr>
          <w:rFonts w:ascii="宋体" w:hAnsi="宋体" w:eastAsia="宋体" w:cs="宋体"/>
          <w:spacing w:val="9"/>
          <w:position w:val="22"/>
          <w:sz w:val="30"/>
          <w:szCs w:val="30"/>
        </w:rPr>
        <w:t>（2）</w:t>
      </w:r>
      <w:r>
        <w:rPr>
          <w:spacing w:val="9"/>
          <w:position w:val="22"/>
          <w:sz w:val="30"/>
          <w:szCs w:val="30"/>
        </w:rPr>
        <w:t>具有工匠精神和创新思维，具有自我管理能力</w:t>
      </w:r>
      <w:r>
        <w:rPr>
          <w:spacing w:val="8"/>
          <w:position w:val="22"/>
          <w:sz w:val="30"/>
          <w:szCs w:val="30"/>
        </w:rPr>
        <w:t>、职业生</w:t>
      </w:r>
    </w:p>
    <w:p w14:paraId="3A481E0D">
      <w:pPr>
        <w:pStyle w:val="2"/>
        <w:spacing w:before="1" w:line="233" w:lineRule="auto"/>
        <w:ind w:left="3"/>
        <w:rPr>
          <w:sz w:val="30"/>
          <w:szCs w:val="30"/>
        </w:rPr>
      </w:pPr>
      <w:r>
        <w:rPr>
          <w:sz w:val="30"/>
          <w:szCs w:val="30"/>
        </w:rPr>
        <w:t>涯</w:t>
      </w:r>
    </w:p>
    <w:p w14:paraId="1825EC8B">
      <w:pPr>
        <w:pStyle w:val="2"/>
        <w:spacing w:before="222" w:line="605" w:lineRule="exact"/>
        <w:rPr>
          <w:sz w:val="30"/>
          <w:szCs w:val="30"/>
        </w:rPr>
      </w:pPr>
      <w:r>
        <w:rPr>
          <w:spacing w:val="3"/>
          <w:position w:val="22"/>
          <w:sz w:val="30"/>
          <w:szCs w:val="30"/>
        </w:rPr>
        <w:t>规划的意识，有较强的集体意识和团队合作精神，能够进</w:t>
      </w:r>
      <w:r>
        <w:rPr>
          <w:spacing w:val="2"/>
          <w:position w:val="22"/>
          <w:sz w:val="30"/>
          <w:szCs w:val="30"/>
        </w:rPr>
        <w:t>行有效</w:t>
      </w:r>
      <w:r>
        <w:rPr>
          <w:spacing w:val="44"/>
          <w:position w:val="22"/>
          <w:sz w:val="30"/>
          <w:szCs w:val="30"/>
        </w:rPr>
        <w:t xml:space="preserve"> </w:t>
      </w:r>
      <w:r>
        <w:rPr>
          <w:spacing w:val="2"/>
          <w:position w:val="22"/>
          <w:sz w:val="30"/>
          <w:szCs w:val="30"/>
        </w:rPr>
        <w:t>的</w:t>
      </w:r>
    </w:p>
    <w:p w14:paraId="110F3D59">
      <w:pPr>
        <w:pStyle w:val="2"/>
        <w:spacing w:line="226" w:lineRule="auto"/>
        <w:ind w:left="5"/>
        <w:rPr>
          <w:sz w:val="30"/>
          <w:szCs w:val="30"/>
        </w:rPr>
      </w:pPr>
      <w:r>
        <w:rPr>
          <w:spacing w:val="3"/>
          <w:sz w:val="30"/>
          <w:szCs w:val="30"/>
        </w:rPr>
        <w:t>人际沟通和协作，与社会、</w:t>
      </w:r>
      <w:r>
        <w:rPr>
          <w:spacing w:val="-54"/>
          <w:sz w:val="30"/>
          <w:szCs w:val="30"/>
        </w:rPr>
        <w:t xml:space="preserve"> </w:t>
      </w:r>
      <w:r>
        <w:rPr>
          <w:spacing w:val="3"/>
          <w:sz w:val="30"/>
          <w:szCs w:val="30"/>
        </w:rPr>
        <w:t>自然和谐共处；</w:t>
      </w:r>
    </w:p>
    <w:p w14:paraId="46E7442F">
      <w:pPr>
        <w:pStyle w:val="2"/>
        <w:spacing w:before="234" w:line="602" w:lineRule="exact"/>
        <w:jc w:val="right"/>
        <w:rPr>
          <w:sz w:val="30"/>
          <w:szCs w:val="30"/>
        </w:rPr>
      </w:pPr>
      <w:r>
        <w:rPr>
          <w:rFonts w:ascii="宋体" w:hAnsi="宋体" w:eastAsia="宋体" w:cs="宋体"/>
          <w:spacing w:val="5"/>
          <w:position w:val="22"/>
          <w:sz w:val="30"/>
          <w:szCs w:val="30"/>
        </w:rPr>
        <w:t>（3）</w:t>
      </w:r>
      <w:r>
        <w:rPr>
          <w:spacing w:val="5"/>
          <w:position w:val="22"/>
          <w:sz w:val="30"/>
          <w:szCs w:val="30"/>
        </w:rPr>
        <w:t>通过新能源专业技术知识的学习，拥有良好的职业技能，</w:t>
      </w:r>
    </w:p>
    <w:p w14:paraId="279861FF">
      <w:pPr>
        <w:pStyle w:val="2"/>
        <w:spacing w:line="232" w:lineRule="auto"/>
        <w:ind w:left="3"/>
        <w:rPr>
          <w:sz w:val="30"/>
          <w:szCs w:val="30"/>
        </w:rPr>
      </w:pPr>
      <w:r>
        <w:rPr>
          <w:sz w:val="30"/>
          <w:szCs w:val="30"/>
        </w:rPr>
        <w:t>提</w:t>
      </w:r>
    </w:p>
    <w:p w14:paraId="24E445A9">
      <w:pPr>
        <w:pStyle w:val="2"/>
        <w:spacing w:before="227" w:line="371" w:lineRule="auto"/>
        <w:ind w:left="5" w:firstLine="4"/>
        <w:jc w:val="both"/>
        <w:rPr>
          <w:sz w:val="30"/>
          <w:szCs w:val="30"/>
        </w:rPr>
      </w:pPr>
      <w:r>
        <w:rPr>
          <w:spacing w:val="8"/>
          <w:sz w:val="30"/>
          <w:szCs w:val="30"/>
        </w:rPr>
        <w:t>高业务处理能力和钻研能力，增强就业能力和创业能力，具备自身</w:t>
      </w:r>
      <w:r>
        <w:rPr>
          <w:spacing w:val="3"/>
          <w:sz w:val="30"/>
          <w:szCs w:val="30"/>
        </w:rPr>
        <w:t xml:space="preserve"> </w:t>
      </w:r>
      <w:r>
        <w:rPr>
          <w:spacing w:val="6"/>
          <w:sz w:val="30"/>
          <w:szCs w:val="30"/>
        </w:rPr>
        <w:t>可持续发展的能力。 通过劳动实践，养成良好的健身与卫生习惯、</w:t>
      </w:r>
    </w:p>
    <w:p w14:paraId="7C50A951">
      <w:pPr>
        <w:pStyle w:val="2"/>
        <w:spacing w:line="227" w:lineRule="auto"/>
        <w:ind w:left="47"/>
        <w:rPr>
          <w:sz w:val="30"/>
          <w:szCs w:val="30"/>
        </w:rPr>
      </w:pPr>
      <w:r>
        <w:rPr>
          <w:spacing w:val="4"/>
          <w:sz w:val="30"/>
          <w:szCs w:val="30"/>
        </w:rPr>
        <w:t>良好的行为习惯和自我管理能力。</w:t>
      </w:r>
    </w:p>
    <w:p w14:paraId="349CE9E1">
      <w:pPr>
        <w:pStyle w:val="2"/>
        <w:spacing w:before="237" w:line="622" w:lineRule="exact"/>
        <w:ind w:left="626"/>
      </w:pPr>
      <w:r>
        <w:rPr>
          <w:rFonts w:ascii="Times New Roman" w:hAnsi="Times New Roman" w:eastAsia="Times New Roman" w:cs="Times New Roman"/>
          <w:spacing w:val="12"/>
          <w:position w:val="22"/>
        </w:rPr>
        <w:t>4.</w:t>
      </w:r>
      <w:r>
        <w:rPr>
          <w:spacing w:val="12"/>
          <w:position w:val="22"/>
        </w:rPr>
        <w:t>证书要求：鼓励获得一项或多项与本专业（或岗位）必备</w:t>
      </w:r>
    </w:p>
    <w:p w14:paraId="12967BAB">
      <w:pPr>
        <w:pStyle w:val="2"/>
        <w:spacing w:line="227" w:lineRule="auto"/>
        <w:ind w:left="20"/>
      </w:pPr>
      <w:r>
        <w:rPr>
          <w:spacing w:val="6"/>
        </w:rPr>
        <w:t>能力相关的的职业技能证书。</w:t>
      </w:r>
    </w:p>
    <w:p w14:paraId="1CB38348">
      <w:pPr>
        <w:pStyle w:val="2"/>
        <w:spacing w:before="241" w:line="227" w:lineRule="auto"/>
        <w:ind w:left="636"/>
      </w:pPr>
      <w:r>
        <w:rPr>
          <w:rFonts w:ascii="Times New Roman" w:hAnsi="Times New Roman" w:eastAsia="Times New Roman" w:cs="Times New Roman"/>
          <w:spacing w:val="4"/>
        </w:rPr>
        <w:t>5.</w:t>
      </w:r>
      <w:r>
        <w:rPr>
          <w:spacing w:val="4"/>
        </w:rPr>
        <w:t>其他要求：</w:t>
      </w:r>
    </w:p>
    <w:p w14:paraId="4CAD7DD8">
      <w:pPr>
        <w:pStyle w:val="2"/>
        <w:spacing w:before="242" w:line="228" w:lineRule="auto"/>
        <w:ind w:left="646"/>
      </w:pPr>
      <w:r>
        <w:rPr>
          <w:spacing w:val="6"/>
        </w:rPr>
        <w:t>（</w:t>
      </w:r>
      <w:r>
        <w:rPr>
          <w:rFonts w:ascii="Times New Roman" w:hAnsi="Times New Roman" w:eastAsia="Times New Roman" w:cs="Times New Roman"/>
          <w:spacing w:val="6"/>
        </w:rPr>
        <w:t>1</w:t>
      </w:r>
      <w:r>
        <w:rPr>
          <w:spacing w:val="6"/>
        </w:rPr>
        <w:t>）无纪律处分或已解除；</w:t>
      </w:r>
    </w:p>
    <w:p w14:paraId="589FEE5B">
      <w:pPr>
        <w:pStyle w:val="2"/>
        <w:spacing w:before="240" w:line="226" w:lineRule="auto"/>
        <w:ind w:left="646"/>
      </w:pPr>
      <w:r>
        <w:rPr>
          <w:spacing w:val="7"/>
        </w:rPr>
        <w:t>（</w:t>
      </w:r>
      <w:r>
        <w:rPr>
          <w:rFonts w:ascii="Times New Roman" w:hAnsi="Times New Roman" w:eastAsia="Times New Roman" w:cs="Times New Roman"/>
          <w:spacing w:val="7"/>
        </w:rPr>
        <w:t>2</w:t>
      </w:r>
      <w:r>
        <w:rPr>
          <w:spacing w:val="7"/>
        </w:rPr>
        <w:t>）符合学院其他制度规定的毕业要求 。</w:t>
      </w:r>
    </w:p>
    <w:p w14:paraId="15B683E4">
      <w:pPr>
        <w:spacing w:line="265" w:lineRule="auto"/>
        <w:rPr>
          <w:rFonts w:ascii="Arial"/>
          <w:sz w:val="21"/>
        </w:rPr>
      </w:pPr>
    </w:p>
    <w:p w14:paraId="6F6FFFDA">
      <w:pPr>
        <w:spacing w:line="265" w:lineRule="auto"/>
        <w:rPr>
          <w:rFonts w:ascii="Arial"/>
          <w:sz w:val="21"/>
        </w:rPr>
      </w:pPr>
    </w:p>
    <w:p w14:paraId="4EADF214">
      <w:pPr>
        <w:spacing w:line="265" w:lineRule="auto"/>
        <w:rPr>
          <w:rFonts w:ascii="Arial"/>
          <w:sz w:val="21"/>
        </w:rPr>
      </w:pPr>
    </w:p>
    <w:p w14:paraId="2B9E04C3">
      <w:pPr>
        <w:spacing w:line="265" w:lineRule="auto"/>
        <w:rPr>
          <w:rFonts w:ascii="Arial"/>
          <w:sz w:val="21"/>
        </w:rPr>
      </w:pPr>
    </w:p>
    <w:p w14:paraId="10F10D3F">
      <w:pPr>
        <w:spacing w:line="265" w:lineRule="auto"/>
        <w:rPr>
          <w:rFonts w:ascii="Arial"/>
          <w:sz w:val="21"/>
        </w:rPr>
      </w:pPr>
    </w:p>
    <w:p w14:paraId="633470FE">
      <w:pPr>
        <w:spacing w:line="265" w:lineRule="auto"/>
        <w:rPr>
          <w:rFonts w:ascii="Arial"/>
          <w:sz w:val="21"/>
        </w:rPr>
      </w:pPr>
    </w:p>
    <w:p w14:paraId="711E13FC">
      <w:pPr>
        <w:spacing w:line="265" w:lineRule="auto"/>
        <w:rPr>
          <w:rFonts w:ascii="Arial"/>
          <w:sz w:val="21"/>
        </w:rPr>
      </w:pPr>
    </w:p>
    <w:p w14:paraId="1862E400">
      <w:pPr>
        <w:spacing w:line="266" w:lineRule="auto"/>
        <w:rPr>
          <w:rFonts w:ascii="Arial"/>
          <w:sz w:val="21"/>
        </w:rPr>
      </w:pPr>
    </w:p>
    <w:p w14:paraId="2AE40CB3">
      <w:pPr>
        <w:pStyle w:val="2"/>
        <w:spacing w:before="91" w:line="223" w:lineRule="auto"/>
        <w:ind w:left="3190"/>
        <w:rPr>
          <w:sz w:val="28"/>
          <w:szCs w:val="28"/>
        </w:rPr>
      </w:pPr>
      <w:r>
        <w:rPr>
          <w:spacing w:val="-5"/>
          <w:sz w:val="28"/>
          <w:szCs w:val="28"/>
        </w:rPr>
        <w:t>表</w:t>
      </w:r>
      <w:r>
        <w:rPr>
          <w:spacing w:val="-31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17：职业资格证书要求</w:t>
      </w:r>
    </w:p>
    <w:p w14:paraId="4840BBEE">
      <w:pPr>
        <w:spacing w:before="41"/>
      </w:pPr>
    </w:p>
    <w:tbl>
      <w:tblPr>
        <w:tblStyle w:val="5"/>
        <w:tblW w:w="8681" w:type="dxa"/>
        <w:tblInd w:w="124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07"/>
        <w:gridCol w:w="1852"/>
        <w:gridCol w:w="2122"/>
        <w:gridCol w:w="2098"/>
        <w:gridCol w:w="1089"/>
        <w:gridCol w:w="813"/>
      </w:tblGrid>
      <w:tr w14:paraId="74DE5F8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707" w:type="dxa"/>
            <w:shd w:val="clear" w:color="auto" w:fill="DCE6F2"/>
            <w:vAlign w:val="top"/>
          </w:tcPr>
          <w:p w14:paraId="401E49B3">
            <w:pPr>
              <w:pStyle w:val="6"/>
              <w:spacing w:before="288" w:line="223" w:lineRule="auto"/>
              <w:ind w:left="88"/>
              <w:rPr>
                <w:sz w:val="28"/>
                <w:szCs w:val="28"/>
              </w:rPr>
            </w:pPr>
            <w:r>
              <w:rPr>
                <w:spacing w:val="-9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序号</w:t>
            </w:r>
          </w:p>
        </w:tc>
        <w:tc>
          <w:tcPr>
            <w:tcW w:w="1852" w:type="dxa"/>
            <w:shd w:val="clear" w:color="auto" w:fill="DCE6F2"/>
            <w:vAlign w:val="top"/>
          </w:tcPr>
          <w:p w14:paraId="274D0EB5">
            <w:pPr>
              <w:pStyle w:val="6"/>
              <w:spacing w:before="288" w:line="222" w:lineRule="auto"/>
              <w:ind w:left="376"/>
              <w:rPr>
                <w:sz w:val="28"/>
                <w:szCs w:val="28"/>
              </w:rPr>
            </w:pPr>
            <w:r>
              <w:rPr>
                <w:spacing w:val="-4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职业岗位</w:t>
            </w:r>
          </w:p>
        </w:tc>
        <w:tc>
          <w:tcPr>
            <w:tcW w:w="2122" w:type="dxa"/>
            <w:shd w:val="clear" w:color="auto" w:fill="DCE6F2"/>
            <w:vAlign w:val="top"/>
          </w:tcPr>
          <w:p w14:paraId="0B46F28D">
            <w:pPr>
              <w:pStyle w:val="6"/>
              <w:spacing w:before="288" w:line="223" w:lineRule="auto"/>
              <w:ind w:left="233"/>
              <w:rPr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职业资格证书</w:t>
            </w:r>
          </w:p>
        </w:tc>
        <w:tc>
          <w:tcPr>
            <w:tcW w:w="2098" w:type="dxa"/>
            <w:shd w:val="clear" w:color="auto" w:fill="DCE6F2"/>
            <w:vAlign w:val="top"/>
          </w:tcPr>
          <w:p w14:paraId="1EE865BC">
            <w:pPr>
              <w:pStyle w:val="6"/>
              <w:spacing w:before="288" w:line="223" w:lineRule="auto"/>
              <w:ind w:left="503"/>
              <w:rPr>
                <w:sz w:val="28"/>
                <w:szCs w:val="28"/>
              </w:rPr>
            </w:pPr>
            <w:r>
              <w:rPr>
                <w:spacing w:val="-5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颁证机关</w:t>
            </w:r>
          </w:p>
        </w:tc>
        <w:tc>
          <w:tcPr>
            <w:tcW w:w="1089" w:type="dxa"/>
            <w:shd w:val="clear" w:color="auto" w:fill="DCE6F2"/>
            <w:vAlign w:val="top"/>
          </w:tcPr>
          <w:p w14:paraId="3331CA30">
            <w:pPr>
              <w:pStyle w:val="6"/>
              <w:spacing w:before="289" w:line="224" w:lineRule="auto"/>
              <w:ind w:left="291"/>
              <w:rPr>
                <w:sz w:val="28"/>
                <w:szCs w:val="28"/>
              </w:rPr>
            </w:pPr>
            <w:r>
              <w:rPr>
                <w:spacing w:val="-14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等级</w:t>
            </w:r>
          </w:p>
        </w:tc>
        <w:tc>
          <w:tcPr>
            <w:tcW w:w="813" w:type="dxa"/>
            <w:shd w:val="clear" w:color="auto" w:fill="DCE6F2"/>
            <w:vAlign w:val="top"/>
          </w:tcPr>
          <w:p w14:paraId="0DFB1C33">
            <w:pPr>
              <w:pStyle w:val="6"/>
              <w:spacing w:before="288" w:line="223" w:lineRule="auto"/>
              <w:ind w:left="145"/>
              <w:rPr>
                <w:sz w:val="28"/>
                <w:szCs w:val="28"/>
              </w:rPr>
            </w:pPr>
            <w:r>
              <w:rPr>
                <w:spacing w:val="-12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要求</w:t>
            </w:r>
          </w:p>
        </w:tc>
      </w:tr>
      <w:tr w14:paraId="0FF641F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8" w:hRule="atLeast"/>
        </w:trPr>
        <w:tc>
          <w:tcPr>
            <w:tcW w:w="707" w:type="dxa"/>
            <w:tcBorders>
              <w:bottom w:val="nil"/>
            </w:tcBorders>
            <w:vAlign w:val="top"/>
          </w:tcPr>
          <w:p w14:paraId="6292B251">
            <w:pPr>
              <w:spacing w:line="289" w:lineRule="auto"/>
              <w:rPr>
                <w:rFonts w:ascii="Arial"/>
                <w:sz w:val="21"/>
              </w:rPr>
            </w:pPr>
          </w:p>
          <w:p w14:paraId="61C03013">
            <w:pPr>
              <w:pStyle w:val="6"/>
              <w:spacing w:before="65" w:line="187" w:lineRule="auto"/>
              <w:ind w:left="320"/>
            </w:pPr>
            <w:r>
              <w:t>1</w:t>
            </w:r>
          </w:p>
        </w:tc>
        <w:tc>
          <w:tcPr>
            <w:tcW w:w="1852" w:type="dxa"/>
            <w:tcBorders>
              <w:bottom w:val="nil"/>
            </w:tcBorders>
            <w:vAlign w:val="top"/>
          </w:tcPr>
          <w:p w14:paraId="0927657C">
            <w:pPr>
              <w:spacing w:before="251" w:line="228" w:lineRule="auto"/>
              <w:ind w:left="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汽车营销服务顾问</w:t>
            </w:r>
          </w:p>
        </w:tc>
        <w:tc>
          <w:tcPr>
            <w:tcW w:w="2122" w:type="dxa"/>
            <w:tcBorders>
              <w:bottom w:val="nil"/>
            </w:tcBorders>
            <w:vAlign w:val="top"/>
          </w:tcPr>
          <w:p w14:paraId="35E30482">
            <w:pPr>
              <w:spacing w:before="219" w:line="229" w:lineRule="auto"/>
              <w:ind w:left="709" w:right="70" w:hanging="62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1+X:汽车企业运营与项目</w:t>
            </w:r>
            <w:r>
              <w:rPr>
                <w:rFonts w:ascii="宋体" w:hAnsi="宋体" w:eastAsia="宋体" w:cs="宋体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18"/>
                <w:szCs w:val="18"/>
              </w:rPr>
              <w:t>管理技术</w:t>
            </w:r>
          </w:p>
        </w:tc>
        <w:tc>
          <w:tcPr>
            <w:tcW w:w="2098" w:type="dxa"/>
            <w:tcBorders>
              <w:bottom w:val="nil"/>
            </w:tcBorders>
            <w:vAlign w:val="top"/>
          </w:tcPr>
          <w:p w14:paraId="5050E145">
            <w:pPr>
              <w:pStyle w:val="6"/>
              <w:spacing w:before="251" w:line="231" w:lineRule="auto"/>
              <w:ind w:left="130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2"/>
              </w:rPr>
              <w:t>中车行</w:t>
            </w:r>
            <w:r>
              <w:rPr>
                <w:rFonts w:ascii="宋体" w:hAnsi="宋体" w:eastAsia="宋体" w:cs="宋体"/>
                <w:spacing w:val="-22"/>
              </w:rPr>
              <w:t xml:space="preserve"> </w:t>
            </w:r>
            <w:r>
              <w:rPr>
                <w:spacing w:val="2"/>
              </w:rPr>
              <w:t>1+X</w:t>
            </w:r>
            <w:r>
              <w:rPr>
                <w:spacing w:val="-41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</w:rPr>
              <w:t>评价组织</w:t>
            </w:r>
          </w:p>
        </w:tc>
        <w:tc>
          <w:tcPr>
            <w:tcW w:w="1089" w:type="dxa"/>
            <w:tcBorders>
              <w:bottom w:val="nil"/>
            </w:tcBorders>
            <w:vAlign w:val="top"/>
          </w:tcPr>
          <w:p w14:paraId="35CA4033">
            <w:pPr>
              <w:spacing w:line="255" w:lineRule="auto"/>
              <w:rPr>
                <w:rFonts w:ascii="Arial"/>
                <w:sz w:val="21"/>
              </w:rPr>
            </w:pPr>
          </w:p>
          <w:p w14:paraId="3861DD36">
            <w:pPr>
              <w:spacing w:before="65" w:line="228" w:lineRule="auto"/>
              <w:ind w:left="3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中级</w:t>
            </w:r>
          </w:p>
        </w:tc>
        <w:tc>
          <w:tcPr>
            <w:tcW w:w="813" w:type="dxa"/>
            <w:tcBorders>
              <w:bottom w:val="nil"/>
            </w:tcBorders>
            <w:vAlign w:val="top"/>
          </w:tcPr>
          <w:p w14:paraId="5F119617">
            <w:pPr>
              <w:spacing w:line="254" w:lineRule="auto"/>
              <w:rPr>
                <w:rFonts w:ascii="Arial"/>
                <w:sz w:val="21"/>
              </w:rPr>
            </w:pPr>
          </w:p>
          <w:p w14:paraId="68AA2811">
            <w:pPr>
              <w:spacing w:before="65" w:line="228" w:lineRule="auto"/>
              <w:ind w:left="20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选考</w:t>
            </w:r>
          </w:p>
        </w:tc>
      </w:tr>
    </w:tbl>
    <w:p w14:paraId="02046B42">
      <w:pPr>
        <w:rPr>
          <w:rFonts w:ascii="Arial"/>
          <w:sz w:val="21"/>
        </w:rPr>
      </w:pPr>
    </w:p>
    <w:p w14:paraId="3A16A1A6">
      <w:pPr>
        <w:rPr>
          <w:rFonts w:ascii="Arial" w:hAnsi="Arial" w:eastAsia="Arial" w:cs="Arial"/>
          <w:sz w:val="21"/>
          <w:szCs w:val="21"/>
        </w:rPr>
        <w:sectPr>
          <w:footerReference r:id="rId84" w:type="default"/>
          <w:pgSz w:w="11850" w:h="16781"/>
          <w:pgMar w:top="1426" w:right="1340" w:bottom="1220" w:left="1459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56570B39">
      <w:pPr>
        <w:spacing w:before="135"/>
      </w:pPr>
    </w:p>
    <w:tbl>
      <w:tblPr>
        <w:tblStyle w:val="5"/>
        <w:tblW w:w="8681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07"/>
        <w:gridCol w:w="1852"/>
        <w:gridCol w:w="2122"/>
        <w:gridCol w:w="2098"/>
        <w:gridCol w:w="1089"/>
        <w:gridCol w:w="813"/>
      </w:tblGrid>
      <w:tr w14:paraId="67A78D2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7" w:hRule="atLeast"/>
        </w:trPr>
        <w:tc>
          <w:tcPr>
            <w:tcW w:w="707" w:type="dxa"/>
            <w:vAlign w:val="top"/>
          </w:tcPr>
          <w:p w14:paraId="1D792D98">
            <w:pPr>
              <w:spacing w:line="293" w:lineRule="auto"/>
              <w:rPr>
                <w:rFonts w:ascii="Arial"/>
                <w:sz w:val="21"/>
              </w:rPr>
            </w:pPr>
          </w:p>
          <w:p w14:paraId="01B26527">
            <w:pPr>
              <w:pStyle w:val="6"/>
              <w:spacing w:before="65" w:line="186" w:lineRule="auto"/>
              <w:ind w:left="307"/>
            </w:pPr>
            <w:r>
              <w:t>2</w:t>
            </w:r>
          </w:p>
        </w:tc>
        <w:tc>
          <w:tcPr>
            <w:tcW w:w="1852" w:type="dxa"/>
            <w:vAlign w:val="top"/>
          </w:tcPr>
          <w:p w14:paraId="6E3D9F24">
            <w:pPr>
              <w:spacing w:before="53" w:line="408" w:lineRule="exact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15"/>
                <w:sz w:val="20"/>
                <w:szCs w:val="20"/>
              </w:rPr>
              <w:t>汽车营销服务顾问、</w:t>
            </w:r>
          </w:p>
          <w:p w14:paraId="292BA728">
            <w:pPr>
              <w:spacing w:line="227" w:lineRule="auto"/>
              <w:ind w:left="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汽车售后服务顾问</w:t>
            </w:r>
          </w:p>
        </w:tc>
        <w:tc>
          <w:tcPr>
            <w:tcW w:w="2122" w:type="dxa"/>
            <w:vAlign w:val="top"/>
          </w:tcPr>
          <w:p w14:paraId="027F840B">
            <w:pPr>
              <w:spacing w:before="222" w:line="229" w:lineRule="auto"/>
              <w:ind w:left="525" w:right="70" w:hanging="43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1+X:汽车营销评估与金融</w:t>
            </w:r>
            <w:r>
              <w:rPr>
                <w:rFonts w:ascii="宋体" w:hAnsi="宋体" w:eastAsia="宋体" w:cs="宋体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保险服务技术</w:t>
            </w:r>
          </w:p>
        </w:tc>
        <w:tc>
          <w:tcPr>
            <w:tcW w:w="2098" w:type="dxa"/>
            <w:vAlign w:val="top"/>
          </w:tcPr>
          <w:p w14:paraId="0195AE57">
            <w:pPr>
              <w:pStyle w:val="6"/>
              <w:spacing w:before="257" w:line="231" w:lineRule="auto"/>
              <w:ind w:left="233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"/>
              </w:rPr>
              <w:t>中车行</w:t>
            </w:r>
            <w:r>
              <w:rPr>
                <w:rFonts w:ascii="宋体" w:hAnsi="宋体" w:eastAsia="宋体" w:cs="宋体"/>
                <w:spacing w:val="-17"/>
              </w:rPr>
              <w:t xml:space="preserve"> </w:t>
            </w:r>
            <w:r>
              <w:rPr>
                <w:spacing w:val="1"/>
              </w:rPr>
              <w:t>1+X</w:t>
            </w:r>
            <w:r>
              <w:rPr>
                <w:spacing w:val="-41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</w:rPr>
              <w:t>评价组</w:t>
            </w:r>
          </w:p>
        </w:tc>
        <w:tc>
          <w:tcPr>
            <w:tcW w:w="1089" w:type="dxa"/>
            <w:vAlign w:val="top"/>
          </w:tcPr>
          <w:p w14:paraId="4416A687">
            <w:pPr>
              <w:spacing w:line="257" w:lineRule="auto"/>
              <w:rPr>
                <w:rFonts w:ascii="Arial"/>
                <w:sz w:val="21"/>
              </w:rPr>
            </w:pPr>
          </w:p>
          <w:p w14:paraId="2677B0A4">
            <w:pPr>
              <w:spacing w:before="65" w:line="230" w:lineRule="auto"/>
              <w:ind w:left="34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初级</w:t>
            </w:r>
          </w:p>
        </w:tc>
        <w:tc>
          <w:tcPr>
            <w:tcW w:w="813" w:type="dxa"/>
            <w:vAlign w:val="top"/>
          </w:tcPr>
          <w:p w14:paraId="1540A1DC">
            <w:pPr>
              <w:spacing w:line="257" w:lineRule="auto"/>
              <w:rPr>
                <w:rFonts w:ascii="Arial"/>
                <w:sz w:val="21"/>
              </w:rPr>
            </w:pPr>
          </w:p>
          <w:p w14:paraId="751DD1AA">
            <w:pPr>
              <w:spacing w:before="65" w:line="228" w:lineRule="auto"/>
              <w:ind w:left="20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选考</w:t>
            </w:r>
          </w:p>
        </w:tc>
      </w:tr>
      <w:tr w14:paraId="4393174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7" w:hRule="atLeast"/>
        </w:trPr>
        <w:tc>
          <w:tcPr>
            <w:tcW w:w="707" w:type="dxa"/>
            <w:vAlign w:val="top"/>
          </w:tcPr>
          <w:p w14:paraId="0B8E875D">
            <w:pPr>
              <w:spacing w:line="291" w:lineRule="auto"/>
              <w:rPr>
                <w:rFonts w:ascii="Arial"/>
                <w:sz w:val="21"/>
              </w:rPr>
            </w:pPr>
          </w:p>
          <w:p w14:paraId="1467F88C">
            <w:pPr>
              <w:pStyle w:val="6"/>
              <w:spacing w:before="65" w:line="186" w:lineRule="auto"/>
              <w:ind w:left="309"/>
            </w:pPr>
            <w:r>
              <w:t>3</w:t>
            </w:r>
          </w:p>
        </w:tc>
        <w:tc>
          <w:tcPr>
            <w:tcW w:w="1852" w:type="dxa"/>
            <w:vAlign w:val="top"/>
          </w:tcPr>
          <w:p w14:paraId="3F4B7634">
            <w:pPr>
              <w:spacing w:before="50" w:line="408" w:lineRule="exact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15"/>
                <w:sz w:val="20"/>
                <w:szCs w:val="20"/>
              </w:rPr>
              <w:t>汽车营销服务顾问、</w:t>
            </w:r>
          </w:p>
          <w:p w14:paraId="7AE29290">
            <w:pPr>
              <w:spacing w:line="227" w:lineRule="auto"/>
              <w:ind w:left="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汽车售后服务顾问</w:t>
            </w:r>
          </w:p>
        </w:tc>
        <w:tc>
          <w:tcPr>
            <w:tcW w:w="2122" w:type="dxa"/>
            <w:vAlign w:val="top"/>
          </w:tcPr>
          <w:p w14:paraId="532BC27A">
            <w:pPr>
              <w:spacing w:before="222" w:line="229" w:lineRule="auto"/>
              <w:ind w:left="525" w:right="70" w:hanging="43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1+X:汽车营销评估与金融</w:t>
            </w:r>
            <w:r>
              <w:rPr>
                <w:rFonts w:ascii="宋体" w:hAnsi="宋体" w:eastAsia="宋体" w:cs="宋体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保险服务技术</w:t>
            </w:r>
          </w:p>
        </w:tc>
        <w:tc>
          <w:tcPr>
            <w:tcW w:w="2098" w:type="dxa"/>
            <w:vAlign w:val="top"/>
          </w:tcPr>
          <w:p w14:paraId="210450C6">
            <w:pPr>
              <w:pStyle w:val="6"/>
              <w:spacing w:before="254" w:line="231" w:lineRule="auto"/>
              <w:ind w:left="233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"/>
              </w:rPr>
              <w:t>中车行</w:t>
            </w:r>
            <w:r>
              <w:rPr>
                <w:rFonts w:ascii="宋体" w:hAnsi="宋体" w:eastAsia="宋体" w:cs="宋体"/>
                <w:spacing w:val="-17"/>
              </w:rPr>
              <w:t xml:space="preserve"> </w:t>
            </w:r>
            <w:r>
              <w:rPr>
                <w:spacing w:val="1"/>
              </w:rPr>
              <w:t>1+X</w:t>
            </w:r>
            <w:r>
              <w:rPr>
                <w:spacing w:val="-41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</w:rPr>
              <w:t>评价组</w:t>
            </w:r>
          </w:p>
        </w:tc>
        <w:tc>
          <w:tcPr>
            <w:tcW w:w="1089" w:type="dxa"/>
            <w:vAlign w:val="top"/>
          </w:tcPr>
          <w:p w14:paraId="2961E14A">
            <w:pPr>
              <w:spacing w:line="277" w:lineRule="auto"/>
              <w:rPr>
                <w:rFonts w:ascii="Arial"/>
                <w:sz w:val="21"/>
              </w:rPr>
            </w:pPr>
          </w:p>
          <w:p w14:paraId="62F5B7A6">
            <w:pPr>
              <w:spacing w:before="58" w:line="220" w:lineRule="auto"/>
              <w:ind w:left="38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2"/>
                <w:sz w:val="18"/>
                <w:szCs w:val="18"/>
              </w:rPr>
              <w:t>中级</w:t>
            </w:r>
          </w:p>
        </w:tc>
        <w:tc>
          <w:tcPr>
            <w:tcW w:w="813" w:type="dxa"/>
            <w:vAlign w:val="top"/>
          </w:tcPr>
          <w:p w14:paraId="22D1114A">
            <w:pPr>
              <w:spacing w:line="254" w:lineRule="auto"/>
              <w:rPr>
                <w:rFonts w:ascii="Arial"/>
                <w:sz w:val="21"/>
              </w:rPr>
            </w:pPr>
          </w:p>
          <w:p w14:paraId="44C67F9F">
            <w:pPr>
              <w:spacing w:before="65" w:line="228" w:lineRule="auto"/>
              <w:ind w:left="20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选考</w:t>
            </w:r>
          </w:p>
        </w:tc>
      </w:tr>
    </w:tbl>
    <w:p w14:paraId="267DD380">
      <w:pPr>
        <w:rPr>
          <w:rFonts w:ascii="Arial"/>
          <w:sz w:val="21"/>
        </w:rPr>
      </w:pPr>
    </w:p>
    <w:p w14:paraId="7CDC19C6">
      <w:pPr>
        <w:rPr>
          <w:rFonts w:ascii="Arial" w:hAnsi="Arial" w:eastAsia="Arial" w:cs="Arial"/>
          <w:sz w:val="21"/>
          <w:szCs w:val="21"/>
        </w:rPr>
        <w:sectPr>
          <w:footerReference r:id="rId85" w:type="default"/>
          <w:pgSz w:w="11850" w:h="16781"/>
          <w:pgMar w:top="1426" w:right="1581" w:bottom="1220" w:left="1581" w:header="0" w:footer="105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367A0685">
      <w:pPr>
        <w:spacing w:line="408" w:lineRule="auto"/>
        <w:rPr>
          <w:rFonts w:ascii="Arial"/>
          <w:sz w:val="21"/>
        </w:rPr>
      </w:pPr>
    </w:p>
    <w:p w14:paraId="3BF88FC4">
      <w:pPr>
        <w:spacing w:before="133" w:line="185" w:lineRule="auto"/>
        <w:ind w:left="672"/>
        <w:outlineLvl w:val="0"/>
        <w:rPr>
          <w:rFonts w:ascii="微软雅黑" w:hAnsi="微软雅黑" w:eastAsia="微软雅黑" w:cs="微软雅黑"/>
          <w:sz w:val="31"/>
          <w:szCs w:val="31"/>
        </w:rPr>
      </w:pPr>
      <w:bookmarkStart w:id="25" w:name="bookmark27"/>
      <w:bookmarkEnd w:id="25"/>
      <w:r>
        <w:rPr>
          <w:rFonts w:ascii="微软雅黑" w:hAnsi="微软雅黑" w:eastAsia="微软雅黑" w:cs="微软雅黑"/>
          <w:sz w:val="31"/>
          <w:szCs w:val="31"/>
        </w:rPr>
        <w:t>十、</w:t>
      </w:r>
      <w:r>
        <w:rPr>
          <w:rFonts w:ascii="微软雅黑" w:hAnsi="微软雅黑" w:eastAsia="微软雅黑" w:cs="微软雅黑"/>
          <w:spacing w:val="-62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附录</w:t>
      </w:r>
    </w:p>
    <w:p w14:paraId="17942DE8">
      <w:pPr>
        <w:pStyle w:val="2"/>
        <w:spacing w:before="326" w:line="228" w:lineRule="auto"/>
        <w:ind w:left="5755"/>
      </w:pPr>
      <w:r>
        <w:rPr>
          <w:spacing w:val="7"/>
        </w:rPr>
        <w:t>教学进程整体安排表</w:t>
      </w:r>
    </w:p>
    <w:p w14:paraId="0DD96511">
      <w:pPr>
        <w:spacing w:line="192" w:lineRule="exact"/>
      </w:pPr>
    </w:p>
    <w:tbl>
      <w:tblPr>
        <w:tblStyle w:val="5"/>
        <w:tblW w:w="13899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00"/>
        <w:gridCol w:w="244"/>
        <w:gridCol w:w="147"/>
        <w:gridCol w:w="391"/>
        <w:gridCol w:w="391"/>
        <w:gridCol w:w="391"/>
        <w:gridCol w:w="390"/>
        <w:gridCol w:w="391"/>
        <w:gridCol w:w="391"/>
        <w:gridCol w:w="391"/>
        <w:gridCol w:w="391"/>
        <w:gridCol w:w="390"/>
        <w:gridCol w:w="391"/>
        <w:gridCol w:w="390"/>
        <w:gridCol w:w="390"/>
        <w:gridCol w:w="390"/>
        <w:gridCol w:w="391"/>
        <w:gridCol w:w="391"/>
        <w:gridCol w:w="391"/>
        <w:gridCol w:w="391"/>
        <w:gridCol w:w="391"/>
        <w:gridCol w:w="391"/>
        <w:gridCol w:w="391"/>
        <w:gridCol w:w="468"/>
        <w:gridCol w:w="315"/>
        <w:gridCol w:w="391"/>
        <w:gridCol w:w="391"/>
        <w:gridCol w:w="391"/>
        <w:gridCol w:w="476"/>
        <w:gridCol w:w="307"/>
        <w:gridCol w:w="391"/>
        <w:gridCol w:w="488"/>
        <w:gridCol w:w="295"/>
        <w:gridCol w:w="391"/>
        <w:gridCol w:w="560"/>
        <w:gridCol w:w="429"/>
      </w:tblGrid>
      <w:tr w14:paraId="63FFF0A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5" w:hRule="atLeast"/>
        </w:trPr>
        <w:tc>
          <w:tcPr>
            <w:tcW w:w="400" w:type="dxa"/>
            <w:vMerge w:val="restart"/>
            <w:tcBorders>
              <w:bottom w:val="nil"/>
            </w:tcBorders>
            <w:shd w:val="clear" w:color="auto" w:fill="DCE6F2"/>
            <w:textDirection w:val="tbRlV"/>
            <w:vAlign w:val="top"/>
          </w:tcPr>
          <w:p w14:paraId="012EBD9F">
            <w:pPr>
              <w:spacing w:before="102" w:line="207" w:lineRule="auto"/>
              <w:ind w:left="127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26"/>
                <w:sz w:val="18"/>
                <w:szCs w:val="18"/>
              </w:rPr>
              <w:t>学年</w:t>
            </w:r>
          </w:p>
        </w:tc>
        <w:tc>
          <w:tcPr>
            <w:tcW w:w="391" w:type="dxa"/>
            <w:gridSpan w:val="2"/>
            <w:vMerge w:val="restart"/>
            <w:tcBorders>
              <w:bottom w:val="nil"/>
            </w:tcBorders>
            <w:shd w:val="clear" w:color="auto" w:fill="DCE6F2"/>
            <w:textDirection w:val="tbRlV"/>
            <w:vAlign w:val="top"/>
          </w:tcPr>
          <w:p w14:paraId="36DC1FC4">
            <w:pPr>
              <w:spacing w:before="102" w:line="206" w:lineRule="auto"/>
              <w:ind w:left="127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26"/>
                <w:sz w:val="18"/>
                <w:szCs w:val="18"/>
              </w:rPr>
              <w:t>学期</w:t>
            </w:r>
          </w:p>
        </w:tc>
        <w:tc>
          <w:tcPr>
            <w:tcW w:w="7815" w:type="dxa"/>
            <w:gridSpan w:val="20"/>
            <w:shd w:val="clear" w:color="auto" w:fill="DCE6F2"/>
            <w:vAlign w:val="top"/>
          </w:tcPr>
          <w:p w14:paraId="75A87903">
            <w:pPr>
              <w:spacing w:line="334" w:lineRule="auto"/>
              <w:rPr>
                <w:rFonts w:ascii="Arial"/>
                <w:sz w:val="21"/>
              </w:rPr>
            </w:pPr>
          </w:p>
          <w:p w14:paraId="1D741FE0">
            <w:pPr>
              <w:spacing w:line="335" w:lineRule="auto"/>
              <w:rPr>
                <w:rFonts w:ascii="Arial"/>
                <w:sz w:val="21"/>
              </w:rPr>
            </w:pPr>
          </w:p>
          <w:p w14:paraId="7CE7603B">
            <w:pPr>
              <w:spacing w:before="58" w:line="219" w:lineRule="auto"/>
              <w:ind w:left="336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教学进程周次</w:t>
            </w:r>
          </w:p>
        </w:tc>
        <w:tc>
          <w:tcPr>
            <w:tcW w:w="468" w:type="dxa"/>
            <w:vMerge w:val="restart"/>
            <w:tcBorders>
              <w:bottom w:val="nil"/>
            </w:tcBorders>
            <w:shd w:val="clear" w:color="auto" w:fill="DCE6F2"/>
            <w:textDirection w:val="tbRlV"/>
            <w:vAlign w:val="top"/>
          </w:tcPr>
          <w:p w14:paraId="67DF8978">
            <w:pPr>
              <w:spacing w:before="138" w:line="209" w:lineRule="auto"/>
              <w:ind w:left="81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44"/>
                <w:sz w:val="18"/>
                <w:szCs w:val="18"/>
              </w:rPr>
              <w:t>课堂教学周数</w:t>
            </w:r>
          </w:p>
        </w:tc>
        <w:tc>
          <w:tcPr>
            <w:tcW w:w="315" w:type="dxa"/>
            <w:vMerge w:val="restart"/>
            <w:tcBorders>
              <w:bottom w:val="nil"/>
            </w:tcBorders>
            <w:shd w:val="clear" w:color="auto" w:fill="DCE6F2"/>
            <w:textDirection w:val="tbRlV"/>
            <w:vAlign w:val="top"/>
          </w:tcPr>
          <w:p w14:paraId="647C09D1">
            <w:pPr>
              <w:spacing w:before="19" w:line="207" w:lineRule="auto"/>
              <w:ind w:left="81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44"/>
                <w:sz w:val="18"/>
                <w:szCs w:val="18"/>
              </w:rPr>
              <w:t>开学准备周数</w:t>
            </w:r>
          </w:p>
        </w:tc>
        <w:tc>
          <w:tcPr>
            <w:tcW w:w="2347" w:type="dxa"/>
            <w:gridSpan w:val="6"/>
            <w:shd w:val="clear" w:color="auto" w:fill="DCE6F2"/>
            <w:vAlign w:val="top"/>
          </w:tcPr>
          <w:p w14:paraId="0B7E6FF1">
            <w:pPr>
              <w:spacing w:line="334" w:lineRule="auto"/>
              <w:rPr>
                <w:rFonts w:ascii="Arial"/>
                <w:sz w:val="21"/>
              </w:rPr>
            </w:pPr>
          </w:p>
          <w:p w14:paraId="1065C297">
            <w:pPr>
              <w:spacing w:line="335" w:lineRule="auto"/>
              <w:rPr>
                <w:rFonts w:ascii="Arial"/>
                <w:sz w:val="21"/>
              </w:rPr>
            </w:pPr>
          </w:p>
          <w:p w14:paraId="4052F62F">
            <w:pPr>
              <w:spacing w:before="58" w:line="219" w:lineRule="auto"/>
              <w:ind w:left="63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实践教学周数</w:t>
            </w:r>
          </w:p>
        </w:tc>
        <w:tc>
          <w:tcPr>
            <w:tcW w:w="488" w:type="dxa"/>
            <w:shd w:val="clear" w:color="auto" w:fill="DCE6F2"/>
            <w:vAlign w:val="top"/>
          </w:tcPr>
          <w:p w14:paraId="6A70BAA9">
            <w:pPr>
              <w:rPr>
                <w:rFonts w:ascii="Arial"/>
                <w:sz w:val="21"/>
              </w:rPr>
            </w:pPr>
          </w:p>
        </w:tc>
        <w:tc>
          <w:tcPr>
            <w:tcW w:w="295" w:type="dxa"/>
            <w:shd w:val="clear" w:color="auto" w:fill="DCE6F2"/>
            <w:textDirection w:val="tbRlV"/>
            <w:vAlign w:val="top"/>
          </w:tcPr>
          <w:p w14:paraId="3C2C959C">
            <w:pPr>
              <w:spacing w:line="201" w:lineRule="auto"/>
              <w:ind w:left="38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40"/>
                <w:sz w:val="18"/>
                <w:szCs w:val="18"/>
              </w:rPr>
              <w:t>机动周数</w:t>
            </w:r>
          </w:p>
        </w:tc>
        <w:tc>
          <w:tcPr>
            <w:tcW w:w="391" w:type="dxa"/>
            <w:shd w:val="clear" w:color="auto" w:fill="DCE6F2"/>
            <w:textDirection w:val="tbRlV"/>
            <w:vAlign w:val="top"/>
          </w:tcPr>
          <w:p w14:paraId="0CA70A23">
            <w:pPr>
              <w:spacing w:before="89" w:line="208" w:lineRule="auto"/>
              <w:ind w:left="38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40"/>
                <w:sz w:val="18"/>
                <w:szCs w:val="18"/>
              </w:rPr>
              <w:t>考试周数</w:t>
            </w:r>
          </w:p>
        </w:tc>
        <w:tc>
          <w:tcPr>
            <w:tcW w:w="560" w:type="dxa"/>
            <w:shd w:val="clear" w:color="auto" w:fill="DCE6F2"/>
            <w:textDirection w:val="tbRlV"/>
            <w:vAlign w:val="top"/>
          </w:tcPr>
          <w:p w14:paraId="5D7200E9">
            <w:pPr>
              <w:spacing w:before="176" w:line="207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17"/>
                <w:w w:val="116"/>
                <w:sz w:val="18"/>
                <w:szCs w:val="18"/>
              </w:rPr>
              <w:t>学期教学总周数</w:t>
            </w:r>
          </w:p>
        </w:tc>
        <w:tc>
          <w:tcPr>
            <w:tcW w:w="429" w:type="dxa"/>
            <w:shd w:val="clear" w:color="auto" w:fill="DCE6F2"/>
            <w:textDirection w:val="tbRlV"/>
            <w:vAlign w:val="top"/>
          </w:tcPr>
          <w:p w14:paraId="177AAAB2">
            <w:pPr>
              <w:spacing w:before="113" w:line="207" w:lineRule="auto"/>
              <w:ind w:left="26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42"/>
                <w:sz w:val="18"/>
                <w:szCs w:val="18"/>
              </w:rPr>
              <w:t>寒暑假周数</w:t>
            </w:r>
          </w:p>
        </w:tc>
      </w:tr>
      <w:tr w14:paraId="35BDB32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12" w:hRule="atLeast"/>
        </w:trPr>
        <w:tc>
          <w:tcPr>
            <w:tcW w:w="400" w:type="dxa"/>
            <w:vMerge w:val="continue"/>
            <w:tcBorders>
              <w:top w:val="nil"/>
            </w:tcBorders>
            <w:textDirection w:val="tbRlV"/>
            <w:vAlign w:val="top"/>
          </w:tcPr>
          <w:p w14:paraId="6DDBF14B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gridSpan w:val="2"/>
            <w:vMerge w:val="continue"/>
            <w:tcBorders>
              <w:top w:val="nil"/>
            </w:tcBorders>
            <w:textDirection w:val="tbRlV"/>
            <w:vAlign w:val="top"/>
          </w:tcPr>
          <w:p w14:paraId="740103B4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shd w:val="clear" w:color="auto" w:fill="DCE6F2"/>
            <w:vAlign w:val="top"/>
          </w:tcPr>
          <w:p w14:paraId="308504F2">
            <w:pPr>
              <w:spacing w:line="265" w:lineRule="auto"/>
              <w:rPr>
                <w:rFonts w:ascii="Arial"/>
                <w:sz w:val="21"/>
              </w:rPr>
            </w:pPr>
          </w:p>
          <w:p w14:paraId="5203439F">
            <w:pPr>
              <w:spacing w:line="265" w:lineRule="auto"/>
              <w:rPr>
                <w:rFonts w:ascii="Arial"/>
                <w:sz w:val="21"/>
              </w:rPr>
            </w:pPr>
          </w:p>
          <w:p w14:paraId="5061E4AA">
            <w:pPr>
              <w:spacing w:before="58" w:line="184" w:lineRule="auto"/>
              <w:ind w:left="15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391" w:type="dxa"/>
            <w:shd w:val="clear" w:color="auto" w:fill="DCE6F2"/>
            <w:vAlign w:val="top"/>
          </w:tcPr>
          <w:p w14:paraId="08A48C46">
            <w:pPr>
              <w:spacing w:line="265" w:lineRule="auto"/>
              <w:rPr>
                <w:rFonts w:ascii="Arial"/>
                <w:sz w:val="21"/>
              </w:rPr>
            </w:pPr>
          </w:p>
          <w:p w14:paraId="530F0E43">
            <w:pPr>
              <w:spacing w:line="266" w:lineRule="auto"/>
              <w:rPr>
                <w:rFonts w:ascii="Arial"/>
                <w:sz w:val="21"/>
              </w:rPr>
            </w:pPr>
          </w:p>
          <w:p w14:paraId="107911D6">
            <w:pPr>
              <w:spacing w:before="58" w:line="183" w:lineRule="auto"/>
              <w:ind w:left="14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391" w:type="dxa"/>
            <w:shd w:val="clear" w:color="auto" w:fill="DCE6F2"/>
            <w:vAlign w:val="top"/>
          </w:tcPr>
          <w:p w14:paraId="0C79B59D">
            <w:pPr>
              <w:spacing w:line="265" w:lineRule="auto"/>
              <w:rPr>
                <w:rFonts w:ascii="Arial"/>
                <w:sz w:val="21"/>
              </w:rPr>
            </w:pPr>
          </w:p>
          <w:p w14:paraId="0D32C710">
            <w:pPr>
              <w:spacing w:line="266" w:lineRule="auto"/>
              <w:rPr>
                <w:rFonts w:ascii="Arial"/>
                <w:sz w:val="21"/>
              </w:rPr>
            </w:pPr>
          </w:p>
          <w:p w14:paraId="35AD7174">
            <w:pPr>
              <w:spacing w:before="58" w:line="183" w:lineRule="auto"/>
              <w:ind w:left="14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390" w:type="dxa"/>
            <w:shd w:val="clear" w:color="auto" w:fill="DCE6F2"/>
            <w:vAlign w:val="top"/>
          </w:tcPr>
          <w:p w14:paraId="65434128">
            <w:pPr>
              <w:spacing w:line="265" w:lineRule="auto"/>
              <w:rPr>
                <w:rFonts w:ascii="Arial"/>
                <w:sz w:val="21"/>
              </w:rPr>
            </w:pPr>
          </w:p>
          <w:p w14:paraId="6F746F9E">
            <w:pPr>
              <w:spacing w:line="266" w:lineRule="auto"/>
              <w:rPr>
                <w:rFonts w:ascii="Arial"/>
                <w:sz w:val="21"/>
              </w:rPr>
            </w:pPr>
          </w:p>
          <w:p w14:paraId="17E1894B">
            <w:pPr>
              <w:spacing w:before="58" w:line="183" w:lineRule="auto"/>
              <w:ind w:left="14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391" w:type="dxa"/>
            <w:shd w:val="clear" w:color="auto" w:fill="DCE6F2"/>
            <w:vAlign w:val="top"/>
          </w:tcPr>
          <w:p w14:paraId="1E62CBE9">
            <w:pPr>
              <w:spacing w:line="266" w:lineRule="auto"/>
              <w:rPr>
                <w:rFonts w:ascii="Arial"/>
                <w:sz w:val="21"/>
              </w:rPr>
            </w:pPr>
          </w:p>
          <w:p w14:paraId="0109B31D">
            <w:pPr>
              <w:spacing w:line="266" w:lineRule="auto"/>
              <w:rPr>
                <w:rFonts w:ascii="Arial"/>
                <w:sz w:val="21"/>
              </w:rPr>
            </w:pPr>
          </w:p>
          <w:p w14:paraId="6ED1D71E">
            <w:pPr>
              <w:spacing w:before="58" w:line="182" w:lineRule="auto"/>
              <w:ind w:left="14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5</w:t>
            </w:r>
          </w:p>
        </w:tc>
        <w:tc>
          <w:tcPr>
            <w:tcW w:w="391" w:type="dxa"/>
            <w:shd w:val="clear" w:color="auto" w:fill="DCE6F2"/>
            <w:vAlign w:val="top"/>
          </w:tcPr>
          <w:p w14:paraId="5E39477F">
            <w:pPr>
              <w:spacing w:line="265" w:lineRule="auto"/>
              <w:rPr>
                <w:rFonts w:ascii="Arial"/>
                <w:sz w:val="21"/>
              </w:rPr>
            </w:pPr>
          </w:p>
          <w:p w14:paraId="12B03425">
            <w:pPr>
              <w:spacing w:line="266" w:lineRule="auto"/>
              <w:rPr>
                <w:rFonts w:ascii="Arial"/>
                <w:sz w:val="21"/>
              </w:rPr>
            </w:pPr>
          </w:p>
          <w:p w14:paraId="05610C20">
            <w:pPr>
              <w:spacing w:before="58" w:line="183" w:lineRule="auto"/>
              <w:ind w:left="14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6</w:t>
            </w:r>
          </w:p>
        </w:tc>
        <w:tc>
          <w:tcPr>
            <w:tcW w:w="391" w:type="dxa"/>
            <w:shd w:val="clear" w:color="auto" w:fill="DCE6F2"/>
            <w:vAlign w:val="top"/>
          </w:tcPr>
          <w:p w14:paraId="465F4AB0">
            <w:pPr>
              <w:spacing w:line="266" w:lineRule="auto"/>
              <w:rPr>
                <w:rFonts w:ascii="Arial"/>
                <w:sz w:val="21"/>
              </w:rPr>
            </w:pPr>
          </w:p>
          <w:p w14:paraId="0C6D4B66">
            <w:pPr>
              <w:spacing w:line="266" w:lineRule="auto"/>
              <w:rPr>
                <w:rFonts w:ascii="Arial"/>
                <w:sz w:val="21"/>
              </w:rPr>
            </w:pPr>
          </w:p>
          <w:p w14:paraId="184E2C3D">
            <w:pPr>
              <w:spacing w:before="58" w:line="182" w:lineRule="auto"/>
              <w:ind w:left="14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7</w:t>
            </w:r>
          </w:p>
        </w:tc>
        <w:tc>
          <w:tcPr>
            <w:tcW w:w="391" w:type="dxa"/>
            <w:shd w:val="clear" w:color="auto" w:fill="DCE6F2"/>
            <w:vAlign w:val="top"/>
          </w:tcPr>
          <w:p w14:paraId="743BDBBD">
            <w:pPr>
              <w:spacing w:line="265" w:lineRule="auto"/>
              <w:rPr>
                <w:rFonts w:ascii="Arial"/>
                <w:sz w:val="21"/>
              </w:rPr>
            </w:pPr>
          </w:p>
          <w:p w14:paraId="75554D88">
            <w:pPr>
              <w:spacing w:line="266" w:lineRule="auto"/>
              <w:rPr>
                <w:rFonts w:ascii="Arial"/>
                <w:sz w:val="21"/>
              </w:rPr>
            </w:pPr>
          </w:p>
          <w:p w14:paraId="28CBEF6E">
            <w:pPr>
              <w:spacing w:before="58" w:line="183" w:lineRule="auto"/>
              <w:ind w:left="14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8</w:t>
            </w:r>
          </w:p>
        </w:tc>
        <w:tc>
          <w:tcPr>
            <w:tcW w:w="390" w:type="dxa"/>
            <w:shd w:val="clear" w:color="auto" w:fill="DCE6F2"/>
            <w:vAlign w:val="top"/>
          </w:tcPr>
          <w:p w14:paraId="26D23AD4">
            <w:pPr>
              <w:spacing w:line="265" w:lineRule="auto"/>
              <w:rPr>
                <w:rFonts w:ascii="Arial"/>
                <w:sz w:val="21"/>
              </w:rPr>
            </w:pPr>
          </w:p>
          <w:p w14:paraId="1B1FC1E3">
            <w:pPr>
              <w:spacing w:line="266" w:lineRule="auto"/>
              <w:rPr>
                <w:rFonts w:ascii="Arial"/>
                <w:sz w:val="21"/>
              </w:rPr>
            </w:pPr>
          </w:p>
          <w:p w14:paraId="5B4DE461">
            <w:pPr>
              <w:spacing w:before="58" w:line="183" w:lineRule="auto"/>
              <w:ind w:left="14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9</w:t>
            </w:r>
          </w:p>
        </w:tc>
        <w:tc>
          <w:tcPr>
            <w:tcW w:w="391" w:type="dxa"/>
            <w:shd w:val="clear" w:color="auto" w:fill="DCE6F2"/>
            <w:vAlign w:val="top"/>
          </w:tcPr>
          <w:p w14:paraId="42608D70">
            <w:pPr>
              <w:spacing w:line="413" w:lineRule="auto"/>
              <w:rPr>
                <w:rFonts w:ascii="Arial"/>
                <w:sz w:val="21"/>
              </w:rPr>
            </w:pPr>
          </w:p>
          <w:p w14:paraId="6C9A7118">
            <w:pPr>
              <w:spacing w:before="58" w:line="184" w:lineRule="auto"/>
              <w:ind w:left="15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  <w:p w14:paraId="2006B6F8">
            <w:pPr>
              <w:spacing w:before="54" w:line="183" w:lineRule="auto"/>
              <w:ind w:left="14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0</w:t>
            </w:r>
          </w:p>
        </w:tc>
        <w:tc>
          <w:tcPr>
            <w:tcW w:w="390" w:type="dxa"/>
            <w:shd w:val="clear" w:color="auto" w:fill="DCE6F2"/>
            <w:vAlign w:val="top"/>
          </w:tcPr>
          <w:p w14:paraId="2A154479">
            <w:pPr>
              <w:spacing w:line="413" w:lineRule="auto"/>
              <w:rPr>
                <w:rFonts w:ascii="Arial"/>
                <w:sz w:val="21"/>
              </w:rPr>
            </w:pPr>
          </w:p>
          <w:p w14:paraId="474D2787">
            <w:pPr>
              <w:spacing w:before="58" w:line="184" w:lineRule="auto"/>
              <w:ind w:left="15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  <w:p w14:paraId="7A516362">
            <w:pPr>
              <w:spacing w:before="53" w:line="184" w:lineRule="auto"/>
              <w:ind w:left="15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390" w:type="dxa"/>
            <w:shd w:val="clear" w:color="auto" w:fill="DCE6F2"/>
            <w:vAlign w:val="top"/>
          </w:tcPr>
          <w:p w14:paraId="2BA731D5">
            <w:pPr>
              <w:spacing w:line="413" w:lineRule="auto"/>
              <w:rPr>
                <w:rFonts w:ascii="Arial"/>
                <w:sz w:val="21"/>
              </w:rPr>
            </w:pPr>
          </w:p>
          <w:p w14:paraId="02487AE5">
            <w:pPr>
              <w:spacing w:before="58" w:line="184" w:lineRule="auto"/>
              <w:ind w:left="15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  <w:p w14:paraId="6AE70A60">
            <w:pPr>
              <w:spacing w:before="54" w:line="183" w:lineRule="auto"/>
              <w:ind w:left="14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390" w:type="dxa"/>
            <w:shd w:val="clear" w:color="auto" w:fill="DCE6F2"/>
            <w:vAlign w:val="top"/>
          </w:tcPr>
          <w:p w14:paraId="134480AF">
            <w:pPr>
              <w:spacing w:line="413" w:lineRule="auto"/>
              <w:rPr>
                <w:rFonts w:ascii="Arial"/>
                <w:sz w:val="21"/>
              </w:rPr>
            </w:pPr>
          </w:p>
          <w:p w14:paraId="2A381473">
            <w:pPr>
              <w:spacing w:before="58" w:line="184" w:lineRule="auto"/>
              <w:ind w:left="15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  <w:p w14:paraId="1BEB4E5F">
            <w:pPr>
              <w:spacing w:before="54" w:line="183" w:lineRule="auto"/>
              <w:ind w:left="14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391" w:type="dxa"/>
            <w:shd w:val="clear" w:color="auto" w:fill="DCE6F2"/>
            <w:vAlign w:val="top"/>
          </w:tcPr>
          <w:p w14:paraId="1C9B82AA">
            <w:pPr>
              <w:spacing w:line="413" w:lineRule="auto"/>
              <w:rPr>
                <w:rFonts w:ascii="Arial"/>
                <w:sz w:val="21"/>
              </w:rPr>
            </w:pPr>
          </w:p>
          <w:p w14:paraId="3313555C">
            <w:pPr>
              <w:spacing w:before="58" w:line="184" w:lineRule="auto"/>
              <w:ind w:left="15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  <w:p w14:paraId="16BD1449">
            <w:pPr>
              <w:spacing w:before="54" w:line="183" w:lineRule="auto"/>
              <w:ind w:left="14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391" w:type="dxa"/>
            <w:shd w:val="clear" w:color="auto" w:fill="DCE6F2"/>
            <w:vAlign w:val="top"/>
          </w:tcPr>
          <w:p w14:paraId="0D242475">
            <w:pPr>
              <w:spacing w:line="413" w:lineRule="auto"/>
              <w:rPr>
                <w:rFonts w:ascii="Arial"/>
                <w:sz w:val="21"/>
              </w:rPr>
            </w:pPr>
          </w:p>
          <w:p w14:paraId="625E55B6">
            <w:pPr>
              <w:spacing w:before="58" w:line="184" w:lineRule="auto"/>
              <w:ind w:left="16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  <w:p w14:paraId="553B2100">
            <w:pPr>
              <w:spacing w:before="55" w:line="182" w:lineRule="auto"/>
              <w:ind w:left="15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5</w:t>
            </w:r>
          </w:p>
        </w:tc>
        <w:tc>
          <w:tcPr>
            <w:tcW w:w="391" w:type="dxa"/>
            <w:shd w:val="clear" w:color="auto" w:fill="DCE6F2"/>
            <w:vAlign w:val="top"/>
          </w:tcPr>
          <w:p w14:paraId="5EC87506">
            <w:pPr>
              <w:spacing w:line="413" w:lineRule="auto"/>
              <w:rPr>
                <w:rFonts w:ascii="Arial"/>
                <w:sz w:val="21"/>
              </w:rPr>
            </w:pPr>
          </w:p>
          <w:p w14:paraId="6AAA2E17">
            <w:pPr>
              <w:spacing w:before="58" w:line="184" w:lineRule="auto"/>
              <w:ind w:left="16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  <w:p w14:paraId="600FC42F">
            <w:pPr>
              <w:spacing w:before="54" w:line="183" w:lineRule="auto"/>
              <w:ind w:left="14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6</w:t>
            </w:r>
          </w:p>
        </w:tc>
        <w:tc>
          <w:tcPr>
            <w:tcW w:w="391" w:type="dxa"/>
            <w:shd w:val="clear" w:color="auto" w:fill="DCE6F2"/>
            <w:vAlign w:val="top"/>
          </w:tcPr>
          <w:p w14:paraId="43E56E32">
            <w:pPr>
              <w:spacing w:line="413" w:lineRule="auto"/>
              <w:rPr>
                <w:rFonts w:ascii="Arial"/>
                <w:sz w:val="21"/>
              </w:rPr>
            </w:pPr>
          </w:p>
          <w:p w14:paraId="0A3CA501">
            <w:pPr>
              <w:spacing w:before="58" w:line="184" w:lineRule="auto"/>
              <w:ind w:left="16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  <w:p w14:paraId="53EEBF4A">
            <w:pPr>
              <w:spacing w:before="55" w:line="182" w:lineRule="auto"/>
              <w:ind w:left="15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7</w:t>
            </w:r>
          </w:p>
        </w:tc>
        <w:tc>
          <w:tcPr>
            <w:tcW w:w="391" w:type="dxa"/>
            <w:shd w:val="clear" w:color="auto" w:fill="DCE6F2"/>
            <w:vAlign w:val="top"/>
          </w:tcPr>
          <w:p w14:paraId="2570508E">
            <w:pPr>
              <w:spacing w:line="413" w:lineRule="auto"/>
              <w:rPr>
                <w:rFonts w:ascii="Arial"/>
                <w:sz w:val="21"/>
              </w:rPr>
            </w:pPr>
          </w:p>
          <w:p w14:paraId="481C83AF">
            <w:pPr>
              <w:spacing w:before="58" w:line="184" w:lineRule="auto"/>
              <w:ind w:left="16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  <w:p w14:paraId="15AF3AA6">
            <w:pPr>
              <w:spacing w:before="54" w:line="183" w:lineRule="auto"/>
              <w:ind w:left="14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8</w:t>
            </w:r>
          </w:p>
        </w:tc>
        <w:tc>
          <w:tcPr>
            <w:tcW w:w="391" w:type="dxa"/>
            <w:shd w:val="clear" w:color="auto" w:fill="DCE6F2"/>
            <w:vAlign w:val="top"/>
          </w:tcPr>
          <w:p w14:paraId="2D3C9A27">
            <w:pPr>
              <w:spacing w:line="413" w:lineRule="auto"/>
              <w:rPr>
                <w:rFonts w:ascii="Arial"/>
                <w:sz w:val="21"/>
              </w:rPr>
            </w:pPr>
          </w:p>
          <w:p w14:paraId="1D29704E">
            <w:pPr>
              <w:spacing w:before="58" w:line="184" w:lineRule="auto"/>
              <w:ind w:left="16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  <w:p w14:paraId="1D378592">
            <w:pPr>
              <w:spacing w:before="54" w:line="183" w:lineRule="auto"/>
              <w:ind w:left="14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9</w:t>
            </w:r>
          </w:p>
        </w:tc>
        <w:tc>
          <w:tcPr>
            <w:tcW w:w="391" w:type="dxa"/>
            <w:shd w:val="clear" w:color="auto" w:fill="DCE6F2"/>
            <w:vAlign w:val="top"/>
          </w:tcPr>
          <w:p w14:paraId="088C06F5">
            <w:pPr>
              <w:spacing w:line="414" w:lineRule="auto"/>
              <w:rPr>
                <w:rFonts w:ascii="Arial"/>
                <w:sz w:val="21"/>
              </w:rPr>
            </w:pPr>
          </w:p>
          <w:p w14:paraId="6F18D587">
            <w:pPr>
              <w:spacing w:before="58" w:line="183" w:lineRule="auto"/>
              <w:ind w:left="14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  <w:p w14:paraId="5A9A28F3">
            <w:pPr>
              <w:spacing w:before="54" w:line="183" w:lineRule="auto"/>
              <w:ind w:left="14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0</w:t>
            </w:r>
          </w:p>
        </w:tc>
        <w:tc>
          <w:tcPr>
            <w:tcW w:w="468" w:type="dxa"/>
            <w:vMerge w:val="continue"/>
            <w:tcBorders>
              <w:top w:val="nil"/>
            </w:tcBorders>
            <w:textDirection w:val="tbRlV"/>
            <w:vAlign w:val="top"/>
          </w:tcPr>
          <w:p w14:paraId="20639C56">
            <w:pPr>
              <w:rPr>
                <w:rFonts w:ascii="Arial"/>
                <w:sz w:val="21"/>
              </w:rPr>
            </w:pPr>
          </w:p>
        </w:tc>
        <w:tc>
          <w:tcPr>
            <w:tcW w:w="315" w:type="dxa"/>
            <w:vMerge w:val="continue"/>
            <w:tcBorders>
              <w:top w:val="nil"/>
            </w:tcBorders>
            <w:textDirection w:val="tbRlV"/>
            <w:vAlign w:val="top"/>
          </w:tcPr>
          <w:p w14:paraId="1CB86F68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shd w:val="clear" w:color="auto" w:fill="DCE6F2"/>
            <w:textDirection w:val="tbRlV"/>
            <w:vAlign w:val="top"/>
          </w:tcPr>
          <w:p w14:paraId="10C93399">
            <w:pPr>
              <w:spacing w:before="96" w:line="205" w:lineRule="auto"/>
              <w:ind w:left="44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26"/>
                <w:sz w:val="18"/>
                <w:szCs w:val="18"/>
              </w:rPr>
              <w:t>军训</w:t>
            </w:r>
          </w:p>
        </w:tc>
        <w:tc>
          <w:tcPr>
            <w:tcW w:w="391" w:type="dxa"/>
            <w:shd w:val="clear" w:color="auto" w:fill="DCE6F2"/>
            <w:textDirection w:val="tbRlV"/>
            <w:vAlign w:val="top"/>
          </w:tcPr>
          <w:p w14:paraId="4DBEC864">
            <w:pPr>
              <w:spacing w:before="95" w:line="209" w:lineRule="auto"/>
              <w:ind w:left="21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39"/>
                <w:sz w:val="18"/>
                <w:szCs w:val="18"/>
              </w:rPr>
              <w:t>入学教育</w:t>
            </w:r>
          </w:p>
        </w:tc>
        <w:tc>
          <w:tcPr>
            <w:tcW w:w="391" w:type="dxa"/>
            <w:shd w:val="clear" w:color="auto" w:fill="DCE6F2"/>
            <w:textDirection w:val="tbRlV"/>
            <w:vAlign w:val="top"/>
          </w:tcPr>
          <w:p w14:paraId="543882AD">
            <w:pPr>
              <w:spacing w:before="93" w:line="209" w:lineRule="auto"/>
              <w:ind w:left="21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39"/>
                <w:sz w:val="18"/>
                <w:szCs w:val="18"/>
              </w:rPr>
              <w:t>认识实训</w:t>
            </w:r>
          </w:p>
        </w:tc>
        <w:tc>
          <w:tcPr>
            <w:tcW w:w="476" w:type="dxa"/>
            <w:shd w:val="clear" w:color="auto" w:fill="DCE6F2"/>
            <w:textDirection w:val="tbRlV"/>
            <w:vAlign w:val="top"/>
          </w:tcPr>
          <w:p w14:paraId="1C741786">
            <w:pPr>
              <w:spacing w:before="137" w:line="208" w:lineRule="auto"/>
              <w:ind w:left="21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39"/>
                <w:sz w:val="18"/>
                <w:szCs w:val="18"/>
              </w:rPr>
              <w:t>专项实训</w:t>
            </w:r>
          </w:p>
        </w:tc>
        <w:tc>
          <w:tcPr>
            <w:tcW w:w="307" w:type="dxa"/>
            <w:shd w:val="clear" w:color="auto" w:fill="DCE6F2"/>
            <w:textDirection w:val="tbRlV"/>
            <w:vAlign w:val="top"/>
          </w:tcPr>
          <w:p w14:paraId="52D38D1D">
            <w:pPr>
              <w:spacing w:before="7" w:line="209" w:lineRule="auto"/>
              <w:ind w:left="21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39"/>
                <w:sz w:val="18"/>
                <w:szCs w:val="18"/>
              </w:rPr>
              <w:t>毕业设计</w:t>
            </w:r>
          </w:p>
        </w:tc>
        <w:tc>
          <w:tcPr>
            <w:tcW w:w="391" w:type="dxa"/>
            <w:shd w:val="clear" w:color="auto" w:fill="DCE6F2"/>
            <w:textDirection w:val="tbRlV"/>
            <w:vAlign w:val="top"/>
          </w:tcPr>
          <w:p w14:paraId="5513FE5B">
            <w:pPr>
              <w:spacing w:before="91" w:line="207" w:lineRule="auto"/>
              <w:ind w:left="21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39"/>
                <w:sz w:val="18"/>
                <w:szCs w:val="18"/>
              </w:rPr>
              <w:t>劳动实践</w:t>
            </w:r>
          </w:p>
        </w:tc>
        <w:tc>
          <w:tcPr>
            <w:tcW w:w="488" w:type="dxa"/>
            <w:shd w:val="clear" w:color="auto" w:fill="DCE6F2"/>
            <w:textDirection w:val="tbRlV"/>
            <w:vAlign w:val="top"/>
          </w:tcPr>
          <w:p w14:paraId="218573DF">
            <w:pPr>
              <w:spacing w:before="142" w:line="208" w:lineRule="auto"/>
              <w:ind w:left="21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39"/>
                <w:sz w:val="18"/>
                <w:szCs w:val="18"/>
              </w:rPr>
              <w:t>顶岗实习</w:t>
            </w:r>
          </w:p>
        </w:tc>
        <w:tc>
          <w:tcPr>
            <w:tcW w:w="295" w:type="dxa"/>
            <w:shd w:val="clear" w:color="auto" w:fill="DCE6F2"/>
            <w:vAlign w:val="top"/>
          </w:tcPr>
          <w:p w14:paraId="6A8705AF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shd w:val="clear" w:color="auto" w:fill="DCE6F2"/>
            <w:vAlign w:val="top"/>
          </w:tcPr>
          <w:p w14:paraId="672E8047">
            <w:pPr>
              <w:rPr>
                <w:rFonts w:ascii="Arial"/>
                <w:sz w:val="21"/>
              </w:rPr>
            </w:pPr>
          </w:p>
        </w:tc>
        <w:tc>
          <w:tcPr>
            <w:tcW w:w="560" w:type="dxa"/>
            <w:shd w:val="clear" w:color="auto" w:fill="DCE6F2"/>
            <w:vAlign w:val="top"/>
          </w:tcPr>
          <w:p w14:paraId="4AFDA3A7">
            <w:pPr>
              <w:rPr>
                <w:rFonts w:ascii="Arial"/>
                <w:sz w:val="21"/>
              </w:rPr>
            </w:pPr>
          </w:p>
        </w:tc>
        <w:tc>
          <w:tcPr>
            <w:tcW w:w="429" w:type="dxa"/>
            <w:shd w:val="clear" w:color="auto" w:fill="DCE6F2"/>
            <w:vAlign w:val="top"/>
          </w:tcPr>
          <w:p w14:paraId="6E2D3DA7">
            <w:pPr>
              <w:rPr>
                <w:rFonts w:ascii="Arial"/>
                <w:sz w:val="21"/>
              </w:rPr>
            </w:pPr>
          </w:p>
        </w:tc>
      </w:tr>
      <w:tr w14:paraId="23E9CE1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400" w:type="dxa"/>
            <w:vMerge w:val="restart"/>
            <w:tcBorders>
              <w:bottom w:val="nil"/>
            </w:tcBorders>
            <w:textDirection w:val="tbRlV"/>
            <w:vAlign w:val="top"/>
          </w:tcPr>
          <w:p w14:paraId="07D739AA">
            <w:pPr>
              <w:spacing w:before="102" w:line="208" w:lineRule="auto"/>
              <w:ind w:left="7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第</w:t>
            </w:r>
            <w:r>
              <w:rPr>
                <w:rFonts w:ascii="宋体" w:hAnsi="宋体" w:eastAsia="宋体" w:cs="宋体"/>
                <w:spacing w:val="30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62"/>
                <w:w w:val="44"/>
                <w:sz w:val="18"/>
                <w:szCs w:val="18"/>
              </w:rPr>
              <w:t>一</w:t>
            </w:r>
            <w:r>
              <w:rPr>
                <w:rFonts w:ascii="宋体" w:hAnsi="宋体" w:eastAsia="宋体" w:cs="宋体"/>
                <w:spacing w:val="59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z w:val="18"/>
                <w:szCs w:val="18"/>
              </w:rPr>
              <w:t>学</w:t>
            </w:r>
            <w:r>
              <w:rPr>
                <w:rFonts w:ascii="宋体" w:hAnsi="宋体" w:eastAsia="宋体" w:cs="宋体"/>
                <w:spacing w:val="-37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z w:val="18"/>
                <w:szCs w:val="18"/>
              </w:rPr>
              <w:t>年</w:t>
            </w:r>
          </w:p>
        </w:tc>
        <w:tc>
          <w:tcPr>
            <w:tcW w:w="391" w:type="dxa"/>
            <w:gridSpan w:val="2"/>
            <w:vAlign w:val="top"/>
          </w:tcPr>
          <w:p w14:paraId="000B5094">
            <w:pPr>
              <w:spacing w:before="195" w:line="139" w:lineRule="exact"/>
              <w:ind w:left="10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position w:val="-4"/>
                <w:sz w:val="18"/>
                <w:szCs w:val="18"/>
              </w:rPr>
              <w:t>一</w:t>
            </w:r>
          </w:p>
        </w:tc>
        <w:tc>
          <w:tcPr>
            <w:tcW w:w="391" w:type="dxa"/>
            <w:vAlign w:val="top"/>
          </w:tcPr>
          <w:p w14:paraId="5D9F7A43">
            <w:pPr>
              <w:spacing w:before="127"/>
              <w:ind w:left="14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#</w:t>
            </w:r>
          </w:p>
        </w:tc>
        <w:tc>
          <w:tcPr>
            <w:tcW w:w="391" w:type="dxa"/>
            <w:vAlign w:val="top"/>
          </w:tcPr>
          <w:p w14:paraId="11C9ABF3">
            <w:pPr>
              <w:spacing w:before="127"/>
              <w:ind w:left="14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#</w:t>
            </w:r>
          </w:p>
        </w:tc>
        <w:tc>
          <w:tcPr>
            <w:tcW w:w="391" w:type="dxa"/>
            <w:vAlign w:val="top"/>
          </w:tcPr>
          <w:p w14:paraId="1004FDC8">
            <w:pPr>
              <w:spacing w:before="127" w:line="229" w:lineRule="auto"/>
              <w:ind w:left="16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↑</w:t>
            </w:r>
          </w:p>
        </w:tc>
        <w:tc>
          <w:tcPr>
            <w:tcW w:w="390" w:type="dxa"/>
            <w:vAlign w:val="top"/>
          </w:tcPr>
          <w:p w14:paraId="413CA3BB">
            <w:pPr>
              <w:spacing w:before="127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792CC946">
            <w:pPr>
              <w:spacing w:before="127"/>
              <w:ind w:left="11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7CEB6824">
            <w:pPr>
              <w:spacing w:before="127"/>
              <w:ind w:left="1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42F4E9D0">
            <w:pPr>
              <w:spacing w:before="127"/>
              <w:ind w:left="11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2D639AFA">
            <w:pPr>
              <w:spacing w:before="127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28925FCF">
            <w:pPr>
              <w:spacing w:before="127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596A22C9">
            <w:pPr>
              <w:spacing w:before="127"/>
              <w:ind w:left="11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404D7039">
            <w:pPr>
              <w:spacing w:before="127"/>
              <w:ind w:left="11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13E5D2A1">
            <w:pPr>
              <w:spacing w:before="127"/>
              <w:ind w:left="1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7929D102">
            <w:pPr>
              <w:spacing w:before="127"/>
              <w:ind w:left="12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235AA56C">
            <w:pPr>
              <w:spacing w:before="127"/>
              <w:ind w:left="12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7ECBAC5A">
            <w:pPr>
              <w:spacing w:before="127"/>
              <w:ind w:left="12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581901EA">
            <w:pPr>
              <w:spacing w:before="127"/>
              <w:ind w:left="12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650AD0BC">
            <w:pPr>
              <w:spacing w:before="127"/>
              <w:ind w:left="12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2F000F2C">
            <w:pPr>
              <w:spacing w:before="127"/>
              <w:ind w:left="12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4C76FD27">
            <w:pPr>
              <w:spacing w:before="127" w:line="251" w:lineRule="exact"/>
              <w:ind w:left="13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14"/>
                <w:position w:val="1"/>
                <w:sz w:val="18"/>
                <w:szCs w:val="18"/>
              </w:rPr>
              <w:t>*</w:t>
            </w:r>
          </w:p>
        </w:tc>
        <w:tc>
          <w:tcPr>
            <w:tcW w:w="391" w:type="dxa"/>
            <w:vAlign w:val="top"/>
          </w:tcPr>
          <w:p w14:paraId="70BF782C">
            <w:pPr>
              <w:spacing w:before="127" w:line="240" w:lineRule="exact"/>
              <w:ind w:left="13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position w:val="1"/>
                <w:sz w:val="18"/>
                <w:szCs w:val="18"/>
              </w:rPr>
              <w:t>☉</w:t>
            </w:r>
          </w:p>
        </w:tc>
        <w:tc>
          <w:tcPr>
            <w:tcW w:w="468" w:type="dxa"/>
            <w:vAlign w:val="top"/>
          </w:tcPr>
          <w:p w14:paraId="2A726EB1">
            <w:pPr>
              <w:spacing w:before="97" w:line="184" w:lineRule="auto"/>
              <w:ind w:left="15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0"/>
                <w:sz w:val="18"/>
                <w:szCs w:val="18"/>
              </w:rPr>
              <w:t>15</w:t>
            </w:r>
          </w:p>
        </w:tc>
        <w:tc>
          <w:tcPr>
            <w:tcW w:w="315" w:type="dxa"/>
            <w:vAlign w:val="top"/>
          </w:tcPr>
          <w:p w14:paraId="4960E648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50149A15">
            <w:pPr>
              <w:spacing w:before="98" w:line="183" w:lineRule="auto"/>
              <w:ind w:left="15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391" w:type="dxa"/>
            <w:vAlign w:val="top"/>
          </w:tcPr>
          <w:p w14:paraId="17A5F861">
            <w:pPr>
              <w:spacing w:before="97" w:line="184" w:lineRule="auto"/>
              <w:ind w:left="16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391" w:type="dxa"/>
            <w:vAlign w:val="top"/>
          </w:tcPr>
          <w:p w14:paraId="42A1BA2C">
            <w:pPr>
              <w:spacing w:before="97" w:line="184" w:lineRule="auto"/>
              <w:ind w:left="16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476" w:type="dxa"/>
            <w:vAlign w:val="top"/>
          </w:tcPr>
          <w:p w14:paraId="017F1606">
            <w:pPr>
              <w:rPr>
                <w:rFonts w:ascii="Arial"/>
                <w:sz w:val="21"/>
              </w:rPr>
            </w:pPr>
          </w:p>
        </w:tc>
        <w:tc>
          <w:tcPr>
            <w:tcW w:w="307" w:type="dxa"/>
            <w:vAlign w:val="top"/>
          </w:tcPr>
          <w:p w14:paraId="5CCA5B16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7E850806">
            <w:pPr>
              <w:rPr>
                <w:rFonts w:ascii="Arial"/>
                <w:sz w:val="21"/>
              </w:rPr>
            </w:pPr>
          </w:p>
        </w:tc>
        <w:tc>
          <w:tcPr>
            <w:tcW w:w="488" w:type="dxa"/>
            <w:vAlign w:val="top"/>
          </w:tcPr>
          <w:p w14:paraId="06E486F5">
            <w:pPr>
              <w:rPr>
                <w:rFonts w:ascii="Arial"/>
                <w:sz w:val="21"/>
              </w:rPr>
            </w:pPr>
          </w:p>
        </w:tc>
        <w:tc>
          <w:tcPr>
            <w:tcW w:w="295" w:type="dxa"/>
            <w:vAlign w:val="top"/>
          </w:tcPr>
          <w:p w14:paraId="0AF0AB8C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1ACAF31F">
            <w:pPr>
              <w:spacing w:before="155" w:line="184" w:lineRule="auto"/>
              <w:ind w:left="16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560" w:type="dxa"/>
            <w:vAlign w:val="top"/>
          </w:tcPr>
          <w:p w14:paraId="560B44EC">
            <w:pPr>
              <w:spacing w:before="156" w:line="183" w:lineRule="auto"/>
              <w:ind w:left="19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20</w:t>
            </w:r>
          </w:p>
        </w:tc>
        <w:tc>
          <w:tcPr>
            <w:tcW w:w="429" w:type="dxa"/>
            <w:vAlign w:val="top"/>
          </w:tcPr>
          <w:p w14:paraId="6BDB0F90">
            <w:pPr>
              <w:spacing w:before="156" w:line="183" w:lineRule="auto"/>
              <w:ind w:left="16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4</w:t>
            </w:r>
          </w:p>
        </w:tc>
      </w:tr>
      <w:tr w14:paraId="59FD977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</w:trPr>
        <w:tc>
          <w:tcPr>
            <w:tcW w:w="400" w:type="dxa"/>
            <w:vMerge w:val="continue"/>
            <w:tcBorders>
              <w:top w:val="nil"/>
            </w:tcBorders>
            <w:textDirection w:val="tbRlV"/>
            <w:vAlign w:val="top"/>
          </w:tcPr>
          <w:p w14:paraId="26DEF9CC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gridSpan w:val="2"/>
            <w:vAlign w:val="top"/>
          </w:tcPr>
          <w:p w14:paraId="4287C49B">
            <w:pPr>
              <w:spacing w:before="235" w:line="178" w:lineRule="auto"/>
              <w:ind w:left="10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二</w:t>
            </w:r>
          </w:p>
        </w:tc>
        <w:tc>
          <w:tcPr>
            <w:tcW w:w="391" w:type="dxa"/>
            <w:vAlign w:val="top"/>
          </w:tcPr>
          <w:p w14:paraId="45AD5688">
            <w:pPr>
              <w:spacing w:before="201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5D734A66">
            <w:pPr>
              <w:spacing w:before="201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51727126">
            <w:pPr>
              <w:spacing w:before="201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4538CAC7">
            <w:pPr>
              <w:spacing w:before="201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4BF86F0C">
            <w:pPr>
              <w:spacing w:before="201"/>
              <w:ind w:left="11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5B813C76">
            <w:pPr>
              <w:spacing w:before="201"/>
              <w:ind w:left="1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0B31E0A8">
            <w:pPr>
              <w:spacing w:before="201"/>
              <w:ind w:left="11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54B5490B">
            <w:pPr>
              <w:spacing w:before="201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3F6C5CCC">
            <w:pPr>
              <w:spacing w:before="201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0C98332F">
            <w:pPr>
              <w:spacing w:before="201"/>
              <w:ind w:left="11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67745585">
            <w:pPr>
              <w:spacing w:before="201"/>
              <w:ind w:left="11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06D51E9E">
            <w:pPr>
              <w:spacing w:before="201"/>
              <w:ind w:left="1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7C57FBCA">
            <w:pPr>
              <w:spacing w:before="201"/>
              <w:ind w:left="12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0BD2568C">
            <w:pPr>
              <w:spacing w:before="201"/>
              <w:ind w:left="12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3E7D97FB">
            <w:pPr>
              <w:spacing w:before="201"/>
              <w:ind w:left="12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441EA6C0">
            <w:pPr>
              <w:spacing w:before="201" w:line="251" w:lineRule="exact"/>
              <w:ind w:left="13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14"/>
                <w:position w:val="1"/>
                <w:sz w:val="18"/>
                <w:szCs w:val="18"/>
              </w:rPr>
              <w:t>*</w:t>
            </w:r>
          </w:p>
        </w:tc>
        <w:tc>
          <w:tcPr>
            <w:tcW w:w="391" w:type="dxa"/>
            <w:vAlign w:val="top"/>
          </w:tcPr>
          <w:p w14:paraId="675FBB55">
            <w:pPr>
              <w:spacing w:before="201" w:line="227" w:lineRule="auto"/>
              <w:ind w:left="10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☆</w:t>
            </w:r>
          </w:p>
        </w:tc>
        <w:tc>
          <w:tcPr>
            <w:tcW w:w="391" w:type="dxa"/>
            <w:vAlign w:val="top"/>
          </w:tcPr>
          <w:p w14:paraId="3123CBB4">
            <w:pPr>
              <w:spacing w:before="202" w:line="237" w:lineRule="auto"/>
              <w:ind w:left="11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▲</w:t>
            </w:r>
          </w:p>
        </w:tc>
        <w:tc>
          <w:tcPr>
            <w:tcW w:w="391" w:type="dxa"/>
            <w:vAlign w:val="top"/>
          </w:tcPr>
          <w:p w14:paraId="446E0EAB">
            <w:pPr>
              <w:spacing w:before="201"/>
              <w:ind w:left="11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7310E534">
            <w:pPr>
              <w:spacing w:before="201" w:line="240" w:lineRule="exact"/>
              <w:ind w:left="13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position w:val="1"/>
                <w:sz w:val="18"/>
                <w:szCs w:val="18"/>
              </w:rPr>
              <w:t>☉</w:t>
            </w:r>
          </w:p>
        </w:tc>
        <w:tc>
          <w:tcPr>
            <w:tcW w:w="468" w:type="dxa"/>
            <w:vAlign w:val="top"/>
          </w:tcPr>
          <w:p w14:paraId="1AEF945F">
            <w:pPr>
              <w:spacing w:before="171" w:line="184" w:lineRule="auto"/>
              <w:ind w:left="15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0"/>
                <w:sz w:val="18"/>
                <w:szCs w:val="18"/>
              </w:rPr>
              <w:t>16</w:t>
            </w:r>
          </w:p>
        </w:tc>
        <w:tc>
          <w:tcPr>
            <w:tcW w:w="315" w:type="dxa"/>
            <w:vAlign w:val="top"/>
          </w:tcPr>
          <w:p w14:paraId="21468DFB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7DEB32CF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6EF8B291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3C4A829C">
            <w:pPr>
              <w:spacing w:before="171" w:line="184" w:lineRule="auto"/>
              <w:ind w:left="16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476" w:type="dxa"/>
            <w:vAlign w:val="top"/>
          </w:tcPr>
          <w:p w14:paraId="12325758">
            <w:pPr>
              <w:spacing w:before="171" w:line="184" w:lineRule="auto"/>
              <w:ind w:left="20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307" w:type="dxa"/>
            <w:vAlign w:val="top"/>
          </w:tcPr>
          <w:p w14:paraId="61E240C7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04EE5682">
            <w:pPr>
              <w:spacing w:before="229" w:line="184" w:lineRule="auto"/>
              <w:ind w:left="16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488" w:type="dxa"/>
            <w:vAlign w:val="top"/>
          </w:tcPr>
          <w:p w14:paraId="4C63E45E">
            <w:pPr>
              <w:rPr>
                <w:rFonts w:ascii="Arial"/>
                <w:sz w:val="21"/>
              </w:rPr>
            </w:pPr>
          </w:p>
        </w:tc>
        <w:tc>
          <w:tcPr>
            <w:tcW w:w="295" w:type="dxa"/>
            <w:vAlign w:val="top"/>
          </w:tcPr>
          <w:p w14:paraId="693EC3C6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782C29EF">
            <w:pPr>
              <w:spacing w:before="229" w:line="184" w:lineRule="auto"/>
              <w:ind w:left="16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560" w:type="dxa"/>
            <w:vAlign w:val="top"/>
          </w:tcPr>
          <w:p w14:paraId="2E032DC3">
            <w:pPr>
              <w:spacing w:before="230" w:line="183" w:lineRule="auto"/>
              <w:ind w:left="19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20</w:t>
            </w:r>
          </w:p>
        </w:tc>
        <w:tc>
          <w:tcPr>
            <w:tcW w:w="429" w:type="dxa"/>
            <w:vAlign w:val="top"/>
          </w:tcPr>
          <w:p w14:paraId="324BB5BA">
            <w:pPr>
              <w:spacing w:before="230" w:line="183" w:lineRule="auto"/>
              <w:ind w:left="17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6</w:t>
            </w:r>
          </w:p>
        </w:tc>
      </w:tr>
      <w:tr w14:paraId="6990F88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400" w:type="dxa"/>
            <w:vMerge w:val="restart"/>
            <w:tcBorders>
              <w:bottom w:val="nil"/>
            </w:tcBorders>
            <w:textDirection w:val="tbRlV"/>
            <w:vAlign w:val="top"/>
          </w:tcPr>
          <w:p w14:paraId="46E27941">
            <w:pPr>
              <w:spacing w:before="102" w:line="208" w:lineRule="auto"/>
              <w:ind w:left="7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3"/>
                <w:sz w:val="18"/>
                <w:szCs w:val="18"/>
              </w:rPr>
              <w:t>第 二 学</w:t>
            </w:r>
            <w:r>
              <w:rPr>
                <w:rFonts w:ascii="宋体" w:hAnsi="宋体" w:eastAsia="宋体" w:cs="宋体"/>
                <w:spacing w:val="-33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13"/>
                <w:sz w:val="18"/>
                <w:szCs w:val="18"/>
              </w:rPr>
              <w:t>年</w:t>
            </w:r>
          </w:p>
        </w:tc>
        <w:tc>
          <w:tcPr>
            <w:tcW w:w="391" w:type="dxa"/>
            <w:gridSpan w:val="2"/>
            <w:vAlign w:val="top"/>
          </w:tcPr>
          <w:p w14:paraId="253636BC">
            <w:pPr>
              <w:spacing w:before="87" w:line="237" w:lineRule="auto"/>
              <w:ind w:left="10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三</w:t>
            </w:r>
          </w:p>
        </w:tc>
        <w:tc>
          <w:tcPr>
            <w:tcW w:w="391" w:type="dxa"/>
            <w:vAlign w:val="top"/>
          </w:tcPr>
          <w:p w14:paraId="72987D0D">
            <w:pPr>
              <w:spacing w:before="87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6B66C7AD">
            <w:pPr>
              <w:spacing w:before="87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141ED9CF">
            <w:pPr>
              <w:spacing w:before="87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3E5F2579">
            <w:pPr>
              <w:spacing w:before="87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4AA62675">
            <w:pPr>
              <w:spacing w:before="87"/>
              <w:ind w:left="11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4A331687">
            <w:pPr>
              <w:spacing w:before="87"/>
              <w:ind w:left="1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29A76F07">
            <w:pPr>
              <w:spacing w:before="87"/>
              <w:ind w:left="11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58034EC1">
            <w:pPr>
              <w:spacing w:before="87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22A09916">
            <w:pPr>
              <w:spacing w:before="87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4640F8C0">
            <w:pPr>
              <w:spacing w:before="87"/>
              <w:ind w:left="11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3A01A784">
            <w:pPr>
              <w:spacing w:before="87"/>
              <w:ind w:left="11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436F2700">
            <w:pPr>
              <w:spacing w:before="87"/>
              <w:ind w:left="1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16401926">
            <w:pPr>
              <w:spacing w:before="87"/>
              <w:ind w:left="12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0DD5F0DC">
            <w:pPr>
              <w:spacing w:before="87"/>
              <w:ind w:left="12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02075747">
            <w:pPr>
              <w:spacing w:before="87" w:line="251" w:lineRule="exact"/>
              <w:ind w:left="13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14"/>
                <w:position w:val="1"/>
                <w:sz w:val="18"/>
                <w:szCs w:val="18"/>
              </w:rPr>
              <w:t>*</w:t>
            </w:r>
          </w:p>
        </w:tc>
        <w:tc>
          <w:tcPr>
            <w:tcW w:w="391" w:type="dxa"/>
            <w:vAlign w:val="top"/>
          </w:tcPr>
          <w:p w14:paraId="2CE0F934">
            <w:pPr>
              <w:spacing w:before="87" w:line="227" w:lineRule="auto"/>
              <w:ind w:left="10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☆</w:t>
            </w:r>
          </w:p>
        </w:tc>
        <w:tc>
          <w:tcPr>
            <w:tcW w:w="391" w:type="dxa"/>
            <w:vAlign w:val="top"/>
          </w:tcPr>
          <w:p w14:paraId="33E55AAC">
            <w:pPr>
              <w:spacing w:before="87" w:line="227" w:lineRule="auto"/>
              <w:ind w:left="10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☆</w:t>
            </w:r>
          </w:p>
        </w:tc>
        <w:tc>
          <w:tcPr>
            <w:tcW w:w="391" w:type="dxa"/>
            <w:vAlign w:val="top"/>
          </w:tcPr>
          <w:p w14:paraId="78FB68E7">
            <w:pPr>
              <w:spacing w:before="87" w:line="227" w:lineRule="auto"/>
              <w:ind w:left="10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☆</w:t>
            </w:r>
          </w:p>
        </w:tc>
        <w:tc>
          <w:tcPr>
            <w:tcW w:w="391" w:type="dxa"/>
            <w:vAlign w:val="top"/>
          </w:tcPr>
          <w:p w14:paraId="1A575EAC">
            <w:pPr>
              <w:spacing w:before="87" w:line="227" w:lineRule="auto"/>
              <w:ind w:left="10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☆</w:t>
            </w:r>
          </w:p>
        </w:tc>
        <w:tc>
          <w:tcPr>
            <w:tcW w:w="391" w:type="dxa"/>
            <w:vAlign w:val="top"/>
          </w:tcPr>
          <w:p w14:paraId="60972465">
            <w:pPr>
              <w:spacing w:before="87" w:line="240" w:lineRule="exact"/>
              <w:ind w:left="13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position w:val="1"/>
                <w:sz w:val="18"/>
                <w:szCs w:val="18"/>
              </w:rPr>
              <w:t>☉</w:t>
            </w:r>
          </w:p>
        </w:tc>
        <w:tc>
          <w:tcPr>
            <w:tcW w:w="468" w:type="dxa"/>
            <w:vAlign w:val="top"/>
          </w:tcPr>
          <w:p w14:paraId="6C95BD0B">
            <w:pPr>
              <w:spacing w:before="57" w:line="184" w:lineRule="auto"/>
              <w:ind w:left="15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0"/>
                <w:sz w:val="18"/>
                <w:szCs w:val="18"/>
              </w:rPr>
              <w:t>14</w:t>
            </w:r>
          </w:p>
        </w:tc>
        <w:tc>
          <w:tcPr>
            <w:tcW w:w="315" w:type="dxa"/>
            <w:vAlign w:val="top"/>
          </w:tcPr>
          <w:p w14:paraId="54BE9B1E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02AB88C2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7E573A4E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5172022E">
            <w:pPr>
              <w:spacing w:before="57" w:line="184" w:lineRule="auto"/>
              <w:ind w:left="16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476" w:type="dxa"/>
            <w:vAlign w:val="top"/>
          </w:tcPr>
          <w:p w14:paraId="1E8BC0F5">
            <w:pPr>
              <w:spacing w:before="58" w:line="183" w:lineRule="auto"/>
              <w:ind w:left="1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307" w:type="dxa"/>
            <w:vAlign w:val="top"/>
          </w:tcPr>
          <w:p w14:paraId="572C5123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3B0F8246">
            <w:pPr>
              <w:rPr>
                <w:rFonts w:ascii="Arial"/>
                <w:sz w:val="21"/>
              </w:rPr>
            </w:pPr>
          </w:p>
        </w:tc>
        <w:tc>
          <w:tcPr>
            <w:tcW w:w="488" w:type="dxa"/>
            <w:vAlign w:val="top"/>
          </w:tcPr>
          <w:p w14:paraId="6DC45535">
            <w:pPr>
              <w:rPr>
                <w:rFonts w:ascii="Arial"/>
                <w:sz w:val="21"/>
              </w:rPr>
            </w:pPr>
          </w:p>
        </w:tc>
        <w:tc>
          <w:tcPr>
            <w:tcW w:w="295" w:type="dxa"/>
            <w:vAlign w:val="top"/>
          </w:tcPr>
          <w:p w14:paraId="100B1894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76E95CF3">
            <w:pPr>
              <w:spacing w:before="115" w:line="184" w:lineRule="auto"/>
              <w:ind w:left="16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560" w:type="dxa"/>
            <w:vAlign w:val="top"/>
          </w:tcPr>
          <w:p w14:paraId="77F122ED">
            <w:pPr>
              <w:spacing w:before="116" w:line="183" w:lineRule="auto"/>
              <w:ind w:left="19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20</w:t>
            </w:r>
          </w:p>
        </w:tc>
        <w:tc>
          <w:tcPr>
            <w:tcW w:w="429" w:type="dxa"/>
            <w:vAlign w:val="top"/>
          </w:tcPr>
          <w:p w14:paraId="137D670D">
            <w:pPr>
              <w:spacing w:before="115" w:line="183" w:lineRule="auto"/>
              <w:ind w:left="16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4</w:t>
            </w:r>
          </w:p>
        </w:tc>
      </w:tr>
      <w:tr w14:paraId="4146AE1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 w:hRule="atLeast"/>
        </w:trPr>
        <w:tc>
          <w:tcPr>
            <w:tcW w:w="400" w:type="dxa"/>
            <w:vMerge w:val="continue"/>
            <w:tcBorders>
              <w:top w:val="nil"/>
            </w:tcBorders>
            <w:textDirection w:val="tbRlV"/>
            <w:vAlign w:val="top"/>
          </w:tcPr>
          <w:p w14:paraId="0DCEEA6A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gridSpan w:val="2"/>
            <w:vAlign w:val="top"/>
          </w:tcPr>
          <w:p w14:paraId="6FFBCBEE">
            <w:pPr>
              <w:spacing w:before="244" w:line="222" w:lineRule="auto"/>
              <w:ind w:left="11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四</w:t>
            </w:r>
          </w:p>
        </w:tc>
        <w:tc>
          <w:tcPr>
            <w:tcW w:w="391" w:type="dxa"/>
            <w:vAlign w:val="top"/>
          </w:tcPr>
          <w:p w14:paraId="0DF1B6D2">
            <w:pPr>
              <w:spacing w:before="243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19AC35B6">
            <w:pPr>
              <w:spacing w:before="243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3A822087">
            <w:pPr>
              <w:spacing w:before="243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372A5A28">
            <w:pPr>
              <w:spacing w:before="243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1367C6F5">
            <w:pPr>
              <w:spacing w:before="243"/>
              <w:ind w:left="11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45062260">
            <w:pPr>
              <w:spacing w:before="243"/>
              <w:ind w:left="1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1DBBD7CA">
            <w:pPr>
              <w:spacing w:before="243"/>
              <w:ind w:left="11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6D75C979">
            <w:pPr>
              <w:spacing w:before="243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6DBF1CC8">
            <w:pPr>
              <w:spacing w:before="243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41B170A4">
            <w:pPr>
              <w:spacing w:before="243"/>
              <w:ind w:left="11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46B48162">
            <w:pPr>
              <w:spacing w:before="243"/>
              <w:ind w:left="11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53AC2CE7">
            <w:pPr>
              <w:spacing w:before="243"/>
              <w:ind w:left="1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4F5DDFF7">
            <w:pPr>
              <w:spacing w:before="243"/>
              <w:ind w:left="12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7B06C5CF">
            <w:pPr>
              <w:spacing w:before="243"/>
              <w:ind w:left="12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1C2A0BD3">
            <w:pPr>
              <w:spacing w:before="243" w:line="227" w:lineRule="auto"/>
              <w:ind w:left="10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☆</w:t>
            </w:r>
          </w:p>
        </w:tc>
        <w:tc>
          <w:tcPr>
            <w:tcW w:w="391" w:type="dxa"/>
            <w:vAlign w:val="top"/>
          </w:tcPr>
          <w:p w14:paraId="493E9BBF">
            <w:pPr>
              <w:spacing w:before="243" w:line="227" w:lineRule="auto"/>
              <w:ind w:left="10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☆</w:t>
            </w:r>
          </w:p>
        </w:tc>
        <w:tc>
          <w:tcPr>
            <w:tcW w:w="391" w:type="dxa"/>
            <w:vAlign w:val="top"/>
          </w:tcPr>
          <w:p w14:paraId="5845AAC9">
            <w:pPr>
              <w:spacing w:before="243" w:line="227" w:lineRule="auto"/>
              <w:ind w:left="10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☆</w:t>
            </w:r>
          </w:p>
        </w:tc>
        <w:tc>
          <w:tcPr>
            <w:tcW w:w="391" w:type="dxa"/>
            <w:vAlign w:val="top"/>
          </w:tcPr>
          <w:p w14:paraId="3C15E411">
            <w:pPr>
              <w:spacing w:before="243" w:line="227" w:lineRule="auto"/>
              <w:ind w:left="10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☆</w:t>
            </w:r>
          </w:p>
        </w:tc>
        <w:tc>
          <w:tcPr>
            <w:tcW w:w="391" w:type="dxa"/>
            <w:vAlign w:val="top"/>
          </w:tcPr>
          <w:p w14:paraId="4D8C6827">
            <w:pPr>
              <w:spacing w:before="243" w:line="227" w:lineRule="auto"/>
              <w:ind w:left="10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☆</w:t>
            </w:r>
          </w:p>
        </w:tc>
        <w:tc>
          <w:tcPr>
            <w:tcW w:w="391" w:type="dxa"/>
            <w:vAlign w:val="top"/>
          </w:tcPr>
          <w:p w14:paraId="7F2E1F66">
            <w:pPr>
              <w:spacing w:before="244" w:line="240" w:lineRule="exact"/>
              <w:ind w:left="13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position w:val="1"/>
                <w:sz w:val="18"/>
                <w:szCs w:val="18"/>
              </w:rPr>
              <w:t>☉</w:t>
            </w:r>
          </w:p>
        </w:tc>
        <w:tc>
          <w:tcPr>
            <w:tcW w:w="468" w:type="dxa"/>
            <w:vAlign w:val="top"/>
          </w:tcPr>
          <w:p w14:paraId="7A4041BF">
            <w:pPr>
              <w:spacing w:before="214" w:line="184" w:lineRule="auto"/>
              <w:ind w:left="15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0"/>
                <w:sz w:val="18"/>
                <w:szCs w:val="18"/>
              </w:rPr>
              <w:t>14</w:t>
            </w:r>
          </w:p>
        </w:tc>
        <w:tc>
          <w:tcPr>
            <w:tcW w:w="315" w:type="dxa"/>
            <w:vAlign w:val="top"/>
          </w:tcPr>
          <w:p w14:paraId="587E269A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56A4D9CF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7B720A9A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58FD84D9">
            <w:pPr>
              <w:rPr>
                <w:rFonts w:ascii="Arial"/>
                <w:sz w:val="21"/>
              </w:rPr>
            </w:pPr>
          </w:p>
        </w:tc>
        <w:tc>
          <w:tcPr>
            <w:tcW w:w="476" w:type="dxa"/>
            <w:vAlign w:val="top"/>
          </w:tcPr>
          <w:p w14:paraId="316B03B8">
            <w:pPr>
              <w:spacing w:before="216" w:line="182" w:lineRule="auto"/>
              <w:ind w:left="19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5</w:t>
            </w:r>
          </w:p>
        </w:tc>
        <w:tc>
          <w:tcPr>
            <w:tcW w:w="307" w:type="dxa"/>
            <w:vAlign w:val="top"/>
          </w:tcPr>
          <w:p w14:paraId="5B32D4AE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04C959FE">
            <w:pPr>
              <w:rPr>
                <w:rFonts w:ascii="Arial"/>
                <w:sz w:val="21"/>
              </w:rPr>
            </w:pPr>
          </w:p>
        </w:tc>
        <w:tc>
          <w:tcPr>
            <w:tcW w:w="488" w:type="dxa"/>
            <w:vAlign w:val="top"/>
          </w:tcPr>
          <w:p w14:paraId="11722C35">
            <w:pPr>
              <w:rPr>
                <w:rFonts w:ascii="Arial"/>
                <w:sz w:val="21"/>
              </w:rPr>
            </w:pPr>
          </w:p>
        </w:tc>
        <w:tc>
          <w:tcPr>
            <w:tcW w:w="295" w:type="dxa"/>
            <w:vAlign w:val="top"/>
          </w:tcPr>
          <w:p w14:paraId="1BAA6F0E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069CA9BE">
            <w:pPr>
              <w:spacing w:before="271" w:line="184" w:lineRule="auto"/>
              <w:ind w:left="16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560" w:type="dxa"/>
            <w:vAlign w:val="top"/>
          </w:tcPr>
          <w:p w14:paraId="5618D4BE">
            <w:pPr>
              <w:spacing w:before="272" w:line="183" w:lineRule="auto"/>
              <w:ind w:left="19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20</w:t>
            </w:r>
          </w:p>
        </w:tc>
        <w:tc>
          <w:tcPr>
            <w:tcW w:w="429" w:type="dxa"/>
            <w:vAlign w:val="top"/>
          </w:tcPr>
          <w:p w14:paraId="12AB5EFC">
            <w:pPr>
              <w:spacing w:before="272" w:line="183" w:lineRule="auto"/>
              <w:ind w:left="17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6</w:t>
            </w:r>
          </w:p>
        </w:tc>
      </w:tr>
      <w:tr w14:paraId="0F1E8E2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400" w:type="dxa"/>
            <w:vMerge w:val="restart"/>
            <w:tcBorders>
              <w:bottom w:val="nil"/>
            </w:tcBorders>
            <w:textDirection w:val="tbRlV"/>
            <w:vAlign w:val="top"/>
          </w:tcPr>
          <w:p w14:paraId="51615F0C">
            <w:pPr>
              <w:spacing w:before="102" w:line="208" w:lineRule="auto"/>
              <w:ind w:left="4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40"/>
                <w:sz w:val="18"/>
                <w:szCs w:val="18"/>
              </w:rPr>
              <w:t>第三学年</w:t>
            </w:r>
          </w:p>
        </w:tc>
        <w:tc>
          <w:tcPr>
            <w:tcW w:w="391" w:type="dxa"/>
            <w:gridSpan w:val="2"/>
            <w:vAlign w:val="top"/>
          </w:tcPr>
          <w:p w14:paraId="0B4CE5A4">
            <w:pPr>
              <w:spacing w:before="155" w:line="229" w:lineRule="auto"/>
              <w:ind w:left="10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五</w:t>
            </w:r>
          </w:p>
        </w:tc>
        <w:tc>
          <w:tcPr>
            <w:tcW w:w="391" w:type="dxa"/>
            <w:vAlign w:val="top"/>
          </w:tcPr>
          <w:p w14:paraId="0DF70B60">
            <w:pPr>
              <w:spacing w:before="155" w:line="227" w:lineRule="auto"/>
              <w:ind w:left="10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☆</w:t>
            </w:r>
          </w:p>
        </w:tc>
        <w:tc>
          <w:tcPr>
            <w:tcW w:w="391" w:type="dxa"/>
            <w:vAlign w:val="top"/>
          </w:tcPr>
          <w:p w14:paraId="7A58533A">
            <w:pPr>
              <w:spacing w:before="155" w:line="227" w:lineRule="auto"/>
              <w:ind w:left="10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☆</w:t>
            </w:r>
          </w:p>
        </w:tc>
        <w:tc>
          <w:tcPr>
            <w:tcW w:w="391" w:type="dxa"/>
            <w:vAlign w:val="top"/>
          </w:tcPr>
          <w:p w14:paraId="48B19E6E">
            <w:pPr>
              <w:spacing w:before="155" w:line="227" w:lineRule="auto"/>
              <w:ind w:left="10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☆</w:t>
            </w:r>
          </w:p>
        </w:tc>
        <w:tc>
          <w:tcPr>
            <w:tcW w:w="390" w:type="dxa"/>
            <w:vAlign w:val="top"/>
          </w:tcPr>
          <w:p w14:paraId="01673D35">
            <w:pPr>
              <w:spacing w:before="155" w:line="227" w:lineRule="auto"/>
              <w:ind w:left="10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☆</w:t>
            </w:r>
          </w:p>
        </w:tc>
        <w:tc>
          <w:tcPr>
            <w:tcW w:w="391" w:type="dxa"/>
            <w:vAlign w:val="top"/>
          </w:tcPr>
          <w:p w14:paraId="4E40B125">
            <w:pPr>
              <w:spacing w:before="155" w:line="227" w:lineRule="auto"/>
              <w:ind w:left="10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☆</w:t>
            </w:r>
          </w:p>
        </w:tc>
        <w:tc>
          <w:tcPr>
            <w:tcW w:w="391" w:type="dxa"/>
            <w:vAlign w:val="top"/>
          </w:tcPr>
          <w:p w14:paraId="596B315B">
            <w:pPr>
              <w:spacing w:before="155" w:line="227" w:lineRule="auto"/>
              <w:ind w:left="10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☆</w:t>
            </w:r>
          </w:p>
        </w:tc>
        <w:tc>
          <w:tcPr>
            <w:tcW w:w="391" w:type="dxa"/>
            <w:vAlign w:val="top"/>
          </w:tcPr>
          <w:p w14:paraId="3DBB4B4F">
            <w:pPr>
              <w:spacing w:before="155" w:line="227" w:lineRule="auto"/>
              <w:ind w:left="10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☆</w:t>
            </w:r>
          </w:p>
        </w:tc>
        <w:tc>
          <w:tcPr>
            <w:tcW w:w="391" w:type="dxa"/>
            <w:vAlign w:val="top"/>
          </w:tcPr>
          <w:p w14:paraId="60CC57F0">
            <w:pPr>
              <w:spacing w:before="155" w:line="227" w:lineRule="auto"/>
              <w:ind w:left="10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☆</w:t>
            </w:r>
          </w:p>
        </w:tc>
        <w:tc>
          <w:tcPr>
            <w:tcW w:w="390" w:type="dxa"/>
            <w:vAlign w:val="top"/>
          </w:tcPr>
          <w:p w14:paraId="5612136F">
            <w:pPr>
              <w:spacing w:before="155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1" w:type="dxa"/>
            <w:vAlign w:val="top"/>
          </w:tcPr>
          <w:p w14:paraId="567FD96F">
            <w:pPr>
              <w:spacing w:before="155"/>
              <w:ind w:left="11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3074FED0">
            <w:pPr>
              <w:spacing w:before="155"/>
              <w:ind w:left="11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2D63F041">
            <w:pPr>
              <w:spacing w:before="155"/>
              <w:ind w:left="1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※</w:t>
            </w:r>
          </w:p>
        </w:tc>
        <w:tc>
          <w:tcPr>
            <w:tcW w:w="390" w:type="dxa"/>
            <w:vAlign w:val="top"/>
          </w:tcPr>
          <w:p w14:paraId="2CF83B57">
            <w:pPr>
              <w:spacing w:before="155" w:line="237" w:lineRule="auto"/>
              <w:ind w:left="11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▲</w:t>
            </w:r>
          </w:p>
        </w:tc>
        <w:tc>
          <w:tcPr>
            <w:tcW w:w="391" w:type="dxa"/>
            <w:vAlign w:val="top"/>
          </w:tcPr>
          <w:p w14:paraId="33423B6C">
            <w:pPr>
              <w:spacing w:before="155" w:line="240" w:lineRule="exact"/>
              <w:ind w:left="13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position w:val="1"/>
                <w:sz w:val="18"/>
                <w:szCs w:val="18"/>
              </w:rPr>
              <w:t>☉</w:t>
            </w:r>
          </w:p>
        </w:tc>
        <w:tc>
          <w:tcPr>
            <w:tcW w:w="391" w:type="dxa"/>
            <w:vAlign w:val="top"/>
          </w:tcPr>
          <w:p w14:paraId="1587B2FD">
            <w:pPr>
              <w:spacing w:before="155" w:line="227" w:lineRule="auto"/>
              <w:ind w:left="10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★</w:t>
            </w:r>
          </w:p>
        </w:tc>
        <w:tc>
          <w:tcPr>
            <w:tcW w:w="391" w:type="dxa"/>
            <w:vAlign w:val="top"/>
          </w:tcPr>
          <w:p w14:paraId="0FB6BD94">
            <w:pPr>
              <w:spacing w:before="155" w:line="227" w:lineRule="auto"/>
              <w:ind w:left="10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★</w:t>
            </w:r>
          </w:p>
        </w:tc>
        <w:tc>
          <w:tcPr>
            <w:tcW w:w="391" w:type="dxa"/>
            <w:vAlign w:val="top"/>
          </w:tcPr>
          <w:p w14:paraId="23EF210C">
            <w:pPr>
              <w:spacing w:before="155" w:line="232" w:lineRule="auto"/>
              <w:ind w:left="1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1" w:type="dxa"/>
            <w:vAlign w:val="top"/>
          </w:tcPr>
          <w:p w14:paraId="13E09D36">
            <w:pPr>
              <w:spacing w:before="155" w:line="232" w:lineRule="auto"/>
              <w:ind w:left="1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1" w:type="dxa"/>
            <w:vAlign w:val="top"/>
          </w:tcPr>
          <w:p w14:paraId="3BFA7671">
            <w:pPr>
              <w:spacing w:before="155" w:line="232" w:lineRule="auto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1" w:type="dxa"/>
            <w:vAlign w:val="top"/>
          </w:tcPr>
          <w:p w14:paraId="4340F817">
            <w:pPr>
              <w:spacing w:before="155" w:line="232" w:lineRule="auto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468" w:type="dxa"/>
            <w:vAlign w:val="top"/>
          </w:tcPr>
          <w:p w14:paraId="17977074">
            <w:pPr>
              <w:spacing w:before="126" w:line="183" w:lineRule="auto"/>
              <w:ind w:left="18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315" w:type="dxa"/>
            <w:vAlign w:val="top"/>
          </w:tcPr>
          <w:p w14:paraId="4A8BCD03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165C60FC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2599587C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36050AA5">
            <w:pPr>
              <w:rPr>
                <w:rFonts w:ascii="Arial"/>
                <w:sz w:val="21"/>
              </w:rPr>
            </w:pPr>
          </w:p>
        </w:tc>
        <w:tc>
          <w:tcPr>
            <w:tcW w:w="476" w:type="dxa"/>
            <w:vAlign w:val="top"/>
          </w:tcPr>
          <w:p w14:paraId="3C8C6851">
            <w:pPr>
              <w:spacing w:before="126" w:line="183" w:lineRule="auto"/>
              <w:ind w:left="19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8</w:t>
            </w:r>
          </w:p>
        </w:tc>
        <w:tc>
          <w:tcPr>
            <w:tcW w:w="307" w:type="dxa"/>
            <w:vAlign w:val="top"/>
          </w:tcPr>
          <w:p w14:paraId="02EE04CB">
            <w:pPr>
              <w:spacing w:before="126" w:line="183" w:lineRule="auto"/>
              <w:ind w:left="11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391" w:type="dxa"/>
            <w:vAlign w:val="top"/>
          </w:tcPr>
          <w:p w14:paraId="48F085BD">
            <w:pPr>
              <w:spacing w:before="183" w:line="184" w:lineRule="auto"/>
              <w:ind w:left="16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488" w:type="dxa"/>
            <w:vAlign w:val="top"/>
          </w:tcPr>
          <w:p w14:paraId="7E0722F7">
            <w:pPr>
              <w:spacing w:before="126" w:line="183" w:lineRule="auto"/>
              <w:ind w:left="20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295" w:type="dxa"/>
            <w:vAlign w:val="top"/>
          </w:tcPr>
          <w:p w14:paraId="4279BF70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1938CA99">
            <w:pPr>
              <w:spacing w:before="183" w:line="184" w:lineRule="auto"/>
              <w:ind w:left="16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560" w:type="dxa"/>
            <w:vAlign w:val="top"/>
          </w:tcPr>
          <w:p w14:paraId="1217A183">
            <w:pPr>
              <w:spacing w:before="184" w:line="183" w:lineRule="auto"/>
              <w:ind w:left="19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20</w:t>
            </w:r>
          </w:p>
        </w:tc>
        <w:tc>
          <w:tcPr>
            <w:tcW w:w="429" w:type="dxa"/>
            <w:vAlign w:val="top"/>
          </w:tcPr>
          <w:p w14:paraId="336B8536">
            <w:pPr>
              <w:spacing w:before="183" w:line="183" w:lineRule="auto"/>
              <w:ind w:left="16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4</w:t>
            </w:r>
          </w:p>
        </w:tc>
      </w:tr>
      <w:tr w14:paraId="6631A96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400" w:type="dxa"/>
            <w:vMerge w:val="continue"/>
            <w:tcBorders>
              <w:top w:val="nil"/>
            </w:tcBorders>
            <w:textDirection w:val="tbRlV"/>
            <w:vAlign w:val="top"/>
          </w:tcPr>
          <w:p w14:paraId="78A14510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gridSpan w:val="2"/>
            <w:vAlign w:val="top"/>
          </w:tcPr>
          <w:p w14:paraId="63137E12">
            <w:pPr>
              <w:spacing w:before="145" w:line="224" w:lineRule="auto"/>
              <w:ind w:left="10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六</w:t>
            </w:r>
          </w:p>
        </w:tc>
        <w:tc>
          <w:tcPr>
            <w:tcW w:w="391" w:type="dxa"/>
            <w:vAlign w:val="top"/>
          </w:tcPr>
          <w:p w14:paraId="53135EB4">
            <w:pPr>
              <w:spacing w:before="146" w:line="232" w:lineRule="auto"/>
              <w:ind w:left="11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1" w:type="dxa"/>
            <w:vAlign w:val="top"/>
          </w:tcPr>
          <w:p w14:paraId="685FD5E8">
            <w:pPr>
              <w:spacing w:before="146" w:line="232" w:lineRule="auto"/>
              <w:ind w:left="11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1" w:type="dxa"/>
            <w:vAlign w:val="top"/>
          </w:tcPr>
          <w:p w14:paraId="0F00754A">
            <w:pPr>
              <w:spacing w:before="146" w:line="232" w:lineRule="auto"/>
              <w:ind w:left="11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0" w:type="dxa"/>
            <w:vAlign w:val="top"/>
          </w:tcPr>
          <w:p w14:paraId="6DB48B50">
            <w:pPr>
              <w:spacing w:before="146" w:line="232" w:lineRule="auto"/>
              <w:ind w:left="11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1" w:type="dxa"/>
            <w:vAlign w:val="top"/>
          </w:tcPr>
          <w:p w14:paraId="6016F953">
            <w:pPr>
              <w:spacing w:before="146" w:line="232" w:lineRule="auto"/>
              <w:ind w:left="11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1" w:type="dxa"/>
            <w:vAlign w:val="top"/>
          </w:tcPr>
          <w:p w14:paraId="6AB4E6A6">
            <w:pPr>
              <w:spacing w:before="146" w:line="232" w:lineRule="auto"/>
              <w:ind w:left="11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1" w:type="dxa"/>
            <w:vAlign w:val="top"/>
          </w:tcPr>
          <w:p w14:paraId="5065329A">
            <w:pPr>
              <w:spacing w:before="146" w:line="232" w:lineRule="auto"/>
              <w:ind w:left="11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1" w:type="dxa"/>
            <w:vAlign w:val="top"/>
          </w:tcPr>
          <w:p w14:paraId="59FE5B4A">
            <w:pPr>
              <w:spacing w:before="146" w:line="232" w:lineRule="auto"/>
              <w:ind w:left="11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0" w:type="dxa"/>
            <w:vAlign w:val="top"/>
          </w:tcPr>
          <w:p w14:paraId="570D888C">
            <w:pPr>
              <w:spacing w:before="146" w:line="232" w:lineRule="auto"/>
              <w:ind w:left="11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1" w:type="dxa"/>
            <w:vAlign w:val="top"/>
          </w:tcPr>
          <w:p w14:paraId="640DF21B">
            <w:pPr>
              <w:spacing w:before="146" w:line="232" w:lineRule="auto"/>
              <w:ind w:left="11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0" w:type="dxa"/>
            <w:vAlign w:val="top"/>
          </w:tcPr>
          <w:p w14:paraId="1C047EA2">
            <w:pPr>
              <w:spacing w:before="146" w:line="232" w:lineRule="auto"/>
              <w:ind w:left="11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0" w:type="dxa"/>
            <w:vAlign w:val="top"/>
          </w:tcPr>
          <w:p w14:paraId="11EF6E90">
            <w:pPr>
              <w:spacing w:before="146" w:line="232" w:lineRule="auto"/>
              <w:ind w:left="11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0" w:type="dxa"/>
            <w:vAlign w:val="top"/>
          </w:tcPr>
          <w:p w14:paraId="591542DA">
            <w:pPr>
              <w:spacing w:before="146" w:line="232" w:lineRule="auto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1" w:type="dxa"/>
            <w:vAlign w:val="top"/>
          </w:tcPr>
          <w:p w14:paraId="43BEB845">
            <w:pPr>
              <w:spacing w:before="146" w:line="232" w:lineRule="auto"/>
              <w:ind w:left="11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1" w:type="dxa"/>
            <w:vAlign w:val="top"/>
          </w:tcPr>
          <w:p w14:paraId="061E63AE">
            <w:pPr>
              <w:spacing w:before="146" w:line="232" w:lineRule="auto"/>
              <w:ind w:left="11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1" w:type="dxa"/>
            <w:vAlign w:val="top"/>
          </w:tcPr>
          <w:p w14:paraId="35B8EF92">
            <w:pPr>
              <w:spacing w:before="146" w:line="232" w:lineRule="auto"/>
              <w:ind w:left="1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1" w:type="dxa"/>
            <w:vAlign w:val="top"/>
          </w:tcPr>
          <w:p w14:paraId="0B07A3B7">
            <w:pPr>
              <w:spacing w:before="146" w:line="232" w:lineRule="auto"/>
              <w:ind w:left="1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1" w:type="dxa"/>
            <w:vAlign w:val="top"/>
          </w:tcPr>
          <w:p w14:paraId="2C51DE10">
            <w:pPr>
              <w:spacing w:before="146" w:line="232" w:lineRule="auto"/>
              <w:ind w:left="1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1" w:type="dxa"/>
            <w:vAlign w:val="top"/>
          </w:tcPr>
          <w:p w14:paraId="0B81E02C">
            <w:pPr>
              <w:spacing w:before="146" w:line="232" w:lineRule="auto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391" w:type="dxa"/>
            <w:vAlign w:val="top"/>
          </w:tcPr>
          <w:p w14:paraId="21074EEA">
            <w:pPr>
              <w:spacing w:before="146" w:line="232" w:lineRule="auto"/>
              <w:ind w:left="11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◇</w:t>
            </w:r>
          </w:p>
        </w:tc>
        <w:tc>
          <w:tcPr>
            <w:tcW w:w="468" w:type="dxa"/>
            <w:vAlign w:val="top"/>
          </w:tcPr>
          <w:p w14:paraId="04D9375E">
            <w:pPr>
              <w:spacing w:before="173" w:line="122" w:lineRule="exact"/>
              <w:ind w:left="18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position w:val="-3"/>
                <w:sz w:val="18"/>
                <w:szCs w:val="18"/>
              </w:rPr>
              <w:t>-</w:t>
            </w:r>
          </w:p>
        </w:tc>
        <w:tc>
          <w:tcPr>
            <w:tcW w:w="315" w:type="dxa"/>
            <w:vAlign w:val="top"/>
          </w:tcPr>
          <w:p w14:paraId="7801A7CB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6BE8D53B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26098565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1AD72D79">
            <w:pPr>
              <w:rPr>
                <w:rFonts w:ascii="Arial"/>
                <w:sz w:val="21"/>
              </w:rPr>
            </w:pPr>
          </w:p>
        </w:tc>
        <w:tc>
          <w:tcPr>
            <w:tcW w:w="476" w:type="dxa"/>
            <w:vAlign w:val="top"/>
          </w:tcPr>
          <w:p w14:paraId="68B00CE6">
            <w:pPr>
              <w:rPr>
                <w:rFonts w:ascii="Arial"/>
                <w:sz w:val="21"/>
              </w:rPr>
            </w:pPr>
          </w:p>
        </w:tc>
        <w:tc>
          <w:tcPr>
            <w:tcW w:w="307" w:type="dxa"/>
            <w:vAlign w:val="top"/>
          </w:tcPr>
          <w:p w14:paraId="51754213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3E74A290">
            <w:pPr>
              <w:rPr>
                <w:rFonts w:ascii="Arial"/>
                <w:sz w:val="21"/>
              </w:rPr>
            </w:pPr>
          </w:p>
        </w:tc>
        <w:tc>
          <w:tcPr>
            <w:tcW w:w="488" w:type="dxa"/>
            <w:vAlign w:val="top"/>
          </w:tcPr>
          <w:p w14:paraId="0201E9F8">
            <w:pPr>
              <w:spacing w:before="117" w:line="183" w:lineRule="auto"/>
              <w:ind w:left="15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20</w:t>
            </w:r>
          </w:p>
        </w:tc>
        <w:tc>
          <w:tcPr>
            <w:tcW w:w="295" w:type="dxa"/>
            <w:vAlign w:val="top"/>
          </w:tcPr>
          <w:p w14:paraId="3758FBAF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1F94B785">
            <w:pPr>
              <w:rPr>
                <w:rFonts w:ascii="Arial"/>
                <w:sz w:val="21"/>
              </w:rPr>
            </w:pPr>
          </w:p>
        </w:tc>
        <w:tc>
          <w:tcPr>
            <w:tcW w:w="560" w:type="dxa"/>
            <w:vAlign w:val="top"/>
          </w:tcPr>
          <w:p w14:paraId="7187463B">
            <w:pPr>
              <w:spacing w:before="174" w:line="183" w:lineRule="auto"/>
              <w:ind w:left="19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20</w:t>
            </w:r>
          </w:p>
        </w:tc>
        <w:tc>
          <w:tcPr>
            <w:tcW w:w="429" w:type="dxa"/>
            <w:vAlign w:val="top"/>
          </w:tcPr>
          <w:p w14:paraId="081A3F5F">
            <w:pPr>
              <w:rPr>
                <w:rFonts w:ascii="Arial"/>
                <w:sz w:val="21"/>
              </w:rPr>
            </w:pPr>
          </w:p>
        </w:tc>
      </w:tr>
      <w:tr w14:paraId="33B35FA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8606" w:type="dxa"/>
            <w:gridSpan w:val="23"/>
            <w:vAlign w:val="top"/>
          </w:tcPr>
          <w:p w14:paraId="5614DD41">
            <w:pPr>
              <w:spacing w:before="94" w:line="221" w:lineRule="auto"/>
              <w:ind w:left="412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6"/>
                <w:sz w:val="18"/>
                <w:szCs w:val="18"/>
              </w:rPr>
              <w:t>总计</w:t>
            </w:r>
          </w:p>
        </w:tc>
        <w:tc>
          <w:tcPr>
            <w:tcW w:w="468" w:type="dxa"/>
            <w:vAlign w:val="top"/>
          </w:tcPr>
          <w:p w14:paraId="2097CA20">
            <w:pPr>
              <w:spacing w:before="62" w:line="183" w:lineRule="auto"/>
              <w:ind w:left="14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63</w:t>
            </w:r>
          </w:p>
        </w:tc>
        <w:tc>
          <w:tcPr>
            <w:tcW w:w="315" w:type="dxa"/>
            <w:vAlign w:val="top"/>
          </w:tcPr>
          <w:p w14:paraId="08E0B34F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2A376D52">
            <w:pPr>
              <w:spacing w:before="62" w:line="183" w:lineRule="auto"/>
              <w:ind w:left="15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391" w:type="dxa"/>
            <w:vAlign w:val="top"/>
          </w:tcPr>
          <w:p w14:paraId="73BE00EC">
            <w:pPr>
              <w:spacing w:before="61" w:line="184" w:lineRule="auto"/>
              <w:ind w:left="16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391" w:type="dxa"/>
            <w:vAlign w:val="top"/>
          </w:tcPr>
          <w:p w14:paraId="0B8C1FBE">
            <w:pPr>
              <w:spacing w:before="62" w:line="183" w:lineRule="auto"/>
              <w:ind w:left="15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476" w:type="dxa"/>
            <w:vAlign w:val="top"/>
          </w:tcPr>
          <w:p w14:paraId="065133D8">
            <w:pPr>
              <w:spacing w:before="61" w:line="184" w:lineRule="auto"/>
              <w:ind w:left="16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0"/>
                <w:sz w:val="18"/>
                <w:szCs w:val="18"/>
              </w:rPr>
              <w:t>18</w:t>
            </w:r>
          </w:p>
        </w:tc>
        <w:tc>
          <w:tcPr>
            <w:tcW w:w="307" w:type="dxa"/>
            <w:vAlign w:val="top"/>
          </w:tcPr>
          <w:p w14:paraId="60BF3EC0">
            <w:pPr>
              <w:spacing w:before="62" w:line="183" w:lineRule="auto"/>
              <w:ind w:left="11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391" w:type="dxa"/>
            <w:vAlign w:val="top"/>
          </w:tcPr>
          <w:p w14:paraId="3A8CCB95">
            <w:pPr>
              <w:spacing w:before="122" w:line="183" w:lineRule="auto"/>
              <w:ind w:left="15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488" w:type="dxa"/>
            <w:vAlign w:val="top"/>
          </w:tcPr>
          <w:p w14:paraId="202962FD">
            <w:pPr>
              <w:spacing w:before="62" w:line="183" w:lineRule="auto"/>
              <w:ind w:left="15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24</w:t>
            </w:r>
          </w:p>
        </w:tc>
        <w:tc>
          <w:tcPr>
            <w:tcW w:w="295" w:type="dxa"/>
            <w:vAlign w:val="top"/>
          </w:tcPr>
          <w:p w14:paraId="73464E7F">
            <w:pPr>
              <w:rPr>
                <w:rFonts w:ascii="Arial"/>
                <w:sz w:val="21"/>
              </w:rPr>
            </w:pPr>
          </w:p>
        </w:tc>
        <w:tc>
          <w:tcPr>
            <w:tcW w:w="391" w:type="dxa"/>
            <w:vAlign w:val="top"/>
          </w:tcPr>
          <w:p w14:paraId="5885DF66">
            <w:pPr>
              <w:spacing w:before="123" w:line="182" w:lineRule="auto"/>
              <w:ind w:left="16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5</w:t>
            </w:r>
          </w:p>
        </w:tc>
        <w:tc>
          <w:tcPr>
            <w:tcW w:w="560" w:type="dxa"/>
            <w:vAlign w:val="top"/>
          </w:tcPr>
          <w:p w14:paraId="396288F5">
            <w:pPr>
              <w:spacing w:before="121" w:line="184" w:lineRule="auto"/>
              <w:ind w:left="16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7"/>
                <w:sz w:val="18"/>
                <w:szCs w:val="18"/>
              </w:rPr>
              <w:t>120</w:t>
            </w:r>
          </w:p>
        </w:tc>
        <w:tc>
          <w:tcPr>
            <w:tcW w:w="429" w:type="dxa"/>
            <w:vAlign w:val="top"/>
          </w:tcPr>
          <w:p w14:paraId="4043E26B">
            <w:pPr>
              <w:spacing w:before="122" w:line="183" w:lineRule="auto"/>
              <w:ind w:left="12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4"/>
                <w:sz w:val="18"/>
                <w:szCs w:val="18"/>
              </w:rPr>
              <w:t>24</w:t>
            </w:r>
          </w:p>
        </w:tc>
      </w:tr>
      <w:tr w14:paraId="193EE84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3" w:hRule="atLeast"/>
        </w:trPr>
        <w:tc>
          <w:tcPr>
            <w:tcW w:w="644" w:type="dxa"/>
            <w:gridSpan w:val="2"/>
            <w:vAlign w:val="top"/>
          </w:tcPr>
          <w:p w14:paraId="4C5BD296">
            <w:pPr>
              <w:spacing w:line="303" w:lineRule="auto"/>
              <w:rPr>
                <w:rFonts w:ascii="Arial"/>
                <w:sz w:val="21"/>
              </w:rPr>
            </w:pPr>
          </w:p>
          <w:p w14:paraId="3921EBD7">
            <w:pPr>
              <w:spacing w:before="59" w:line="219" w:lineRule="auto"/>
              <w:ind w:left="14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说明</w:t>
            </w:r>
          </w:p>
        </w:tc>
        <w:tc>
          <w:tcPr>
            <w:tcW w:w="12826" w:type="dxa"/>
            <w:gridSpan w:val="33"/>
            <w:vAlign w:val="top"/>
          </w:tcPr>
          <w:p w14:paraId="3E1D19A6">
            <w:pPr>
              <w:spacing w:before="219" w:line="219" w:lineRule="auto"/>
              <w:ind w:left="10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备注：</w:t>
            </w:r>
            <w:r>
              <w:rPr>
                <w:rFonts w:ascii="宋体" w:hAnsi="宋体" w:eastAsia="宋体" w:cs="宋体"/>
                <w:spacing w:val="-68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○为专业岗位认知，#为军训，</w:t>
            </w:r>
            <w:r>
              <w:rPr>
                <w:rFonts w:ascii="宋体" w:hAnsi="宋体" w:eastAsia="宋体" w:cs="宋体"/>
                <w:spacing w:val="-22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↑为入学教育，</w:t>
            </w:r>
            <w:r>
              <w:rPr>
                <w:rFonts w:ascii="宋体" w:hAnsi="宋体" w:eastAsia="宋体" w:cs="宋体"/>
                <w:spacing w:val="-68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※为课堂教学周，</w:t>
            </w:r>
            <w:r>
              <w:rPr>
                <w:rFonts w:ascii="宋体" w:hAnsi="宋体" w:eastAsia="宋体" w:cs="宋体"/>
                <w:spacing w:val="-56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☉为考试周，☆专项实训，★为毕业设计，◇为顶岗实习</w:t>
            </w:r>
            <w:r>
              <w:rPr>
                <w:rFonts w:ascii="宋体" w:hAnsi="宋体" w:eastAsia="宋体" w:cs="宋体"/>
                <w:spacing w:val="23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23"/>
                <w:sz w:val="18"/>
                <w:szCs w:val="18"/>
              </w:rPr>
              <w:t>，＊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认知实训，▲劳动实践</w:t>
            </w:r>
          </w:p>
          <w:p w14:paraId="0EDB2D3C">
            <w:pPr>
              <w:spacing w:before="240" w:line="219" w:lineRule="auto"/>
              <w:ind w:left="10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注：第一～五学期课程教学、第五学期十七周开始到第六学期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结束进行顶岗实习。</w:t>
            </w:r>
          </w:p>
        </w:tc>
        <w:tc>
          <w:tcPr>
            <w:tcW w:w="429" w:type="dxa"/>
            <w:vAlign w:val="top"/>
          </w:tcPr>
          <w:p w14:paraId="286A93D4">
            <w:pPr>
              <w:rPr>
                <w:rFonts w:ascii="Arial"/>
                <w:sz w:val="21"/>
              </w:rPr>
            </w:pPr>
          </w:p>
        </w:tc>
      </w:tr>
    </w:tbl>
    <w:p w14:paraId="65E724B8">
      <w:pPr>
        <w:spacing w:line="140" w:lineRule="exact"/>
        <w:rPr>
          <w:rFonts w:ascii="Arial"/>
          <w:sz w:val="12"/>
        </w:rPr>
      </w:pPr>
    </w:p>
    <w:p w14:paraId="579C7B8B">
      <w:pPr>
        <w:spacing w:line="140" w:lineRule="exact"/>
        <w:rPr>
          <w:rFonts w:ascii="Arial" w:hAnsi="Arial" w:eastAsia="Arial" w:cs="Arial"/>
          <w:sz w:val="12"/>
          <w:szCs w:val="12"/>
        </w:rPr>
        <w:sectPr>
          <w:footerReference r:id="rId86" w:type="default"/>
          <w:pgSz w:w="16781" w:h="11850"/>
          <w:pgMar w:top="1007" w:right="1474" w:bottom="1467" w:left="1392" w:header="0" w:footer="130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03904299">
      <w:pPr>
        <w:spacing w:line="241" w:lineRule="auto"/>
        <w:rPr>
          <w:rFonts w:ascii="Arial"/>
          <w:sz w:val="21"/>
        </w:rPr>
      </w:pPr>
    </w:p>
    <w:p w14:paraId="5B2283A4">
      <w:pPr>
        <w:spacing w:line="241" w:lineRule="auto"/>
        <w:rPr>
          <w:rFonts w:ascii="Arial"/>
          <w:sz w:val="21"/>
        </w:rPr>
      </w:pPr>
    </w:p>
    <w:p w14:paraId="2F721855">
      <w:pPr>
        <w:spacing w:line="241" w:lineRule="auto"/>
        <w:rPr>
          <w:rFonts w:ascii="Arial"/>
          <w:sz w:val="21"/>
        </w:rPr>
      </w:pPr>
    </w:p>
    <w:p w14:paraId="48A1D07D">
      <w:pPr>
        <w:spacing w:line="241" w:lineRule="auto"/>
        <w:rPr>
          <w:rFonts w:ascii="Arial"/>
          <w:sz w:val="21"/>
        </w:rPr>
      </w:pPr>
    </w:p>
    <w:p w14:paraId="392C542D">
      <w:pPr>
        <w:spacing w:line="241" w:lineRule="auto"/>
        <w:rPr>
          <w:rFonts w:ascii="Arial"/>
          <w:sz w:val="21"/>
        </w:rPr>
      </w:pPr>
    </w:p>
    <w:p w14:paraId="6A42E170">
      <w:pPr>
        <w:spacing w:line="241" w:lineRule="auto"/>
        <w:rPr>
          <w:rFonts w:ascii="Arial"/>
          <w:sz w:val="21"/>
        </w:rPr>
      </w:pPr>
    </w:p>
    <w:p w14:paraId="68E6BC50">
      <w:pPr>
        <w:spacing w:line="241" w:lineRule="auto"/>
        <w:rPr>
          <w:rFonts w:ascii="Arial"/>
          <w:sz w:val="21"/>
        </w:rPr>
      </w:pPr>
    </w:p>
    <w:p w14:paraId="73432357">
      <w:pPr>
        <w:spacing w:line="241" w:lineRule="auto"/>
        <w:rPr>
          <w:rFonts w:ascii="Arial"/>
          <w:sz w:val="21"/>
        </w:rPr>
      </w:pPr>
    </w:p>
    <w:p w14:paraId="5AC6F7B8">
      <w:pPr>
        <w:spacing w:line="241" w:lineRule="auto"/>
        <w:rPr>
          <w:rFonts w:ascii="Arial"/>
          <w:sz w:val="21"/>
        </w:rPr>
      </w:pPr>
    </w:p>
    <w:p w14:paraId="1447D2C5">
      <w:pPr>
        <w:spacing w:line="241" w:lineRule="auto"/>
        <w:rPr>
          <w:rFonts w:ascii="Arial"/>
          <w:sz w:val="21"/>
        </w:rPr>
      </w:pPr>
    </w:p>
    <w:p w14:paraId="5D2669C8">
      <w:pPr>
        <w:spacing w:line="241" w:lineRule="auto"/>
        <w:rPr>
          <w:rFonts w:ascii="Arial"/>
          <w:sz w:val="21"/>
        </w:rPr>
      </w:pPr>
    </w:p>
    <w:p w14:paraId="144A547A">
      <w:pPr>
        <w:spacing w:line="241" w:lineRule="auto"/>
        <w:rPr>
          <w:rFonts w:ascii="Arial"/>
          <w:sz w:val="21"/>
        </w:rPr>
      </w:pPr>
    </w:p>
    <w:p w14:paraId="252DE96A">
      <w:pPr>
        <w:spacing w:line="241" w:lineRule="auto"/>
        <w:rPr>
          <w:rFonts w:ascii="Arial"/>
          <w:sz w:val="21"/>
        </w:rPr>
      </w:pPr>
    </w:p>
    <w:p w14:paraId="4CAC1A48">
      <w:pPr>
        <w:spacing w:line="241" w:lineRule="auto"/>
        <w:rPr>
          <w:rFonts w:ascii="Arial"/>
          <w:sz w:val="21"/>
        </w:rPr>
      </w:pPr>
    </w:p>
    <w:p w14:paraId="134BD122">
      <w:pPr>
        <w:spacing w:line="241" w:lineRule="auto"/>
        <w:rPr>
          <w:rFonts w:ascii="Arial"/>
          <w:sz w:val="21"/>
        </w:rPr>
      </w:pPr>
    </w:p>
    <w:p w14:paraId="6329BB25">
      <w:pPr>
        <w:spacing w:line="241" w:lineRule="auto"/>
        <w:rPr>
          <w:rFonts w:ascii="Arial"/>
          <w:sz w:val="21"/>
        </w:rPr>
      </w:pPr>
    </w:p>
    <w:p w14:paraId="173A8C9D">
      <w:pPr>
        <w:spacing w:line="241" w:lineRule="auto"/>
        <w:rPr>
          <w:rFonts w:ascii="Arial"/>
          <w:sz w:val="21"/>
        </w:rPr>
      </w:pPr>
    </w:p>
    <w:p w14:paraId="31F0C603">
      <w:pPr>
        <w:spacing w:line="241" w:lineRule="auto"/>
        <w:rPr>
          <w:rFonts w:ascii="Arial"/>
          <w:sz w:val="21"/>
        </w:rPr>
      </w:pPr>
    </w:p>
    <w:p w14:paraId="5882AE5C">
      <w:pPr>
        <w:spacing w:line="241" w:lineRule="auto"/>
        <w:rPr>
          <w:rFonts w:ascii="Arial"/>
          <w:sz w:val="21"/>
        </w:rPr>
      </w:pPr>
    </w:p>
    <w:p w14:paraId="6F423E2B">
      <w:pPr>
        <w:spacing w:line="241" w:lineRule="auto"/>
        <w:rPr>
          <w:rFonts w:ascii="Arial"/>
          <w:sz w:val="21"/>
        </w:rPr>
      </w:pPr>
    </w:p>
    <w:p w14:paraId="1D891374">
      <w:pPr>
        <w:spacing w:line="241" w:lineRule="auto"/>
        <w:rPr>
          <w:rFonts w:ascii="Arial"/>
          <w:sz w:val="21"/>
        </w:rPr>
      </w:pPr>
    </w:p>
    <w:p w14:paraId="57E7F221">
      <w:pPr>
        <w:spacing w:line="241" w:lineRule="auto"/>
        <w:rPr>
          <w:rFonts w:ascii="Arial"/>
          <w:sz w:val="21"/>
        </w:rPr>
      </w:pPr>
    </w:p>
    <w:p w14:paraId="13DE7BE7">
      <w:pPr>
        <w:spacing w:line="241" w:lineRule="auto"/>
        <w:rPr>
          <w:rFonts w:ascii="Arial"/>
          <w:sz w:val="21"/>
        </w:rPr>
      </w:pPr>
    </w:p>
    <w:p w14:paraId="6258EA35">
      <w:pPr>
        <w:spacing w:line="241" w:lineRule="auto"/>
        <w:rPr>
          <w:rFonts w:ascii="Arial"/>
          <w:sz w:val="21"/>
        </w:rPr>
      </w:pPr>
    </w:p>
    <w:p w14:paraId="300BC3D2">
      <w:pPr>
        <w:spacing w:line="241" w:lineRule="auto"/>
        <w:rPr>
          <w:rFonts w:ascii="Arial"/>
          <w:sz w:val="21"/>
        </w:rPr>
      </w:pPr>
    </w:p>
    <w:p w14:paraId="2759119F">
      <w:pPr>
        <w:spacing w:line="241" w:lineRule="auto"/>
        <w:rPr>
          <w:rFonts w:ascii="Arial"/>
          <w:sz w:val="21"/>
        </w:rPr>
      </w:pPr>
    </w:p>
    <w:p w14:paraId="6656EE8D">
      <w:pPr>
        <w:spacing w:line="241" w:lineRule="auto"/>
        <w:rPr>
          <w:rFonts w:ascii="Arial"/>
          <w:sz w:val="21"/>
        </w:rPr>
      </w:pPr>
    </w:p>
    <w:p w14:paraId="57D3F3F0">
      <w:pPr>
        <w:spacing w:line="242" w:lineRule="auto"/>
        <w:rPr>
          <w:rFonts w:ascii="Arial"/>
          <w:sz w:val="21"/>
        </w:rPr>
      </w:pPr>
    </w:p>
    <w:p w14:paraId="302EC823">
      <w:pPr>
        <w:spacing w:line="242" w:lineRule="auto"/>
        <w:rPr>
          <w:rFonts w:ascii="Arial"/>
          <w:sz w:val="21"/>
        </w:rPr>
      </w:pPr>
    </w:p>
    <w:p w14:paraId="34DED6AC">
      <w:pPr>
        <w:spacing w:line="242" w:lineRule="auto"/>
        <w:rPr>
          <w:rFonts w:ascii="Arial"/>
          <w:sz w:val="21"/>
        </w:rPr>
      </w:pPr>
    </w:p>
    <w:p w14:paraId="22ED01C5">
      <w:pPr>
        <w:spacing w:line="242" w:lineRule="auto"/>
        <w:rPr>
          <w:rFonts w:ascii="Arial"/>
          <w:sz w:val="21"/>
        </w:rPr>
      </w:pPr>
    </w:p>
    <w:p w14:paraId="1D0D1941">
      <w:pPr>
        <w:spacing w:line="242" w:lineRule="auto"/>
        <w:rPr>
          <w:rFonts w:ascii="Arial"/>
          <w:sz w:val="21"/>
        </w:rPr>
      </w:pPr>
    </w:p>
    <w:p w14:paraId="2E068D48">
      <w:pPr>
        <w:spacing w:line="242" w:lineRule="auto"/>
        <w:rPr>
          <w:rFonts w:ascii="Arial"/>
          <w:sz w:val="21"/>
        </w:rPr>
      </w:pPr>
    </w:p>
    <w:p w14:paraId="54E23BA1">
      <w:pPr>
        <w:spacing w:line="242" w:lineRule="auto"/>
        <w:rPr>
          <w:rFonts w:ascii="Arial"/>
          <w:sz w:val="21"/>
        </w:rPr>
      </w:pPr>
    </w:p>
    <w:p w14:paraId="1CC88F6E">
      <w:pPr>
        <w:spacing w:line="242" w:lineRule="auto"/>
        <w:rPr>
          <w:rFonts w:ascii="Arial"/>
          <w:sz w:val="21"/>
        </w:rPr>
      </w:pPr>
    </w:p>
    <w:p w14:paraId="1BD7889B">
      <w:pPr>
        <w:spacing w:line="242" w:lineRule="auto"/>
        <w:rPr>
          <w:rFonts w:ascii="Arial"/>
          <w:sz w:val="21"/>
        </w:rPr>
      </w:pPr>
    </w:p>
    <w:p w14:paraId="7A084044">
      <w:pPr>
        <w:spacing w:line="242" w:lineRule="auto"/>
        <w:rPr>
          <w:rFonts w:ascii="Arial"/>
          <w:sz w:val="21"/>
        </w:rPr>
      </w:pPr>
    </w:p>
    <w:p w14:paraId="6A2E3891">
      <w:pPr>
        <w:spacing w:line="242" w:lineRule="auto"/>
        <w:rPr>
          <w:rFonts w:ascii="Arial"/>
          <w:sz w:val="21"/>
        </w:rPr>
      </w:pPr>
    </w:p>
    <w:p w14:paraId="1FE64C0A">
      <w:pPr>
        <w:spacing w:line="242" w:lineRule="auto"/>
        <w:rPr>
          <w:rFonts w:ascii="Arial"/>
          <w:sz w:val="21"/>
        </w:rPr>
      </w:pPr>
    </w:p>
    <w:p w14:paraId="48A2FF80">
      <w:pPr>
        <w:spacing w:line="242" w:lineRule="auto"/>
        <w:rPr>
          <w:rFonts w:ascii="Arial"/>
          <w:sz w:val="21"/>
        </w:rPr>
      </w:pPr>
    </w:p>
    <w:p w14:paraId="1ED2AD6E">
      <w:pPr>
        <w:spacing w:line="242" w:lineRule="auto"/>
        <w:rPr>
          <w:rFonts w:ascii="Arial"/>
          <w:sz w:val="21"/>
        </w:rPr>
      </w:pPr>
    </w:p>
    <w:p w14:paraId="53144CC7">
      <w:pPr>
        <w:spacing w:line="242" w:lineRule="auto"/>
        <w:rPr>
          <w:rFonts w:ascii="Arial"/>
          <w:sz w:val="21"/>
        </w:rPr>
      </w:pPr>
    </w:p>
    <w:p w14:paraId="0211DF9A">
      <w:pPr>
        <w:spacing w:line="242" w:lineRule="auto"/>
        <w:rPr>
          <w:rFonts w:ascii="Arial"/>
          <w:sz w:val="21"/>
        </w:rPr>
      </w:pPr>
    </w:p>
    <w:p w14:paraId="17075D43">
      <w:pPr>
        <w:spacing w:line="242" w:lineRule="auto"/>
        <w:rPr>
          <w:rFonts w:ascii="Arial"/>
          <w:sz w:val="21"/>
        </w:rPr>
      </w:pPr>
    </w:p>
    <w:p w14:paraId="089B2EB6">
      <w:pPr>
        <w:spacing w:line="242" w:lineRule="auto"/>
        <w:rPr>
          <w:rFonts w:ascii="Arial"/>
          <w:sz w:val="21"/>
        </w:rPr>
      </w:pPr>
    </w:p>
    <w:p w14:paraId="7279DE97">
      <w:pPr>
        <w:spacing w:line="242" w:lineRule="auto"/>
        <w:rPr>
          <w:rFonts w:ascii="Arial"/>
          <w:sz w:val="21"/>
        </w:rPr>
      </w:pPr>
    </w:p>
    <w:p w14:paraId="7EBCA23F">
      <w:pPr>
        <w:spacing w:line="242" w:lineRule="auto"/>
        <w:rPr>
          <w:rFonts w:ascii="Arial"/>
          <w:sz w:val="21"/>
        </w:rPr>
      </w:pPr>
    </w:p>
    <w:p w14:paraId="128B382C">
      <w:pPr>
        <w:spacing w:line="242" w:lineRule="auto"/>
        <w:rPr>
          <w:rFonts w:ascii="Arial"/>
          <w:sz w:val="21"/>
        </w:rPr>
      </w:pPr>
    </w:p>
    <w:p w14:paraId="52A171F4">
      <w:pPr>
        <w:spacing w:line="242" w:lineRule="auto"/>
        <w:rPr>
          <w:rFonts w:ascii="Arial"/>
          <w:sz w:val="21"/>
        </w:rPr>
      </w:pPr>
    </w:p>
    <w:p w14:paraId="68E87E41">
      <w:pPr>
        <w:spacing w:line="242" w:lineRule="auto"/>
        <w:rPr>
          <w:rFonts w:ascii="Arial"/>
          <w:sz w:val="21"/>
        </w:rPr>
      </w:pPr>
    </w:p>
    <w:p w14:paraId="5405C313">
      <w:pPr>
        <w:spacing w:line="242" w:lineRule="auto"/>
        <w:rPr>
          <w:rFonts w:ascii="Arial"/>
          <w:sz w:val="21"/>
        </w:rPr>
      </w:pPr>
    </w:p>
    <w:p w14:paraId="62C78F98">
      <w:pPr>
        <w:spacing w:line="242" w:lineRule="auto"/>
        <w:rPr>
          <w:rFonts w:ascii="Arial"/>
          <w:sz w:val="21"/>
        </w:rPr>
      </w:pPr>
    </w:p>
    <w:p w14:paraId="360362BD">
      <w:pPr>
        <w:spacing w:line="242" w:lineRule="auto"/>
        <w:rPr>
          <w:rFonts w:ascii="Arial"/>
          <w:sz w:val="21"/>
        </w:rPr>
      </w:pPr>
    </w:p>
    <w:p w14:paraId="27D0CC09">
      <w:pPr>
        <w:spacing w:line="242" w:lineRule="auto"/>
        <w:rPr>
          <w:rFonts w:ascii="Arial"/>
          <w:sz w:val="21"/>
        </w:rPr>
      </w:pPr>
    </w:p>
    <w:p w14:paraId="76022B2C">
      <w:pPr>
        <w:spacing w:line="242" w:lineRule="auto"/>
        <w:rPr>
          <w:rFonts w:ascii="Arial"/>
          <w:sz w:val="21"/>
        </w:rPr>
      </w:pPr>
    </w:p>
    <w:p w14:paraId="31DAD5E9">
      <w:pPr>
        <w:spacing w:line="242" w:lineRule="auto"/>
        <w:rPr>
          <w:rFonts w:ascii="Arial"/>
          <w:sz w:val="21"/>
        </w:rPr>
      </w:pPr>
    </w:p>
    <w:p w14:paraId="38A8E8E2">
      <w:pPr>
        <w:spacing w:line="242" w:lineRule="auto"/>
        <w:rPr>
          <w:rFonts w:ascii="Arial"/>
          <w:sz w:val="21"/>
        </w:rPr>
      </w:pPr>
    </w:p>
    <w:p w14:paraId="57A048EF">
      <w:pPr>
        <w:spacing w:line="242" w:lineRule="auto"/>
        <w:rPr>
          <w:rFonts w:ascii="Arial"/>
          <w:sz w:val="21"/>
        </w:rPr>
      </w:pPr>
    </w:p>
    <w:p w14:paraId="6062B2C6">
      <w:pPr>
        <w:spacing w:before="51" w:line="188" w:lineRule="auto"/>
        <w:ind w:left="4268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Times New Roman" w:hAnsi="Times New Roman" w:eastAsia="Times New Roman" w:cs="Times New Roman"/>
          <w:spacing w:val="-5"/>
          <w:sz w:val="18"/>
          <w:szCs w:val="18"/>
        </w:rPr>
        <w:t>87</w:t>
      </w:r>
    </w:p>
    <w:sectPr>
      <w:footerReference r:id="rId87" w:type="default"/>
      <w:pgSz w:w="11906" w:h="16839"/>
      <w:pgMar w:top="1431" w:right="1785" w:bottom="400" w:left="1785" w:header="0" w:footer="0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8B3FD63">
    <w:pPr>
      <w:spacing w:line="169" w:lineRule="auto"/>
      <w:ind w:left="4292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z w:val="18"/>
        <w:szCs w:val="18"/>
      </w:rPr>
      <w:t>2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3C4604">
    <w:pPr>
      <w:spacing w:line="169" w:lineRule="auto"/>
      <w:ind w:left="4621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z w:val="18"/>
        <w:szCs w:val="18"/>
      </w:rPr>
      <w:t>3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48284F3">
    <w:pPr>
      <w:spacing w:line="168" w:lineRule="auto"/>
      <w:ind w:left="4661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z w:val="18"/>
        <w:szCs w:val="18"/>
      </w:rPr>
      <w:t>4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418CDAE">
    <w:pPr>
      <w:spacing w:line="167" w:lineRule="auto"/>
      <w:ind w:left="484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z w:val="18"/>
        <w:szCs w:val="18"/>
      </w:rPr>
      <w:t>5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EE910C">
    <w:pPr>
      <w:spacing w:line="169" w:lineRule="auto"/>
      <w:ind w:left="4849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z w:val="18"/>
        <w:szCs w:val="18"/>
      </w:rPr>
      <w:t>6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3A57FC">
    <w:pPr>
      <w:spacing w:line="167" w:lineRule="auto"/>
      <w:ind w:left="484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z w:val="18"/>
        <w:szCs w:val="18"/>
      </w:rPr>
      <w:t>7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7BC1DB">
    <w:pPr>
      <w:spacing w:line="169" w:lineRule="auto"/>
      <w:ind w:left="462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z w:val="18"/>
        <w:szCs w:val="18"/>
      </w:rPr>
      <w:t>8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9B1E341">
    <w:pPr>
      <w:spacing w:line="169" w:lineRule="auto"/>
      <w:ind w:left="4606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z w:val="18"/>
        <w:szCs w:val="18"/>
      </w:rPr>
      <w:t>9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5536FEB">
    <w:pPr>
      <w:spacing w:line="169" w:lineRule="auto"/>
      <w:ind w:left="4566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8"/>
        <w:sz w:val="18"/>
        <w:szCs w:val="18"/>
      </w:rPr>
      <w:t>10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05ACC40">
    <w:pPr>
      <w:spacing w:line="168" w:lineRule="auto"/>
      <w:ind w:left="456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8"/>
        <w:sz w:val="18"/>
        <w:szCs w:val="18"/>
      </w:rPr>
      <w:t>11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797AFE">
    <w:pPr>
      <w:spacing w:line="169" w:lineRule="auto"/>
      <w:ind w:left="470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8"/>
        <w:sz w:val="18"/>
        <w:szCs w:val="18"/>
      </w:rPr>
      <w:t>12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BAEB26">
    <w:pPr>
      <w:spacing w:line="169" w:lineRule="auto"/>
      <w:ind w:left="4649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8"/>
        <w:sz w:val="18"/>
        <w:szCs w:val="18"/>
      </w:rPr>
      <w:t>13</w: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95194FC">
    <w:pPr>
      <w:spacing w:line="168" w:lineRule="auto"/>
      <w:ind w:left="4649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8"/>
        <w:sz w:val="18"/>
        <w:szCs w:val="18"/>
      </w:rPr>
      <w:t>14</w:t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9AE45CB">
    <w:pPr>
      <w:spacing w:line="168" w:lineRule="auto"/>
      <w:ind w:left="4649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8"/>
        <w:sz w:val="18"/>
        <w:szCs w:val="18"/>
      </w:rPr>
      <w:t>15</w:t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C8405D">
    <w:pPr>
      <w:spacing w:line="169" w:lineRule="auto"/>
      <w:ind w:left="4649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8"/>
        <w:sz w:val="18"/>
        <w:szCs w:val="18"/>
      </w:rPr>
      <w:t>16</w:t>
    </w: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9332879">
    <w:pPr>
      <w:spacing w:line="168" w:lineRule="auto"/>
      <w:ind w:left="4649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8"/>
        <w:sz w:val="18"/>
        <w:szCs w:val="18"/>
      </w:rPr>
      <w:t>17</w:t>
    </w: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D37568">
    <w:pPr>
      <w:spacing w:line="169" w:lineRule="auto"/>
      <w:ind w:left="4649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8"/>
        <w:sz w:val="18"/>
        <w:szCs w:val="18"/>
      </w:rPr>
      <w:t>18</w:t>
    </w: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2EF7A4">
    <w:pPr>
      <w:spacing w:line="169" w:lineRule="auto"/>
      <w:ind w:left="4649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8"/>
        <w:sz w:val="18"/>
        <w:szCs w:val="18"/>
      </w:rPr>
      <w:t>19</w:t>
    </w:r>
  </w:p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F732E8">
    <w:pPr>
      <w:spacing w:line="169" w:lineRule="auto"/>
      <w:ind w:left="4643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6"/>
        <w:sz w:val="18"/>
        <w:szCs w:val="18"/>
      </w:rPr>
      <w:t>20</w:t>
    </w: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A07E59">
    <w:pPr>
      <w:spacing w:line="169" w:lineRule="auto"/>
      <w:ind w:left="4643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6"/>
        <w:sz w:val="18"/>
        <w:szCs w:val="18"/>
      </w:rPr>
      <w:t>21</w:t>
    </w:r>
  </w:p>
</w:ftr>
</file>

<file path=word/footer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85B2C8">
    <w:pPr>
      <w:spacing w:line="169" w:lineRule="auto"/>
      <w:ind w:left="4643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6"/>
        <w:sz w:val="18"/>
        <w:szCs w:val="18"/>
      </w:rPr>
      <w:t>22</w:t>
    </w:r>
  </w:p>
</w:ftr>
</file>

<file path=word/footer2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4DAED56">
    <w:pPr>
      <w:spacing w:line="169" w:lineRule="auto"/>
      <w:ind w:left="4643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6"/>
        <w:sz w:val="18"/>
        <w:szCs w:val="18"/>
      </w:rPr>
      <w:t>23</w:t>
    </w:r>
  </w:p>
</w:ftr>
</file>

<file path=word/footer2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674FAA">
    <w:pPr>
      <w:spacing w:line="169" w:lineRule="auto"/>
      <w:ind w:left="4643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6"/>
        <w:sz w:val="18"/>
        <w:szCs w:val="18"/>
      </w:rPr>
      <w:t>24</w:t>
    </w:r>
  </w:p>
</w:ftr>
</file>

<file path=word/footer2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40FAE58">
    <w:pPr>
      <w:spacing w:line="169" w:lineRule="auto"/>
      <w:ind w:left="4643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6"/>
        <w:sz w:val="18"/>
        <w:szCs w:val="18"/>
      </w:rPr>
      <w:t>25</w:t>
    </w:r>
  </w:p>
</w:ftr>
</file>

<file path=word/footer2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D221ED8">
    <w:pPr>
      <w:spacing w:line="169" w:lineRule="auto"/>
      <w:ind w:left="4643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6"/>
        <w:sz w:val="18"/>
        <w:szCs w:val="18"/>
      </w:rPr>
      <w:t>26</w:t>
    </w:r>
  </w:p>
</w:ftr>
</file>

<file path=word/footer2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F43BA69">
    <w:pPr>
      <w:spacing w:line="169" w:lineRule="auto"/>
      <w:ind w:left="4643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6"/>
        <w:sz w:val="18"/>
        <w:szCs w:val="18"/>
      </w:rPr>
      <w:t>27</w:t>
    </w:r>
  </w:p>
</w:ftr>
</file>

<file path=word/footer2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ECE485">
    <w:pPr>
      <w:spacing w:line="169" w:lineRule="auto"/>
      <w:ind w:left="4643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6"/>
        <w:sz w:val="18"/>
        <w:szCs w:val="18"/>
      </w:rPr>
      <w:t>28</w:t>
    </w:r>
  </w:p>
</w:ftr>
</file>

<file path=word/footer2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16B3E72">
    <w:pPr>
      <w:spacing w:line="169" w:lineRule="auto"/>
      <w:ind w:left="4643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6"/>
        <w:sz w:val="18"/>
        <w:szCs w:val="18"/>
      </w:rPr>
      <w:t>29</w:t>
    </w:r>
  </w:p>
</w:ftr>
</file>

<file path=word/footer2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41AF5BF">
    <w:pPr>
      <w:spacing w:line="169" w:lineRule="auto"/>
      <w:ind w:left="4642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30</w:t>
    </w:r>
  </w:p>
</w:ftr>
</file>

<file path=word/footer3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FE82F3A">
    <w:pPr>
      <w:spacing w:line="169" w:lineRule="auto"/>
      <w:ind w:left="476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31</w:t>
    </w:r>
  </w:p>
</w:ftr>
</file>

<file path=word/footer3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3CF38D">
    <w:pPr>
      <w:spacing w:line="169" w:lineRule="auto"/>
      <w:ind w:left="476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32</w:t>
    </w:r>
  </w:p>
</w:ftr>
</file>

<file path=word/footer3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503678">
    <w:pPr>
      <w:spacing w:line="169" w:lineRule="auto"/>
      <w:ind w:left="476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33</w:t>
    </w:r>
  </w:p>
</w:ftr>
</file>

<file path=word/footer3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9BC68F">
    <w:pPr>
      <w:spacing w:line="169" w:lineRule="auto"/>
      <w:ind w:left="476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34</w:t>
    </w:r>
  </w:p>
</w:ftr>
</file>

<file path=word/footer3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15CAAC">
    <w:pPr>
      <w:spacing w:line="169" w:lineRule="auto"/>
      <w:ind w:left="476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35</w:t>
    </w:r>
  </w:p>
</w:ftr>
</file>

<file path=word/footer3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7A9F64">
    <w:pPr>
      <w:spacing w:line="169" w:lineRule="auto"/>
      <w:ind w:left="476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36</w:t>
    </w:r>
  </w:p>
</w:ftr>
</file>

<file path=word/footer3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1ED6C07">
    <w:pPr>
      <w:spacing w:line="169" w:lineRule="auto"/>
      <w:ind w:left="469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37</w:t>
    </w:r>
  </w:p>
</w:ftr>
</file>

<file path=word/footer3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C5C02D">
    <w:pPr>
      <w:spacing w:line="169" w:lineRule="auto"/>
      <w:ind w:left="469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38</w:t>
    </w:r>
  </w:p>
</w:ftr>
</file>

<file path=word/footer3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6A4D38">
    <w:pPr>
      <w:spacing w:line="169" w:lineRule="auto"/>
      <w:ind w:left="469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39</w:t>
    </w:r>
  </w:p>
</w:ftr>
</file>

<file path=word/footer3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5C92E6">
    <w:pPr>
      <w:spacing w:line="169" w:lineRule="auto"/>
      <w:ind w:left="4693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3"/>
        <w:sz w:val="18"/>
        <w:szCs w:val="18"/>
      </w:rPr>
      <w:t>40</w:t>
    </w:r>
  </w:p>
</w:ftr>
</file>

<file path=word/footer4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6462874">
    <w:pPr>
      <w:spacing w:line="168" w:lineRule="auto"/>
      <w:ind w:left="4693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3"/>
        <w:sz w:val="18"/>
        <w:szCs w:val="18"/>
      </w:rPr>
      <w:t>41</w:t>
    </w:r>
  </w:p>
</w:ftr>
</file>

<file path=word/footer4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883B659">
    <w:pPr>
      <w:spacing w:line="169" w:lineRule="auto"/>
      <w:ind w:left="472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3"/>
        <w:sz w:val="18"/>
        <w:szCs w:val="18"/>
      </w:rPr>
      <w:t>42</w:t>
    </w:r>
  </w:p>
</w:ftr>
</file>

<file path=word/footer4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3E9C85">
    <w:pPr>
      <w:spacing w:line="169" w:lineRule="auto"/>
      <w:ind w:left="472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3"/>
        <w:sz w:val="18"/>
        <w:szCs w:val="18"/>
      </w:rPr>
      <w:t>43</w:t>
    </w:r>
  </w:p>
</w:ftr>
</file>

<file path=word/footer4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8B237C">
    <w:pPr>
      <w:spacing w:line="168" w:lineRule="auto"/>
      <w:ind w:left="472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3"/>
        <w:sz w:val="18"/>
        <w:szCs w:val="18"/>
      </w:rPr>
      <w:t>44</w:t>
    </w:r>
  </w:p>
</w:ftr>
</file>

<file path=word/footer4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A8A3E59">
    <w:pPr>
      <w:spacing w:line="168" w:lineRule="auto"/>
      <w:ind w:left="472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3"/>
        <w:sz w:val="18"/>
        <w:szCs w:val="18"/>
      </w:rPr>
      <w:t>45</w:t>
    </w:r>
  </w:p>
</w:ftr>
</file>

<file path=word/footer4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2EB455">
    <w:pPr>
      <w:spacing w:line="169" w:lineRule="auto"/>
      <w:ind w:left="472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3"/>
        <w:sz w:val="18"/>
        <w:szCs w:val="18"/>
      </w:rPr>
      <w:t>46</w:t>
    </w:r>
  </w:p>
</w:ftr>
</file>

<file path=word/footer4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855DF7A">
    <w:pPr>
      <w:spacing w:line="168" w:lineRule="auto"/>
      <w:ind w:left="472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3"/>
        <w:sz w:val="18"/>
        <w:szCs w:val="18"/>
      </w:rPr>
      <w:t>47</w:t>
    </w:r>
  </w:p>
</w:ftr>
</file>

<file path=word/footer4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F5B073C">
    <w:pPr>
      <w:spacing w:line="169" w:lineRule="auto"/>
      <w:ind w:left="472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3"/>
        <w:sz w:val="18"/>
        <w:szCs w:val="18"/>
      </w:rPr>
      <w:t>48</w:t>
    </w:r>
  </w:p>
</w:ftr>
</file>

<file path=word/footer4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89C6B69">
    <w:pPr>
      <w:spacing w:line="169" w:lineRule="auto"/>
      <w:ind w:left="472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3"/>
        <w:sz w:val="18"/>
        <w:szCs w:val="18"/>
      </w:rPr>
      <w:t>49</w:t>
    </w:r>
  </w:p>
</w:ftr>
</file>

<file path=word/footer4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54DBFAB">
    <w:pPr>
      <w:spacing w:line="169" w:lineRule="auto"/>
      <w:ind w:left="481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50</w:t>
    </w:r>
  </w:p>
</w:ftr>
</file>

<file path=word/footer5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713D23">
    <w:pPr>
      <w:spacing w:line="168" w:lineRule="auto"/>
      <w:ind w:left="481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51</w:t>
    </w:r>
  </w:p>
</w:ftr>
</file>

<file path=word/footer5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2BA061">
    <w:pPr>
      <w:spacing w:line="169" w:lineRule="auto"/>
      <w:ind w:left="481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52</w:t>
    </w:r>
  </w:p>
</w:ftr>
</file>

<file path=word/footer5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586016">
    <w:pPr>
      <w:spacing w:line="169" w:lineRule="auto"/>
      <w:ind w:left="481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53</w:t>
    </w:r>
  </w:p>
</w:ftr>
</file>

<file path=word/footer5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317B67">
    <w:pPr>
      <w:spacing w:line="167" w:lineRule="auto"/>
      <w:ind w:left="6701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57</w:t>
    </w:r>
  </w:p>
</w:ftr>
</file>

<file path=word/footer5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7DAECE0">
    <w:pPr>
      <w:spacing w:line="169" w:lineRule="auto"/>
      <w:ind w:left="6701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58</w:t>
    </w:r>
  </w:p>
</w:ftr>
</file>

<file path=word/footer5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867F195">
    <w:pPr>
      <w:spacing w:line="169" w:lineRule="auto"/>
      <w:ind w:left="6671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59</w:t>
    </w:r>
  </w:p>
</w:ftr>
</file>

<file path=word/footer5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110386">
    <w:pPr>
      <w:spacing w:line="169" w:lineRule="auto"/>
      <w:ind w:left="4601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60</w:t>
    </w:r>
  </w:p>
</w:ftr>
</file>

<file path=word/footer5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4C4EFD">
    <w:pPr>
      <w:spacing w:line="169" w:lineRule="auto"/>
      <w:ind w:left="457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61</w:t>
    </w:r>
  </w:p>
</w:ftr>
</file>

<file path=word/footer5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441068">
    <w:pPr>
      <w:spacing w:line="169" w:lineRule="auto"/>
      <w:ind w:left="456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62</w:t>
    </w:r>
  </w:p>
</w:ftr>
</file>

<file path=word/footer5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762E867">
    <w:pPr>
      <w:spacing w:line="169" w:lineRule="auto"/>
      <w:ind w:left="4561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63</w:t>
    </w:r>
  </w:p>
</w:ftr>
</file>

<file path=word/footer6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ACF8C7">
    <w:pPr>
      <w:spacing w:line="169" w:lineRule="auto"/>
      <w:ind w:left="456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64</w:t>
    </w:r>
  </w:p>
</w:ftr>
</file>

<file path=word/footer6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60823FF">
    <w:pPr>
      <w:spacing w:line="169" w:lineRule="auto"/>
      <w:ind w:left="4596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65</w:t>
    </w:r>
  </w:p>
</w:ftr>
</file>

<file path=word/footer6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7EEC240">
    <w:pPr>
      <w:spacing w:line="169" w:lineRule="auto"/>
      <w:ind w:left="463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66</w:t>
    </w:r>
  </w:p>
</w:ftr>
</file>

<file path=word/footer6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AC6821D">
    <w:pPr>
      <w:spacing w:line="169" w:lineRule="auto"/>
      <w:ind w:left="463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67</w:t>
    </w:r>
  </w:p>
</w:ftr>
</file>

<file path=word/footer6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9311D4">
    <w:pPr>
      <w:spacing w:line="169" w:lineRule="auto"/>
      <w:ind w:left="4624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68</w:t>
    </w:r>
  </w:p>
</w:ftr>
</file>

<file path=word/footer6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AA3E0FC">
    <w:pPr>
      <w:spacing w:line="169" w:lineRule="auto"/>
      <w:ind w:left="4899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69</w:t>
    </w:r>
  </w:p>
</w:ftr>
</file>

<file path=word/footer6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9C31E84">
    <w:pPr>
      <w:spacing w:line="169" w:lineRule="auto"/>
      <w:ind w:left="489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70</w:t>
    </w:r>
  </w:p>
</w:ftr>
</file>

<file path=word/footer6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D8AA18">
    <w:pPr>
      <w:spacing w:line="168" w:lineRule="auto"/>
      <w:ind w:left="456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71</w:t>
    </w:r>
  </w:p>
</w:ftr>
</file>

<file path=word/footer6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BD802E">
    <w:pPr>
      <w:spacing w:line="169" w:lineRule="auto"/>
      <w:ind w:left="456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72</w:t>
    </w:r>
  </w:p>
</w:ftr>
</file>

<file path=word/footer6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13B1B6">
    <w:pPr>
      <w:spacing w:line="169" w:lineRule="auto"/>
      <w:ind w:left="458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73</w:t>
    </w:r>
  </w:p>
</w:ftr>
</file>

<file path=word/footer7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F32C0A">
    <w:pPr>
      <w:spacing w:line="168" w:lineRule="auto"/>
      <w:ind w:left="458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74</w:t>
    </w:r>
  </w:p>
</w:ftr>
</file>

<file path=word/footer7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9EC2E2">
    <w:pPr>
      <w:spacing w:line="167" w:lineRule="auto"/>
      <w:ind w:left="456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75</w:t>
    </w:r>
  </w:p>
</w:ftr>
</file>

<file path=word/footer7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CA7872">
    <w:pPr>
      <w:spacing w:line="169" w:lineRule="auto"/>
      <w:ind w:left="458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76</w:t>
    </w:r>
  </w:p>
</w:ftr>
</file>

<file path=word/footer7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2966175">
    <w:pPr>
      <w:spacing w:line="167" w:lineRule="auto"/>
      <w:ind w:left="456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77</w:t>
    </w:r>
  </w:p>
</w:ftr>
</file>

<file path=word/footer7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434F33">
    <w:pPr>
      <w:spacing w:line="169" w:lineRule="auto"/>
      <w:ind w:left="456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78</w:t>
    </w:r>
  </w:p>
</w:ftr>
</file>

<file path=word/footer7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8953E4">
    <w:pPr>
      <w:spacing w:line="169" w:lineRule="auto"/>
      <w:ind w:left="4560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5"/>
        <w:sz w:val="18"/>
        <w:szCs w:val="18"/>
      </w:rPr>
      <w:t>79</w:t>
    </w:r>
  </w:p>
</w:ftr>
</file>

<file path=word/footer7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E4E942">
    <w:pPr>
      <w:spacing w:line="169" w:lineRule="auto"/>
      <w:ind w:left="4559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4"/>
        <w:sz w:val="18"/>
        <w:szCs w:val="18"/>
      </w:rPr>
      <w:t>80</w:t>
    </w:r>
  </w:p>
</w:ftr>
</file>

<file path=word/footer7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DD366A">
    <w:pPr>
      <w:spacing w:line="169" w:lineRule="auto"/>
      <w:ind w:left="4615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4"/>
        <w:sz w:val="18"/>
        <w:szCs w:val="18"/>
      </w:rPr>
      <w:t>81</w:t>
    </w:r>
  </w:p>
</w:ftr>
</file>

<file path=word/footer7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F1FEE6D">
    <w:pPr>
      <w:spacing w:line="169" w:lineRule="auto"/>
      <w:ind w:left="4615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4"/>
        <w:sz w:val="18"/>
        <w:szCs w:val="18"/>
      </w:rPr>
      <w:t>82</w:t>
    </w:r>
  </w:p>
</w:ftr>
</file>

<file path=word/footer7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B826A43">
    <w:pPr>
      <w:spacing w:line="169" w:lineRule="auto"/>
      <w:ind w:left="4559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4"/>
        <w:sz w:val="18"/>
        <w:szCs w:val="18"/>
      </w:rPr>
      <w:t>83</w:t>
    </w:r>
  </w:p>
</w:ftr>
</file>

<file path=word/footer8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14C39A">
    <w:pPr>
      <w:spacing w:line="169" w:lineRule="auto"/>
      <w:ind w:left="4559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4"/>
        <w:sz w:val="18"/>
        <w:szCs w:val="18"/>
      </w:rPr>
      <w:t>84</w:t>
    </w:r>
  </w:p>
</w:ftr>
</file>

<file path=word/footer8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CD80BC">
    <w:pPr>
      <w:spacing w:line="169" w:lineRule="auto"/>
      <w:ind w:left="4437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4"/>
        <w:sz w:val="18"/>
        <w:szCs w:val="18"/>
      </w:rPr>
      <w:t>85</w:t>
    </w:r>
  </w:p>
</w:ftr>
</file>

<file path=word/footer8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244256">
    <w:pPr>
      <w:spacing w:line="169" w:lineRule="auto"/>
      <w:ind w:left="6952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4"/>
        <w:sz w:val="18"/>
        <w:szCs w:val="18"/>
      </w:rPr>
      <w:t>86</w:t>
    </w:r>
  </w:p>
</w:ftr>
</file>

<file path=word/footer8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A41B3B4"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ZWUwNjVlYWM3MDAxZjYyY2UxZTNhZjFmYTQ2NGIwNzAifQ=="/>
  </w:docVars>
  <w:rsids>
    <w:rsidRoot w:val="00000000"/>
    <w:rsid w:val="27E45DF3"/>
    <w:rsid w:val="47BD4B2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仿宋" w:hAnsi="仿宋" w:eastAsia="仿宋" w:cs="仿宋"/>
      <w:sz w:val="20"/>
      <w:szCs w:val="20"/>
      <w:lang w:val="en-US" w:eastAsia="en-US" w:bidi="ar-SA"/>
    </w:rPr>
  </w:style>
  <w:style w:type="character" w:customStyle="1" w:styleId="7">
    <w:name w:val="font11"/>
    <w:basedOn w:val="4"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0" Type="http://schemas.openxmlformats.org/officeDocument/2006/relationships/fontTable" Target="fontTable.xml"/><Relationship Id="rId9" Type="http://schemas.openxmlformats.org/officeDocument/2006/relationships/footer" Target="footer5.xml"/><Relationship Id="rId89" Type="http://schemas.openxmlformats.org/officeDocument/2006/relationships/customXml" Target="../customXml/item1.xml"/><Relationship Id="rId88" Type="http://schemas.openxmlformats.org/officeDocument/2006/relationships/theme" Target="theme/theme1.xml"/><Relationship Id="rId87" Type="http://schemas.openxmlformats.org/officeDocument/2006/relationships/footer" Target="footer83.xml"/><Relationship Id="rId86" Type="http://schemas.openxmlformats.org/officeDocument/2006/relationships/footer" Target="footer82.xml"/><Relationship Id="rId85" Type="http://schemas.openxmlformats.org/officeDocument/2006/relationships/footer" Target="footer81.xml"/><Relationship Id="rId84" Type="http://schemas.openxmlformats.org/officeDocument/2006/relationships/footer" Target="footer80.xml"/><Relationship Id="rId83" Type="http://schemas.openxmlformats.org/officeDocument/2006/relationships/footer" Target="footer79.xml"/><Relationship Id="rId82" Type="http://schemas.openxmlformats.org/officeDocument/2006/relationships/footer" Target="footer78.xml"/><Relationship Id="rId81" Type="http://schemas.openxmlformats.org/officeDocument/2006/relationships/footer" Target="footer77.xml"/><Relationship Id="rId80" Type="http://schemas.openxmlformats.org/officeDocument/2006/relationships/footer" Target="footer76.xml"/><Relationship Id="rId8" Type="http://schemas.openxmlformats.org/officeDocument/2006/relationships/footer" Target="footer4.xml"/><Relationship Id="rId79" Type="http://schemas.openxmlformats.org/officeDocument/2006/relationships/footer" Target="footer75.xml"/><Relationship Id="rId78" Type="http://schemas.openxmlformats.org/officeDocument/2006/relationships/footer" Target="footer74.xml"/><Relationship Id="rId77" Type="http://schemas.openxmlformats.org/officeDocument/2006/relationships/footer" Target="footer73.xml"/><Relationship Id="rId76" Type="http://schemas.openxmlformats.org/officeDocument/2006/relationships/footer" Target="footer72.xml"/><Relationship Id="rId75" Type="http://schemas.openxmlformats.org/officeDocument/2006/relationships/footer" Target="footer71.xml"/><Relationship Id="rId74" Type="http://schemas.openxmlformats.org/officeDocument/2006/relationships/footer" Target="footer70.xml"/><Relationship Id="rId73" Type="http://schemas.openxmlformats.org/officeDocument/2006/relationships/footer" Target="footer69.xml"/><Relationship Id="rId72" Type="http://schemas.openxmlformats.org/officeDocument/2006/relationships/footer" Target="footer68.xml"/><Relationship Id="rId71" Type="http://schemas.openxmlformats.org/officeDocument/2006/relationships/footer" Target="footer67.xml"/><Relationship Id="rId70" Type="http://schemas.openxmlformats.org/officeDocument/2006/relationships/footer" Target="footer66.xml"/><Relationship Id="rId7" Type="http://schemas.openxmlformats.org/officeDocument/2006/relationships/footer" Target="footer3.xml"/><Relationship Id="rId69" Type="http://schemas.openxmlformats.org/officeDocument/2006/relationships/footer" Target="footer65.xml"/><Relationship Id="rId68" Type="http://schemas.openxmlformats.org/officeDocument/2006/relationships/footer" Target="footer64.xml"/><Relationship Id="rId67" Type="http://schemas.openxmlformats.org/officeDocument/2006/relationships/footer" Target="footer63.xml"/><Relationship Id="rId66" Type="http://schemas.openxmlformats.org/officeDocument/2006/relationships/footer" Target="footer62.xml"/><Relationship Id="rId65" Type="http://schemas.openxmlformats.org/officeDocument/2006/relationships/footer" Target="footer61.xml"/><Relationship Id="rId64" Type="http://schemas.openxmlformats.org/officeDocument/2006/relationships/footer" Target="footer60.xml"/><Relationship Id="rId63" Type="http://schemas.openxmlformats.org/officeDocument/2006/relationships/footer" Target="footer59.xml"/><Relationship Id="rId62" Type="http://schemas.openxmlformats.org/officeDocument/2006/relationships/footer" Target="footer58.xml"/><Relationship Id="rId61" Type="http://schemas.openxmlformats.org/officeDocument/2006/relationships/footer" Target="footer57.xml"/><Relationship Id="rId60" Type="http://schemas.openxmlformats.org/officeDocument/2006/relationships/footer" Target="footer56.xml"/><Relationship Id="rId6" Type="http://schemas.openxmlformats.org/officeDocument/2006/relationships/footer" Target="footer2.xml"/><Relationship Id="rId59" Type="http://schemas.openxmlformats.org/officeDocument/2006/relationships/footer" Target="footer55.xml"/><Relationship Id="rId58" Type="http://schemas.openxmlformats.org/officeDocument/2006/relationships/footer" Target="footer54.xml"/><Relationship Id="rId57" Type="http://schemas.openxmlformats.org/officeDocument/2006/relationships/footer" Target="footer53.xml"/><Relationship Id="rId56" Type="http://schemas.openxmlformats.org/officeDocument/2006/relationships/footer" Target="footer52.xml"/><Relationship Id="rId55" Type="http://schemas.openxmlformats.org/officeDocument/2006/relationships/footer" Target="footer51.xml"/><Relationship Id="rId54" Type="http://schemas.openxmlformats.org/officeDocument/2006/relationships/footer" Target="footer50.xml"/><Relationship Id="rId53" Type="http://schemas.openxmlformats.org/officeDocument/2006/relationships/footer" Target="footer49.xml"/><Relationship Id="rId52" Type="http://schemas.openxmlformats.org/officeDocument/2006/relationships/footer" Target="footer48.xml"/><Relationship Id="rId51" Type="http://schemas.openxmlformats.org/officeDocument/2006/relationships/footer" Target="footer47.xml"/><Relationship Id="rId50" Type="http://schemas.openxmlformats.org/officeDocument/2006/relationships/footer" Target="footer46.xml"/><Relationship Id="rId5" Type="http://schemas.openxmlformats.org/officeDocument/2006/relationships/footer" Target="footer1.xml"/><Relationship Id="rId49" Type="http://schemas.openxmlformats.org/officeDocument/2006/relationships/footer" Target="footer45.xml"/><Relationship Id="rId48" Type="http://schemas.openxmlformats.org/officeDocument/2006/relationships/footer" Target="footer44.xml"/><Relationship Id="rId47" Type="http://schemas.openxmlformats.org/officeDocument/2006/relationships/footer" Target="footer43.xml"/><Relationship Id="rId46" Type="http://schemas.openxmlformats.org/officeDocument/2006/relationships/footer" Target="footer42.xml"/><Relationship Id="rId45" Type="http://schemas.openxmlformats.org/officeDocument/2006/relationships/footer" Target="footer41.xml"/><Relationship Id="rId44" Type="http://schemas.openxmlformats.org/officeDocument/2006/relationships/footer" Target="footer40.xml"/><Relationship Id="rId43" Type="http://schemas.openxmlformats.org/officeDocument/2006/relationships/footer" Target="footer39.xml"/><Relationship Id="rId42" Type="http://schemas.openxmlformats.org/officeDocument/2006/relationships/footer" Target="footer38.xml"/><Relationship Id="rId41" Type="http://schemas.openxmlformats.org/officeDocument/2006/relationships/footer" Target="footer37.xml"/><Relationship Id="rId40" Type="http://schemas.openxmlformats.org/officeDocument/2006/relationships/footer" Target="footer36.xml"/><Relationship Id="rId4" Type="http://schemas.openxmlformats.org/officeDocument/2006/relationships/endnotes" Target="endnotes.xml"/><Relationship Id="rId39" Type="http://schemas.openxmlformats.org/officeDocument/2006/relationships/footer" Target="footer35.xml"/><Relationship Id="rId38" Type="http://schemas.openxmlformats.org/officeDocument/2006/relationships/footer" Target="footer34.xml"/><Relationship Id="rId37" Type="http://schemas.openxmlformats.org/officeDocument/2006/relationships/footer" Target="footer33.xml"/><Relationship Id="rId36" Type="http://schemas.openxmlformats.org/officeDocument/2006/relationships/footer" Target="footer32.xml"/><Relationship Id="rId35" Type="http://schemas.openxmlformats.org/officeDocument/2006/relationships/footer" Target="footer31.xml"/><Relationship Id="rId34" Type="http://schemas.openxmlformats.org/officeDocument/2006/relationships/footer" Target="footer30.xml"/><Relationship Id="rId33" Type="http://schemas.openxmlformats.org/officeDocument/2006/relationships/footer" Target="footer29.xml"/><Relationship Id="rId32" Type="http://schemas.openxmlformats.org/officeDocument/2006/relationships/footer" Target="footer28.xml"/><Relationship Id="rId31" Type="http://schemas.openxmlformats.org/officeDocument/2006/relationships/footer" Target="footer27.xml"/><Relationship Id="rId30" Type="http://schemas.openxmlformats.org/officeDocument/2006/relationships/footer" Target="footer26.xml"/><Relationship Id="rId3" Type="http://schemas.openxmlformats.org/officeDocument/2006/relationships/footnotes" Target="footnotes.xml"/><Relationship Id="rId29" Type="http://schemas.openxmlformats.org/officeDocument/2006/relationships/footer" Target="footer25.xml"/><Relationship Id="rId28" Type="http://schemas.openxmlformats.org/officeDocument/2006/relationships/footer" Target="footer24.xml"/><Relationship Id="rId27" Type="http://schemas.openxmlformats.org/officeDocument/2006/relationships/footer" Target="footer23.xml"/><Relationship Id="rId26" Type="http://schemas.openxmlformats.org/officeDocument/2006/relationships/footer" Target="footer22.xml"/><Relationship Id="rId25" Type="http://schemas.openxmlformats.org/officeDocument/2006/relationships/footer" Target="footer21.xml"/><Relationship Id="rId24" Type="http://schemas.openxmlformats.org/officeDocument/2006/relationships/footer" Target="footer20.xml"/><Relationship Id="rId23" Type="http://schemas.openxmlformats.org/officeDocument/2006/relationships/footer" Target="footer19.xml"/><Relationship Id="rId22" Type="http://schemas.openxmlformats.org/officeDocument/2006/relationships/footer" Target="footer18.xml"/><Relationship Id="rId21" Type="http://schemas.openxmlformats.org/officeDocument/2006/relationships/footer" Target="footer17.xml"/><Relationship Id="rId20" Type="http://schemas.openxmlformats.org/officeDocument/2006/relationships/footer" Target="footer16.xml"/><Relationship Id="rId2" Type="http://schemas.openxmlformats.org/officeDocument/2006/relationships/settings" Target="settings.xml"/><Relationship Id="rId19" Type="http://schemas.openxmlformats.org/officeDocument/2006/relationships/footer" Target="footer15.xml"/><Relationship Id="rId18" Type="http://schemas.openxmlformats.org/officeDocument/2006/relationships/footer" Target="footer14.xml"/><Relationship Id="rId17" Type="http://schemas.openxmlformats.org/officeDocument/2006/relationships/footer" Target="footer13.xml"/><Relationship Id="rId16" Type="http://schemas.openxmlformats.org/officeDocument/2006/relationships/footer" Target="footer12.xml"/><Relationship Id="rId15" Type="http://schemas.openxmlformats.org/officeDocument/2006/relationships/footer" Target="footer11.xml"/><Relationship Id="rId14" Type="http://schemas.openxmlformats.org/officeDocument/2006/relationships/footer" Target="footer10.xml"/><Relationship Id="rId13" Type="http://schemas.openxmlformats.org/officeDocument/2006/relationships/footer" Target="footer9.xml"/><Relationship Id="rId12" Type="http://schemas.openxmlformats.org/officeDocument/2006/relationships/footer" Target="footer8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86</Pages>
  <Words>57213</Words>
  <Characters>60786</Characters>
  <TotalTime>7</TotalTime>
  <ScaleCrop>false</ScaleCrop>
  <LinksUpToDate>false</LinksUpToDate>
  <CharactersWithSpaces>65210</CharactersWithSpaces>
  <Application>WPS Office_12.1.0.17857_F1E327BC-269C-435d-A152-05C5408002CA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2023-09-22T22:35:00Z</dcterms:created>
  <dc:creator>Administrator</dc:creator>
  <cp:lastModifiedBy>敬刚</cp:lastModifiedBy>
  <dcterms:modified xsi:type="dcterms:W3CDTF">2024-08-29T15:02:49Z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2023-10-21T09:39:49Z</vt:filetime>
  </property>
  <property fmtid="{D5CDD505-2E9C-101B-9397-08002B2CF9AE}" pid="4" name="KSOProductBuildVer">
    <vt:lpwstr>2052-12.1.0.17857</vt:lpwstr>
  </property>
  <property fmtid="{D5CDD505-2E9C-101B-9397-08002B2CF9AE}" pid="5" name="ICV">
    <vt:lpwstr>72A693F1D58D4AF8BB6370234C87C577_12</vt:lpwstr>
  </property>
</Properties>
</file>